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40" w:lineRule="exact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2022年中央财政医疗服务与保障能力提升（公立医院综合改革、卫生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健康人才培养）资金分配表</w:t>
      </w:r>
    </w:p>
    <w:tbl>
      <w:tblPr>
        <w:tblStyle w:val="5"/>
        <w:tblpPr w:leftFromText="180" w:rightFromText="180" w:vertAnchor="text" w:horzAnchor="page" w:tblpX="1926" w:tblpY="4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426"/>
        <w:gridCol w:w="1387"/>
        <w:gridCol w:w="1253"/>
        <w:gridCol w:w="2067"/>
        <w:gridCol w:w="2013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公立医院改革</w:t>
            </w:r>
          </w:p>
        </w:tc>
        <w:tc>
          <w:tcPr>
            <w:tcW w:w="82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卫生健康人才培养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儿科医生转岗培训补助资金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院前急救医务人员培训补助资金</w:t>
            </w:r>
          </w:p>
        </w:tc>
        <w:tc>
          <w:tcPr>
            <w:tcW w:w="2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乡镇卫生院、社区卫生服务中心临床业务骨干项目（1.44万元/人/年）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市第一人民医院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-17.63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-10.33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-7.30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-5.50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-3.24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市中医医院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-15.16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-10.16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-5.00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-5.00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市妇幼保健院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-2.03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-2.03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市精神病医院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-0.41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-0.41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-35.23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-22.93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-12.3</w:t>
            </w: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-10.5</w:t>
            </w:r>
          </w:p>
        </w:tc>
        <w:tc>
          <w:tcPr>
            <w:tcW w:w="2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-3.24</w:t>
            </w:r>
          </w:p>
        </w:tc>
        <w:tc>
          <w:tcPr>
            <w:tcW w:w="28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1.44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/>
        </w:rPr>
        <w:t>单位：万元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Tg0NGJlZDVjZGRjZWYxMDljMGU4YjQ0OTA0MzYifQ=="/>
  </w:docVars>
  <w:rsids>
    <w:rsidRoot w:val="5F127F39"/>
    <w:rsid w:val="025052DC"/>
    <w:rsid w:val="06C60D71"/>
    <w:rsid w:val="081D1E5B"/>
    <w:rsid w:val="15131744"/>
    <w:rsid w:val="165E2D61"/>
    <w:rsid w:val="171A4F40"/>
    <w:rsid w:val="17653F98"/>
    <w:rsid w:val="198B459B"/>
    <w:rsid w:val="1D975890"/>
    <w:rsid w:val="21C63231"/>
    <w:rsid w:val="25E025A9"/>
    <w:rsid w:val="2C2267B1"/>
    <w:rsid w:val="2D8B2FEE"/>
    <w:rsid w:val="32DA76EB"/>
    <w:rsid w:val="3BCC213C"/>
    <w:rsid w:val="42356B9A"/>
    <w:rsid w:val="43746516"/>
    <w:rsid w:val="44A360C9"/>
    <w:rsid w:val="48195E2C"/>
    <w:rsid w:val="4CB803ED"/>
    <w:rsid w:val="5076153B"/>
    <w:rsid w:val="509E659D"/>
    <w:rsid w:val="553B5DED"/>
    <w:rsid w:val="5C805C3A"/>
    <w:rsid w:val="5D1C62BA"/>
    <w:rsid w:val="5DC6542A"/>
    <w:rsid w:val="5ECC0FF9"/>
    <w:rsid w:val="5F127F39"/>
    <w:rsid w:val="6140089A"/>
    <w:rsid w:val="66B9713E"/>
    <w:rsid w:val="671F1645"/>
    <w:rsid w:val="69141519"/>
    <w:rsid w:val="69CB4133"/>
    <w:rsid w:val="6EB32170"/>
    <w:rsid w:val="72C100EC"/>
    <w:rsid w:val="76FF6CD2"/>
    <w:rsid w:val="790118CD"/>
    <w:rsid w:val="7B0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1230</Words>
  <Characters>1503</Characters>
  <Lines>0</Lines>
  <Paragraphs>0</Paragraphs>
  <TotalTime>1</TotalTime>
  <ScaleCrop>false</ScaleCrop>
  <LinksUpToDate>false</LinksUpToDate>
  <CharactersWithSpaces>1570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2022-05-05T03:10:00Z</dcterms:created>
  <dc:creator>Administrator</dc:creator>
  <cp:lastModifiedBy>李炎锡</cp:lastModifiedBy>
  <cp:lastPrinted>2022-06-27T01:18:00Z</cp:lastPrinted>
  <dcterms:modified xsi:type="dcterms:W3CDTF">2022-09-28T14:05:15Z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B515A4ABE0ED46F7912A3122ECD94F81</vt:lpwstr>
  </property>
</Properties>
</file>