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74" w:lineRule="exact"/>
        <w:textAlignment w:val="auto"/>
        <w:rPr>
          <w:rFonts w:hint="default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4" w:lineRule="exact"/>
        <w:textAlignment w:val="auto"/>
        <w:rPr>
          <w:rFonts w:hint="default" w:ascii="Times New Roman" w:hAnsi="Times New Roman" w:cs="Times New Roman"/>
          <w:lang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afterLines="0" w:line="574" w:lineRule="exact"/>
        <w:jc w:val="center"/>
        <w:textAlignment w:val="auto"/>
        <w:rPr>
          <w:rFonts w:hint="default" w:ascii="Times New Roman" w:hAnsi="Times New Roman" w:cs="Times New Roman"/>
          <w:lang w:eastAsia="zh-CN"/>
        </w:rPr>
      </w:pPr>
      <w:r>
        <w:rPr>
          <w:rFonts w:hint="default" w:ascii="Times New Roman" w:hAnsi="Times New Roman" w:eastAsia="方正小标宋简体" w:cs="Times New Roman"/>
          <w:sz w:val="44"/>
          <w:szCs w:val="44"/>
          <w:lang w:eastAsia="zh-CN"/>
        </w:rPr>
        <w:t>防城港市企业用工补助申报情况汇总表</w:t>
      </w:r>
    </w:p>
    <w:tbl>
      <w:tblPr>
        <w:tblStyle w:val="5"/>
        <w:tblpPr w:leftFromText="180" w:rightFromText="180" w:vertAnchor="text" w:horzAnchor="page" w:tblpX="1553" w:tblpY="410"/>
        <w:tblOverlap w:val="never"/>
        <w:tblW w:w="903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75"/>
        <w:gridCol w:w="4035"/>
        <w:gridCol w:w="2190"/>
        <w:gridCol w:w="183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40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19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2022应届生就业人数/新增用工人数（人）</w:t>
            </w:r>
          </w:p>
        </w:tc>
        <w:tc>
          <w:tcPr>
            <w:tcW w:w="1830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申请奖补资金</w:t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总额（万元）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合计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140.6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一、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2022届大中专高校毕业生就业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14.9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中电广西防城港电力有限公司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防城港市榕鼎金属制品有限公司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二、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二季度用工扩产增效新增招聘职工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jc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小计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1254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125.4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广西盛隆冶金有限公司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大海粮油工业（防城港）有限公司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嘉里粮油（防城港）有限公司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防城港枫叶粮油工业有限公司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中电广西防城港电力有限公司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广西金川有色金属有限公司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0.2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广西钢铁集团有限公司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5.2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广西川金诺化工有限公司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70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b/>
                <w:bCs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防城港市榕鼎金属制品有限公司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116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11.6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</w:trPr>
        <w:tc>
          <w:tcPr>
            <w:tcW w:w="975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40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东兴市坚信贸易有限公司</w:t>
            </w:r>
          </w:p>
        </w:tc>
        <w:tc>
          <w:tcPr>
            <w:tcW w:w="219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1830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000000" w:fill="FFFFFF"/>
            <w:noWrap w:val="0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仿宋_GB2312" w:cs="Times New Roman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仿宋_GB2312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1.9</w:t>
            </w: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ZhODZiM2QzMmExN2NiNDQ2YjcxYjY3MjYwYTc4OTgifQ=="/>
  </w:docVars>
  <w:rsids>
    <w:rsidRoot w:val="00000000"/>
    <w:rsid w:val="20A70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unhideWhenUsed/>
    <w:qFormat/>
    <w:uiPriority w:val="99"/>
    <w:pPr>
      <w:spacing w:after="120" w:afterLines="0" w:afterAutospacing="0"/>
    </w:pPr>
    <w:rPr>
      <w:rFonts w:ascii="Calibri" w:hAnsi="Calibri" w:cs="Times New Roman"/>
    </w:rPr>
  </w:style>
  <w:style w:type="paragraph" w:styleId="3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Arial" w:hAnsi="Arial" w:eastAsia="华文中宋" w:cs="Arial"/>
      <w:b/>
      <w:bCs/>
      <w:color w:val="FF0000"/>
      <w:sz w:val="84"/>
      <w:szCs w:val="3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2022-08-01T02:20:29Z</dcterms:created>
  <dc:creator>Administrator</dc:creator>
  <cp:lastModifiedBy>鸿夕鸿兮</cp:lastModifiedBy>
  <dcterms:modified xsi:type="dcterms:W3CDTF">2022-08-01T02:21:17Z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ICV">
    <vt:lpwstr>5DED106B615A4F499EF967CB71B59F8E</vt:lpwstr>
  </property>
</Properties>
</file>