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新增道路运输车辆动态监控专项委托服务企业名单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5"/>
        <w:tblW w:w="100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985"/>
        <w:gridCol w:w="1420"/>
        <w:gridCol w:w="1420"/>
        <w:gridCol w:w="183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动态监控服务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运营商平台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运营商监控中心服务地址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广西海福智能科技有限公司防城港分公司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海福北斗监控平台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李杭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180****0666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防城港市港口区兴港大道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22号北部湾地王国际办公六层617号房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0"/>
          <w:szCs w:val="2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E24A7"/>
    <w:rsid w:val="3E77A55A"/>
    <w:rsid w:val="47544A76"/>
    <w:rsid w:val="49C6703B"/>
    <w:rsid w:val="75AC66E0"/>
    <w:rsid w:val="7AFD39AA"/>
    <w:rsid w:val="ACFE7AFA"/>
    <w:rsid w:val="AEFB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1023</Characters>
  <Lines>0</Lines>
  <Paragraphs>0</Paragraphs>
  <TotalTime>0</TotalTime>
  <ScaleCrop>false</ScaleCrop>
  <LinksUpToDate>false</LinksUpToDate>
  <CharactersWithSpaces>1023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2025-08-13T16:08:00Z</dcterms:created>
  <dc:creator>Administrator.USER-20241209RL</dc:creator>
  <cp:lastModifiedBy>gxxc</cp:lastModifiedBy>
  <dcterms:modified xsi:type="dcterms:W3CDTF">2025-08-26T16:51:15Z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eyJoZGlkIjoiMmRlZTVkY2U3MDI0ZDJkNzUwOTE5YTE5N2Y4YzRiMjMiLCJ1c2VySWQiOiIzMzg1NzI1NzcifQ==</vt:lpwstr>
  </property>
  <property fmtid="{D5CDD505-2E9C-101B-9397-08002B2CF9AE}" pid="4" name="ICV">
    <vt:lpwstr>97571718A899729AC5129C68E71BB21D_43</vt:lpwstr>
  </property>
</Properties>
</file>