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防城港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本级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社会工作专业人才奖励资金申报表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6"/>
        <w:gridCol w:w="837"/>
        <w:gridCol w:w="2654"/>
        <w:gridCol w:w="979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文化程度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证号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证书等级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□助理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□中级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证书编号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考取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奖励金额（元）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3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5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34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申请人开户银行及账号</w:t>
            </w:r>
          </w:p>
        </w:tc>
        <w:tc>
          <w:tcPr>
            <w:tcW w:w="5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34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防城港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从事社会工作连续满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年或以上的经历：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（主要填写从事专业社会工作服务、管理或督导、教学等相关经历）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承 诺 书</w:t>
            </w:r>
          </w:p>
          <w:p>
            <w:pPr>
              <w:widowControl/>
              <w:snapToGrid w:val="0"/>
              <w:ind w:firstLine="56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本人保证所填报的《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防城港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社会工作专业人才奖励资金申报表》的全部内容及提供的全部材料均真实、合法、准确、有效，如审查发现有虚假材料，或伪造编造有关证件、材料、信息的，则自动放弃申报资格并接受主办单位处理。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承诺人（签字）：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日 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申请人所在单位意见：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248" w:firstLineChars="8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法定代表人签字(加盖单位公章)：</w:t>
            </w:r>
          </w:p>
          <w:p>
            <w:pPr>
              <w:spacing w:line="360" w:lineRule="exact"/>
              <w:ind w:firstLine="1264" w:firstLineChars="45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　　　　　　　　　　　 单位联系电话：</w:t>
            </w:r>
          </w:p>
          <w:p>
            <w:pPr>
              <w:spacing w:line="360" w:lineRule="exact"/>
              <w:ind w:firstLine="5340" w:firstLineChars="19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日期：    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　　　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市民政局审核意见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3654" w:firstLineChars="13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签字(加盖单位公章): </w:t>
            </w:r>
          </w:p>
          <w:p>
            <w:pPr>
              <w:spacing w:line="360" w:lineRule="exact"/>
              <w:ind w:firstLine="5340" w:firstLineChars="19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日期：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5FC7"/>
    <w:rsid w:val="4E4D5FC7"/>
    <w:rsid w:val="5FBE4EE0"/>
    <w:rsid w:val="F7B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2022-03-11T23:30:00Z</dcterms:created>
  <dc:creator>一颗大猴菇-</dc:creator>
  <cp:lastModifiedBy>gxxc</cp:lastModifiedBy>
  <dcterms:modified xsi:type="dcterms:W3CDTF">2023-05-07T16:51:24Z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D082C79B6F2A40B3AC50650841C73DF9</vt:lpwstr>
  </property>
</Properties>
</file>