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4108">
      <w:pPr>
        <w:pStyle w:val="3"/>
        <w:widowControl/>
        <w:spacing w:before="60" w:beforeAutospacing="0" w:after="60" w:afterAutospacing="0" w:line="315" w:lineRule="atLeast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附件1  报名表</w:t>
      </w:r>
    </w:p>
    <w:p w14:paraId="76D86046">
      <w:pPr>
        <w:pStyle w:val="3"/>
        <w:widowControl/>
        <w:spacing w:before="60" w:beforeAutospacing="0" w:after="60" w:afterAutospacing="0" w:line="315" w:lineRule="atLeas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525353"/>
          <w:spacing w:val="0"/>
          <w:sz w:val="31"/>
          <w:szCs w:val="31"/>
          <w:shd w:val="clear" w:color="auto" w:fill="FFFFFF"/>
          <w:lang w:val="en-US" w:eastAsia="zh-CN"/>
        </w:rPr>
        <w:t>2025年防城港市三波水库养护工程</w:t>
      </w:r>
    </w:p>
    <w:tbl>
      <w:tblPr>
        <w:tblStyle w:val="4"/>
        <w:tblW w:w="0" w:type="auto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488"/>
        <w:gridCol w:w="1293"/>
        <w:gridCol w:w="1467"/>
        <w:gridCol w:w="1418"/>
        <w:gridCol w:w="1163"/>
      </w:tblGrid>
      <w:tr w14:paraId="287D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45" w:type="dxa"/>
            <w:noWrap w:val="0"/>
            <w:vAlign w:val="center"/>
          </w:tcPr>
          <w:p w14:paraId="38C4EF3E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</w:p>
          <w:p w14:paraId="3C928600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序号</w:t>
            </w:r>
          </w:p>
        </w:tc>
        <w:tc>
          <w:tcPr>
            <w:tcW w:w="2488" w:type="dxa"/>
            <w:noWrap w:val="0"/>
            <w:vAlign w:val="center"/>
          </w:tcPr>
          <w:p w14:paraId="6AAC4FF6">
            <w:pPr>
              <w:pStyle w:val="3"/>
              <w:widowControl/>
              <w:spacing w:before="60" w:beforeAutospacing="0" w:after="60" w:afterAutospacing="0" w:line="315" w:lineRule="atLeas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单位名称</w:t>
            </w:r>
          </w:p>
          <w:p w14:paraId="53891040">
            <w:pPr>
              <w:pStyle w:val="3"/>
              <w:widowControl/>
              <w:spacing w:before="60" w:beforeAutospacing="0" w:after="60" w:afterAutospacing="0" w:line="315" w:lineRule="atLeas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（盖章）</w:t>
            </w:r>
          </w:p>
        </w:tc>
        <w:tc>
          <w:tcPr>
            <w:tcW w:w="1293" w:type="dxa"/>
            <w:noWrap w:val="0"/>
            <w:vAlign w:val="center"/>
          </w:tcPr>
          <w:p w14:paraId="0C092222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联系人</w:t>
            </w:r>
          </w:p>
        </w:tc>
        <w:tc>
          <w:tcPr>
            <w:tcW w:w="1467" w:type="dxa"/>
            <w:tcBorders>
              <w:right w:val="single" w:color="auto" w:sz="2" w:space="0"/>
            </w:tcBorders>
            <w:noWrap w:val="0"/>
            <w:vAlign w:val="center"/>
          </w:tcPr>
          <w:p w14:paraId="0B0C7BFE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联系电话、电子邮箱</w:t>
            </w:r>
          </w:p>
        </w:tc>
        <w:tc>
          <w:tcPr>
            <w:tcW w:w="1418" w:type="dxa"/>
            <w:tcBorders>
              <w:right w:val="single" w:color="auto" w:sz="2" w:space="0"/>
            </w:tcBorders>
            <w:noWrap w:val="0"/>
            <w:vAlign w:val="center"/>
          </w:tcPr>
          <w:p w14:paraId="28FBA6EC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投标文件递交方式</w:t>
            </w:r>
          </w:p>
          <w:p w14:paraId="61CF80D3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（现场递交/邮寄）</w:t>
            </w:r>
          </w:p>
        </w:tc>
        <w:tc>
          <w:tcPr>
            <w:tcW w:w="0" w:type="auto"/>
            <w:tcBorders>
              <w:left w:val="single" w:color="auto" w:sz="2" w:space="0"/>
            </w:tcBorders>
            <w:noWrap w:val="0"/>
            <w:vAlign w:val="center"/>
          </w:tcPr>
          <w:p w14:paraId="7ADCC020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报名日期</w:t>
            </w:r>
          </w:p>
        </w:tc>
      </w:tr>
      <w:tr w14:paraId="78CE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845" w:type="dxa"/>
            <w:noWrap w:val="0"/>
            <w:vAlign w:val="center"/>
          </w:tcPr>
          <w:p w14:paraId="27AE9EC9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2488" w:type="dxa"/>
            <w:noWrap w:val="0"/>
            <w:vAlign w:val="center"/>
          </w:tcPr>
          <w:p w14:paraId="0218BA91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D7CA06E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67" w:type="dxa"/>
            <w:tcBorders>
              <w:right w:val="single" w:color="auto" w:sz="2" w:space="0"/>
            </w:tcBorders>
            <w:noWrap w:val="0"/>
            <w:vAlign w:val="center"/>
          </w:tcPr>
          <w:p w14:paraId="3C638EF8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418" w:type="dxa"/>
            <w:tcBorders>
              <w:right w:val="single" w:color="auto" w:sz="2" w:space="0"/>
            </w:tcBorders>
            <w:noWrap w:val="0"/>
            <w:vAlign w:val="center"/>
          </w:tcPr>
          <w:p w14:paraId="3729B8FB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0" w:type="auto"/>
            <w:tcBorders>
              <w:left w:val="single" w:color="auto" w:sz="2" w:space="0"/>
            </w:tcBorders>
            <w:noWrap w:val="0"/>
            <w:vAlign w:val="center"/>
          </w:tcPr>
          <w:p w14:paraId="1D840DC8">
            <w:pPr>
              <w:pStyle w:val="3"/>
              <w:widowControl/>
              <w:spacing w:before="60" w:beforeAutospacing="0" w:after="60" w:afterAutospacing="0" w:line="315" w:lineRule="atLeast"/>
              <w:rPr>
                <w:rFonts w:ascii="仿宋" w:hAnsi="仿宋" w:eastAsia="仿宋" w:cs="仿宋"/>
                <w:color w:val="000000"/>
              </w:rPr>
            </w:pPr>
          </w:p>
        </w:tc>
      </w:tr>
    </w:tbl>
    <w:p w14:paraId="6AAA1B02">
      <w:pPr>
        <w:pStyle w:val="3"/>
        <w:widowControl/>
        <w:spacing w:before="60" w:beforeAutospacing="0" w:after="60" w:afterAutospacing="0" w:line="315" w:lineRule="atLeast"/>
        <w:rPr>
          <w:rFonts w:ascii="仿宋" w:hAnsi="仿宋" w:eastAsia="仿宋" w:cs="仿宋"/>
          <w:color w:val="000000"/>
          <w:sz w:val="30"/>
          <w:szCs w:val="30"/>
        </w:rPr>
      </w:pPr>
    </w:p>
    <w:p w14:paraId="217588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备注：</w:t>
      </w:r>
    </w:p>
    <w:p w14:paraId="260F2C6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1.请报名投标的单位填写报名表，并加盖公章。</w:t>
      </w:r>
    </w:p>
    <w:p w14:paraId="0EB2C2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2.文件递交接受邮寄方式，但邮寄送达时间必须在投标截止时间前。</w:t>
      </w:r>
    </w:p>
    <w:p w14:paraId="1288398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E9D448F">
      <w:pPr>
        <w:pStyle w:val="3"/>
        <w:widowControl/>
        <w:spacing w:before="60" w:beforeAutospacing="0" w:after="60" w:afterAutospacing="0" w:line="315" w:lineRule="atLeast"/>
        <w:rPr>
          <w:rFonts w:ascii="仿宋" w:hAnsi="仿宋" w:eastAsia="仿宋" w:cs="仿宋"/>
          <w:color w:val="000000"/>
          <w:sz w:val="30"/>
          <w:szCs w:val="30"/>
        </w:rPr>
      </w:pPr>
    </w:p>
    <w:p w14:paraId="1F1F7C51">
      <w:pPr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br w:type="page"/>
      </w:r>
    </w:p>
    <w:p w14:paraId="166569D0">
      <w:pPr>
        <w:pStyle w:val="3"/>
        <w:widowControl/>
        <w:spacing w:before="60" w:beforeAutospacing="0" w:after="60" w:afterAutospacing="0" w:line="315" w:lineRule="atLeast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 xml:space="preserve">附件2  </w:t>
      </w:r>
      <w:r>
        <w:rPr>
          <w:rFonts w:hint="eastAsia" w:ascii="黑体" w:hAnsi="黑体" w:eastAsia="黑体" w:cs="黑体"/>
          <w:sz w:val="30"/>
          <w:szCs w:val="30"/>
        </w:rPr>
        <w:t>有效的供应商资格证明材料</w:t>
      </w:r>
    </w:p>
    <w:p w14:paraId="56B5723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1）提供《营业执照》副本、《税务登记证》副本、《组织机构代码证》副本（三证合一的只需提供营业执照副本）；且营业执照中有相应的经营范围。</w:t>
      </w:r>
    </w:p>
    <w:p w14:paraId="355E8EE3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62C54CFB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58F35024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447CB5D7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312DB379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22C9178E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54849D82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538B27B1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450D1864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2625F05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F60623B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 w14:paraId="2AEB69B7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>（签字）</w:t>
      </w:r>
    </w:p>
    <w:p w14:paraId="67859FA6">
      <w:pPr>
        <w:ind w:firstLine="5040" w:firstLineChars="21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_______年_____月_______日</w:t>
      </w:r>
    </w:p>
    <w:p w14:paraId="17BF76D0"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 w14:paraId="51450B76"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 w14:paraId="4C7D3B1D"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 w14:paraId="45220188"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 w14:paraId="2D55048B"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 w14:paraId="6699BBB2"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 w14:paraId="71FA1673"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 w14:paraId="4124C57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2）供应商信誉要求：未被“信用中国”网站（http://www.creditchina.gov.cn/）列入失信被</w:t>
      </w:r>
    </w:p>
    <w:p w14:paraId="088CFB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执行人名单的截图证明。</w:t>
      </w:r>
    </w:p>
    <w:p w14:paraId="7CE828F7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1F7D69C8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5E91371C">
      <w:pPr>
        <w:pStyle w:val="2"/>
        <w:rPr>
          <w:rFonts w:ascii="仿宋" w:hAnsi="仿宋" w:eastAsia="仿宋" w:cs="仿宋"/>
          <w:sz w:val="24"/>
          <w:szCs w:val="24"/>
        </w:rPr>
      </w:pPr>
    </w:p>
    <w:p w14:paraId="2118BDB0">
      <w:pPr>
        <w:pStyle w:val="2"/>
        <w:rPr>
          <w:rFonts w:ascii="仿宋" w:hAnsi="仿宋" w:eastAsia="仿宋" w:cs="仿宋"/>
          <w:sz w:val="24"/>
          <w:szCs w:val="24"/>
        </w:rPr>
      </w:pPr>
    </w:p>
    <w:p w14:paraId="42A056A8">
      <w:pPr>
        <w:pStyle w:val="2"/>
        <w:rPr>
          <w:rFonts w:ascii="仿宋" w:hAnsi="仿宋" w:eastAsia="仿宋" w:cs="仿宋"/>
          <w:sz w:val="24"/>
          <w:szCs w:val="24"/>
        </w:rPr>
      </w:pPr>
    </w:p>
    <w:p w14:paraId="0FD12672">
      <w:pPr>
        <w:pStyle w:val="2"/>
        <w:rPr>
          <w:rFonts w:ascii="仿宋" w:hAnsi="仿宋" w:eastAsia="仿宋" w:cs="仿宋"/>
          <w:sz w:val="24"/>
          <w:szCs w:val="24"/>
        </w:rPr>
      </w:pPr>
    </w:p>
    <w:p w14:paraId="557534F9">
      <w:pPr>
        <w:pStyle w:val="2"/>
        <w:rPr>
          <w:rFonts w:ascii="仿宋" w:hAnsi="仿宋" w:eastAsia="仿宋" w:cs="仿宋"/>
          <w:sz w:val="24"/>
          <w:szCs w:val="24"/>
        </w:rPr>
      </w:pPr>
    </w:p>
    <w:p w14:paraId="2D6A41E2">
      <w:pPr>
        <w:pStyle w:val="2"/>
        <w:rPr>
          <w:rFonts w:ascii="仿宋" w:hAnsi="仿宋" w:eastAsia="仿宋" w:cs="仿宋"/>
          <w:sz w:val="24"/>
          <w:szCs w:val="24"/>
        </w:rPr>
      </w:pPr>
    </w:p>
    <w:p w14:paraId="287AB3C2">
      <w:pPr>
        <w:pStyle w:val="2"/>
        <w:rPr>
          <w:rFonts w:ascii="仿宋" w:hAnsi="仿宋" w:eastAsia="仿宋" w:cs="仿宋"/>
          <w:sz w:val="24"/>
          <w:szCs w:val="24"/>
        </w:rPr>
      </w:pPr>
    </w:p>
    <w:p w14:paraId="235FCC9E">
      <w:pPr>
        <w:pStyle w:val="2"/>
        <w:rPr>
          <w:rFonts w:ascii="仿宋" w:hAnsi="仿宋" w:eastAsia="仿宋" w:cs="仿宋"/>
          <w:sz w:val="24"/>
          <w:szCs w:val="24"/>
        </w:rPr>
      </w:pPr>
    </w:p>
    <w:p w14:paraId="30FC4D8F">
      <w:pPr>
        <w:pStyle w:val="2"/>
        <w:rPr>
          <w:rFonts w:ascii="仿宋" w:hAnsi="仿宋" w:eastAsia="仿宋" w:cs="仿宋"/>
          <w:sz w:val="24"/>
          <w:szCs w:val="24"/>
        </w:rPr>
      </w:pPr>
    </w:p>
    <w:p w14:paraId="1B6CAF72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7E43D320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786F5741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 w14:paraId="0A3DFA5D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>（签字）</w:t>
      </w:r>
    </w:p>
    <w:p w14:paraId="00BDB574">
      <w:pPr>
        <w:ind w:firstLine="5280" w:firstLineChars="2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24"/>
        </w:rPr>
        <w:t>_______年_____月_______日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page"/>
      </w:r>
    </w:p>
    <w:p w14:paraId="07DBD369">
      <w:pPr>
        <w:pStyle w:val="3"/>
        <w:widowControl/>
        <w:spacing w:before="60" w:beforeAutospacing="0" w:after="60" w:afterAutospacing="0" w:line="315" w:lineRule="atLeast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附件3  报价清单</w:t>
      </w:r>
    </w:p>
    <w:p w14:paraId="27BEA3EA">
      <w:pPr>
        <w:pStyle w:val="3"/>
        <w:widowControl/>
        <w:spacing w:before="60" w:beforeAutospacing="0" w:after="60" w:afterAutospacing="0" w:line="315" w:lineRule="atLeast"/>
        <w:jc w:val="center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报价清单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616"/>
        <w:gridCol w:w="1262"/>
        <w:gridCol w:w="1001"/>
        <w:gridCol w:w="1536"/>
        <w:gridCol w:w="1142"/>
      </w:tblGrid>
      <w:tr w14:paraId="3AC5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tblHeader/>
          <w:jc w:val="center"/>
        </w:trPr>
        <w:tc>
          <w:tcPr>
            <w:tcW w:w="753" w:type="dxa"/>
            <w:noWrap w:val="0"/>
            <w:vAlign w:val="center"/>
          </w:tcPr>
          <w:p w14:paraId="1C8294B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序号</w:t>
            </w:r>
          </w:p>
        </w:tc>
        <w:tc>
          <w:tcPr>
            <w:tcW w:w="2616" w:type="dxa"/>
            <w:noWrap w:val="0"/>
            <w:vAlign w:val="center"/>
          </w:tcPr>
          <w:p w14:paraId="2F4B22BF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工作内容</w:t>
            </w:r>
          </w:p>
        </w:tc>
        <w:tc>
          <w:tcPr>
            <w:tcW w:w="1262" w:type="dxa"/>
            <w:noWrap w:val="0"/>
            <w:vAlign w:val="center"/>
          </w:tcPr>
          <w:p w14:paraId="5A942D59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综合单价</w:t>
            </w:r>
          </w:p>
          <w:p w14:paraId="09A03C74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（万元）</w:t>
            </w:r>
          </w:p>
        </w:tc>
        <w:tc>
          <w:tcPr>
            <w:tcW w:w="1001" w:type="dxa"/>
            <w:noWrap w:val="0"/>
            <w:vAlign w:val="center"/>
          </w:tcPr>
          <w:p w14:paraId="729C6E59">
            <w:pPr>
              <w:widowControl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数量</w:t>
            </w:r>
          </w:p>
        </w:tc>
        <w:tc>
          <w:tcPr>
            <w:tcW w:w="1536" w:type="dxa"/>
            <w:noWrap w:val="0"/>
            <w:vAlign w:val="center"/>
          </w:tcPr>
          <w:p w14:paraId="37B4723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合价</w:t>
            </w:r>
          </w:p>
          <w:p w14:paraId="099D17E5">
            <w:pPr>
              <w:widowControl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（万元）</w:t>
            </w:r>
          </w:p>
        </w:tc>
        <w:tc>
          <w:tcPr>
            <w:tcW w:w="1142" w:type="dxa"/>
            <w:noWrap w:val="0"/>
            <w:vAlign w:val="center"/>
          </w:tcPr>
          <w:p w14:paraId="677A976E">
            <w:pPr>
              <w:widowControl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备注</w:t>
            </w:r>
          </w:p>
        </w:tc>
      </w:tr>
      <w:tr w14:paraId="60BD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tblHeader/>
          <w:jc w:val="center"/>
        </w:trPr>
        <w:tc>
          <w:tcPr>
            <w:tcW w:w="753" w:type="dxa"/>
            <w:noWrap w:val="0"/>
            <w:vAlign w:val="center"/>
          </w:tcPr>
          <w:p w14:paraId="509164FE">
            <w:pPr>
              <w:widowControl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2616" w:type="dxa"/>
            <w:noWrap w:val="0"/>
            <w:vAlign w:val="center"/>
          </w:tcPr>
          <w:p w14:paraId="1E53182D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2025年防城港市三波水库养护工程</w:t>
            </w:r>
          </w:p>
        </w:tc>
        <w:tc>
          <w:tcPr>
            <w:tcW w:w="1262" w:type="dxa"/>
            <w:noWrap w:val="0"/>
            <w:vAlign w:val="center"/>
          </w:tcPr>
          <w:p w14:paraId="50AB7B39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057CD4C6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92BF5EC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00FCA178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210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tblHeader/>
          <w:jc w:val="center"/>
        </w:trPr>
        <w:tc>
          <w:tcPr>
            <w:tcW w:w="753" w:type="dxa"/>
            <w:noWrap w:val="0"/>
            <w:vAlign w:val="center"/>
          </w:tcPr>
          <w:p w14:paraId="6EDEF1F9">
            <w:pPr>
              <w:widowControl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2BC5277A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FEAA0A0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6064A771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722561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382363AC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6D2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3369" w:type="dxa"/>
            <w:gridSpan w:val="2"/>
            <w:noWrap w:val="0"/>
            <w:vAlign w:val="center"/>
          </w:tcPr>
          <w:p w14:paraId="750296D9">
            <w:pPr>
              <w:widowControl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总报价（万元）</w:t>
            </w:r>
          </w:p>
        </w:tc>
        <w:tc>
          <w:tcPr>
            <w:tcW w:w="4941" w:type="dxa"/>
            <w:gridSpan w:val="4"/>
            <w:noWrap w:val="0"/>
            <w:vAlign w:val="center"/>
          </w:tcPr>
          <w:p w14:paraId="7813F57C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</w:tbl>
    <w:p w14:paraId="44250ABF">
      <w:pPr>
        <w:pStyle w:val="6"/>
        <w:ind w:left="720" w:hanging="720" w:hangingChars="3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注：1.本表的工作内容以外的其他相关费用，包含在工作内容中，不另行单独报价。</w:t>
      </w:r>
    </w:p>
    <w:p w14:paraId="33403785">
      <w:pPr>
        <w:pStyle w:val="6"/>
        <w:ind w:left="420" w:left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2.本项目报价为总价包干。含税金、评审费、会务费等各项费用，总报价是完成本项目合同所规定义务的一切费用。</w:t>
      </w:r>
    </w:p>
    <w:p w14:paraId="433548A9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</w:p>
    <w:p w14:paraId="4FC7B874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24D95183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23C92C73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3E0EE38B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5FD8B244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0814CEB2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36DF8922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34B0A4B4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3DDDD639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 w14:paraId="308802F6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>（签字）</w:t>
      </w:r>
    </w:p>
    <w:p w14:paraId="73F74972">
      <w:pPr>
        <w:spacing w:line="360" w:lineRule="auto"/>
        <w:ind w:firstLine="1800" w:firstLineChars="75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_______年_____月_______日</w:t>
      </w:r>
    </w:p>
    <w:p w14:paraId="3E914AFC"/>
    <w:p w14:paraId="14B122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表格文字"/>
    <w:basedOn w:val="1"/>
    <w:qFormat/>
    <w:uiPriority w:val="0"/>
    <w:pPr>
      <w:snapToGrid w:val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2025-06-27T10:38:21Z</dcterms:created>
  <dc:creator>Administrator</dc:creator>
  <cp:lastModifiedBy>Administrator</cp:lastModifiedBy>
  <dcterms:modified xsi:type="dcterms:W3CDTF">2025-06-27T10:38:30Z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eyJoZGlkIjoiMmVjYzVjYmJjZDI1OThhMmI2YWY3NDhjNzU3MzBmYWUifQ==</vt:lpwstr>
  </property>
  <property fmtid="{D5CDD505-2E9C-101B-9397-08002B2CF9AE}" pid="4" name="ICV">
    <vt:lpwstr>062D7C1C194F4E16A485657027199518_12</vt:lpwstr>
  </property>
</Properties>
</file>