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40"/>
          <w:lang w:val="en-US" w:eastAsia="zh-CN"/>
        </w:rPr>
      </w:pPr>
      <w:r>
        <w:rPr>
          <w:rFonts w:hint="eastAsia" w:ascii="黑体" w:hAnsi="黑体" w:eastAsia="黑体" w:cs="黑体"/>
          <w:sz w:val="32"/>
          <w:szCs w:val="40"/>
        </w:rPr>
        <w:t>附件</w:t>
      </w:r>
      <w:r>
        <w:rPr>
          <w:rFonts w:hint="eastAsia" w:ascii="黑体" w:hAnsi="黑体" w:eastAsia="黑体" w:cs="黑体"/>
          <w:sz w:val="32"/>
          <w:szCs w:val="40"/>
          <w:lang w:val="en-US" w:eastAsia="zh-CN"/>
        </w:rPr>
        <w:t>1:</w:t>
      </w:r>
      <w:bookmarkStart w:id="0" w:name="_GoBack"/>
      <w:bookmarkEnd w:id="0"/>
    </w:p>
    <w:p>
      <w:pPr>
        <w:jc w:val="center"/>
        <w:rPr>
          <w:rFonts w:hint="eastAsia" w:ascii="黑体" w:hAnsi="黑体" w:eastAsia="黑体" w:cs="黑体"/>
          <w:sz w:val="36"/>
          <w:szCs w:val="44"/>
        </w:rPr>
      </w:pPr>
      <w:r>
        <w:rPr>
          <w:rFonts w:hint="eastAsia" w:ascii="黑体" w:hAnsi="黑体" w:eastAsia="黑体" w:cs="黑体"/>
          <w:sz w:val="36"/>
          <w:szCs w:val="44"/>
        </w:rPr>
        <w:t>企业诚信经营公开承诺书</w:t>
      </w:r>
    </w:p>
    <w:p>
      <w:pPr>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防城港市</w:t>
      </w:r>
      <w:r>
        <w:rPr>
          <w:rFonts w:hint="eastAsia" w:ascii="宋体" w:hAnsi="宋体" w:eastAsia="宋体" w:cs="宋体"/>
          <w:sz w:val="28"/>
          <w:szCs w:val="28"/>
        </w:rPr>
        <w:t>商务局:</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我公司(全称)</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(统一社会信用代码:</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，作为参加</w:t>
      </w:r>
      <w:r>
        <w:rPr>
          <w:rFonts w:hint="eastAsia" w:ascii="宋体" w:hAnsi="宋体" w:eastAsia="宋体" w:cs="宋体"/>
          <w:sz w:val="28"/>
          <w:szCs w:val="28"/>
          <w:lang w:val="en-US" w:eastAsia="zh-CN"/>
        </w:rPr>
        <w:t>防城港</w:t>
      </w:r>
      <w:r>
        <w:rPr>
          <w:rFonts w:hint="eastAsia" w:ascii="宋体" w:hAnsi="宋体" w:eastAsia="宋体" w:cs="宋体"/>
          <w:sz w:val="28"/>
          <w:szCs w:val="28"/>
        </w:rPr>
        <w:t>市</w:t>
      </w:r>
      <w:r>
        <w:rPr>
          <w:rFonts w:hint="eastAsia" w:ascii="宋体" w:hAnsi="宋体" w:eastAsia="宋体" w:cs="宋体"/>
          <w:sz w:val="28"/>
          <w:szCs w:val="28"/>
          <w:lang w:val="en-US" w:eastAsia="zh-CN"/>
        </w:rPr>
        <w:t>2025年活力防城港“骑”遇“马”上购消费券</w:t>
      </w:r>
      <w:r>
        <w:rPr>
          <w:rFonts w:hint="eastAsia" w:ascii="宋体" w:hAnsi="宋体" w:eastAsia="宋体" w:cs="宋体"/>
          <w:sz w:val="28"/>
          <w:szCs w:val="28"/>
        </w:rPr>
        <w:t>补贴活动”)的企业单位，积极响应</w:t>
      </w:r>
      <w:r>
        <w:rPr>
          <w:rFonts w:hint="eastAsia" w:ascii="宋体" w:hAnsi="宋体" w:eastAsia="宋体" w:cs="宋体"/>
          <w:sz w:val="28"/>
          <w:szCs w:val="28"/>
          <w:lang w:val="en-US" w:eastAsia="zh-CN"/>
        </w:rPr>
        <w:t>防城港</w:t>
      </w:r>
      <w:r>
        <w:rPr>
          <w:rFonts w:hint="eastAsia" w:ascii="宋体" w:hAnsi="宋体" w:eastAsia="宋体" w:cs="宋体"/>
          <w:sz w:val="28"/>
          <w:szCs w:val="28"/>
        </w:rPr>
        <w:t>市商务局提出的“诚信经营、守信服务，打造商贸流通新精神”倡议，树立企业良好形象，营造良好消费环境，本公司谨向社会公开承诺: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一、遵守法律法规，恪守商业道德，弘扬诚信理念。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二、保障商品品质，打造企业品牌，提升消费服务。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三、自觉规范经营行为，不违规促销，不误导欺诈。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四、秉承利民、便民、惠民宗旨，维护消费者合法权益。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五、践行厉行节约、健康文明，引领消费新风尚。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六、遵守</w:t>
      </w:r>
      <w:r>
        <w:rPr>
          <w:rFonts w:hint="eastAsia" w:ascii="宋体" w:hAnsi="宋体" w:eastAsia="宋体" w:cs="宋体"/>
          <w:sz w:val="28"/>
          <w:szCs w:val="28"/>
          <w:lang w:val="en-US" w:eastAsia="zh-CN"/>
        </w:rPr>
        <w:t>2025年活力防城港“骑”遇“马”上购消费券</w:t>
      </w:r>
      <w:r>
        <w:rPr>
          <w:rFonts w:hint="eastAsia" w:ascii="宋体" w:hAnsi="宋体" w:eastAsia="宋体" w:cs="宋体"/>
          <w:sz w:val="28"/>
          <w:szCs w:val="28"/>
        </w:rPr>
        <w:t>活动规则，不以任何形式自行或者协助他人套取活动资源、参与作弊、开展虚假交易。</w:t>
      </w:r>
      <w:r>
        <w:rPr>
          <w:rFonts w:hint="eastAsia" w:ascii="宋体" w:hAnsi="宋体" w:eastAsia="宋体" w:cs="宋体"/>
          <w:sz w:val="28"/>
          <w:szCs w:val="28"/>
          <w:lang w:val="en-US" w:eastAsia="zh-CN"/>
        </w:rPr>
        <w:t>活动</w:t>
      </w:r>
      <w:r>
        <w:rPr>
          <w:rFonts w:hint="eastAsia" w:ascii="宋体" w:hAnsi="宋体" w:eastAsia="宋体" w:cs="宋体"/>
          <w:sz w:val="28"/>
          <w:szCs w:val="28"/>
        </w:rPr>
        <w:t>补贴优惠券不</w:t>
      </w:r>
      <w:r>
        <w:rPr>
          <w:rFonts w:hint="eastAsia" w:ascii="宋体" w:hAnsi="宋体" w:eastAsia="宋体" w:cs="宋体"/>
          <w:sz w:val="28"/>
          <w:szCs w:val="28"/>
          <w:lang w:val="en-US" w:eastAsia="zh-CN"/>
        </w:rPr>
        <w:t>得</w:t>
      </w:r>
      <w:r>
        <w:rPr>
          <w:rFonts w:hint="eastAsia" w:ascii="宋体" w:hAnsi="宋体" w:eastAsia="宋体" w:cs="宋体"/>
          <w:sz w:val="28"/>
          <w:szCs w:val="28"/>
        </w:rPr>
        <w:t>用于购买</w:t>
      </w:r>
      <w:r>
        <w:rPr>
          <w:rFonts w:hint="eastAsia" w:ascii="宋体" w:hAnsi="宋体" w:eastAsia="宋体" w:cs="宋体"/>
          <w:sz w:val="28"/>
          <w:szCs w:val="28"/>
          <w:lang w:val="en-US" w:eastAsia="zh-CN"/>
        </w:rPr>
        <w:t>烟酒、黄金、</w:t>
      </w:r>
      <w:r>
        <w:rPr>
          <w:rFonts w:hint="eastAsia" w:ascii="宋体" w:hAnsi="宋体" w:eastAsia="宋体" w:cs="宋体"/>
          <w:sz w:val="28"/>
          <w:szCs w:val="28"/>
        </w:rPr>
        <w:t>预付卡</w:t>
      </w:r>
      <w:r>
        <w:rPr>
          <w:rFonts w:hint="eastAsia" w:ascii="宋体" w:hAnsi="宋体" w:eastAsia="宋体" w:cs="宋体"/>
          <w:sz w:val="28"/>
          <w:szCs w:val="28"/>
          <w:lang w:eastAsia="zh-CN"/>
        </w:rPr>
        <w:t>、</w:t>
      </w:r>
      <w:r>
        <w:rPr>
          <w:rFonts w:hint="eastAsia" w:ascii="宋体" w:hAnsi="宋体" w:eastAsia="宋体" w:cs="宋体"/>
          <w:sz w:val="28"/>
          <w:szCs w:val="28"/>
        </w:rPr>
        <w:t>预付卡充值及相关用途类商品</w:t>
      </w:r>
      <w:r>
        <w:rPr>
          <w:rFonts w:hint="eastAsia" w:ascii="宋体" w:hAnsi="宋体" w:eastAsia="宋体" w:cs="宋体"/>
          <w:sz w:val="28"/>
          <w:szCs w:val="28"/>
          <w:lang w:val="en-US" w:eastAsia="zh-CN"/>
        </w:rPr>
        <w:t>核销</w:t>
      </w:r>
      <w:r>
        <w:rPr>
          <w:rFonts w:hint="eastAsia" w:ascii="宋体" w:hAnsi="宋体" w:eastAsia="宋体" w:cs="宋体"/>
          <w:sz w:val="28"/>
          <w:szCs w:val="28"/>
        </w:rPr>
        <w:t>，不出现任何违反资金管理制度或违法违规行为，并接受有关部门的监督。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七、本公司承诺</w:t>
      </w:r>
      <w:r>
        <w:rPr>
          <w:rFonts w:hint="eastAsia" w:ascii="宋体" w:hAnsi="宋体" w:eastAsia="宋体" w:cs="宋体"/>
          <w:sz w:val="28"/>
          <w:szCs w:val="28"/>
          <w:lang w:val="en-US" w:eastAsia="zh-CN"/>
        </w:rPr>
        <w:t>报送</w:t>
      </w:r>
      <w:r>
        <w:rPr>
          <w:rFonts w:hint="eastAsia" w:ascii="宋体" w:hAnsi="宋体" w:eastAsia="宋体" w:cs="宋体"/>
          <w:sz w:val="28"/>
          <w:szCs w:val="28"/>
        </w:rPr>
        <w:t>参与活动的</w:t>
      </w:r>
      <w:r>
        <w:rPr>
          <w:rFonts w:hint="eastAsia" w:ascii="宋体" w:hAnsi="宋体" w:eastAsia="宋体" w:cs="宋体"/>
          <w:sz w:val="28"/>
          <w:szCs w:val="28"/>
          <w:lang w:val="en-US" w:eastAsia="zh-CN"/>
        </w:rPr>
        <w:t>商户信息均真实有效</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八、本公司承诺不自行或要求、唆使、放任、授权其员工、门店工作人员或任何其他第三方从事涉及“不正当行为”的交易以消耗优惠名额或套取政府补贴费用。本公司将通过内部通告或内部专项培训等有效方式向员工、活动门店工作人员说明活动的具体规则和执行要求，以预防并制止“不正当行为”的发生。</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若本公司员工或本公司参与活动的门店涉嫌自行或者勾结外部人员从事前项行为的，本公司将及时制止，且采取充分补救及费用追偿措施，包括“不正当行为”所涉及的营销费用以及政府其他损失(如律师费、调查费以及取证费用等)，并就相关情况及时告知政府，对于涉事员工，本公司应采取有效方式予以惩戒。</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九、本承诺书所称“不正当行为”，包括但不限于:</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虚构、伪造交易:指制造真实交易表象以牟取补贴资金但实际并未发生有效真实交易的不正当行为，表现形式包括但不限于:利用相关技术手段，包括虚构用户、手机号、收货地址、IP地址、手机定位或移动设备等方式,变造、虚构交易套取优惠费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刷单:同一用户或多个用户(亦包括诸如一人同时掌握多个不同用户信息或银行卡信息的情形)以违反正常交易习惯的方式(综合交易数量、交易方式等整体分析，以活动主办方提供的数据及标准为准)进行的以套利为目的的支付行为，表现形式包括但不限于:在本公司活动门店非正常营业时间段内消费、短时高频交易(包括正向交易以及撤销、退单等反向交易)、优惠交易占比畸高或交易金额差异小等明显不合常理的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(3)拆单:将一笔交易拆分成数笔交易以套取更多利益的支付行为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(4)其他任何利用营销规则牟取营销费用的不诚信、不正当行为。</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jc w:val="right"/>
        <w:rPr>
          <w:rFonts w:hint="eastAsia" w:ascii="宋体" w:hAnsi="宋体" w:eastAsia="宋体" w:cs="宋体"/>
          <w:sz w:val="28"/>
          <w:szCs w:val="28"/>
        </w:rPr>
      </w:pPr>
      <w:r>
        <w:rPr>
          <w:rFonts w:hint="eastAsia" w:ascii="宋体" w:hAnsi="宋体" w:eastAsia="宋体" w:cs="宋体"/>
          <w:sz w:val="28"/>
          <w:szCs w:val="28"/>
        </w:rPr>
        <w:t>承诺单位(盖章)</w:t>
      </w:r>
    </w:p>
    <w:p>
      <w:pPr>
        <w:jc w:val="right"/>
        <w:rPr>
          <w:rFonts w:hint="eastAsia" w:ascii="宋体" w:hAnsi="宋体" w:eastAsia="宋体" w:cs="宋体"/>
          <w:sz w:val="28"/>
          <w:szCs w:val="28"/>
        </w:rPr>
      </w:pPr>
      <w:r>
        <w:rPr>
          <w:rFonts w:hint="eastAsia" w:ascii="宋体" w:hAnsi="宋体" w:eastAsia="宋体" w:cs="宋体"/>
          <w:sz w:val="28"/>
          <w:szCs w:val="28"/>
        </w:rPr>
        <w:t>法定代表人(负责人)签字:</w:t>
      </w:r>
    </w:p>
    <w:p>
      <w:pPr>
        <w:jc w:val="right"/>
        <w:rPr>
          <w:rFonts w:hint="eastAsia" w:ascii="宋体" w:hAnsi="宋体" w:eastAsia="宋体" w:cs="宋体"/>
          <w:sz w:val="28"/>
          <w:szCs w:val="28"/>
        </w:rPr>
      </w:pPr>
      <w:r>
        <w:rPr>
          <w:rFonts w:hint="eastAsia" w:ascii="宋体" w:hAnsi="宋体" w:eastAsia="宋体" w:cs="宋体"/>
          <w:sz w:val="28"/>
          <w:szCs w:val="28"/>
        </w:rPr>
        <w:t>202</w:t>
      </w:r>
      <w:r>
        <w:rPr>
          <w:rFonts w:hint="eastAsia" w:ascii="宋体" w:hAnsi="宋体" w:eastAsia="宋体" w:cs="宋体"/>
          <w:sz w:val="28"/>
          <w:szCs w:val="28"/>
          <w:lang w:val="en-US" w:eastAsia="zh-CN"/>
        </w:rPr>
        <w:t>5</w:t>
      </w:r>
      <w:r>
        <w:rPr>
          <w:rFonts w:hint="eastAsia" w:ascii="宋体" w:hAnsi="宋体" w:eastAsia="宋体" w:cs="宋体"/>
          <w:sz w:val="28"/>
          <w:szCs w:val="28"/>
        </w:rPr>
        <w:t>年</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
    <w:panose1 w:val="02010609060101010101"/>
    <w:charset w:val="86"/>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FD5530"/>
    <w:rsid w:val="06EB5B0E"/>
    <w:rsid w:val="12D209C6"/>
    <w:rsid w:val="20724B47"/>
    <w:rsid w:val="2FE5B8A9"/>
    <w:rsid w:val="5BAA60EB"/>
    <w:rsid w:val="5F7A79DF"/>
    <w:rsid w:val="5FCD686B"/>
    <w:rsid w:val="5FD439F2"/>
    <w:rsid w:val="6CFD5530"/>
    <w:rsid w:val="6D13776D"/>
    <w:rsid w:val="73D7DF40"/>
    <w:rsid w:val="7BDE265E"/>
    <w:rsid w:val="7FDEAFBC"/>
    <w:rsid w:val="B3FFE861"/>
    <w:rsid w:val="ECC7871B"/>
    <w:rsid w:val="F7ECF061"/>
    <w:rsid w:val="FDFFC56C"/>
    <w:rsid w:val="FFEE911A"/>
    <w:rsid w:val="FFFDB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二级标题-黑体"/>
    <w:basedOn w:val="1"/>
    <w:next w:val="1"/>
    <w:qFormat/>
    <w:uiPriority w:val="0"/>
    <w:pPr>
      <w:ind w:firstLine="1120" w:firstLineChars="200"/>
      <w:outlineLvl w:val="1"/>
    </w:pPr>
    <w:rPr>
      <w:rFonts w:ascii="黑体" w:hAnsi="黑体" w:eastAsia="黑体" w:cs="黑体"/>
      <w:sz w:val="32"/>
      <w:szCs w:val="32"/>
    </w:rPr>
  </w:style>
  <w:style w:type="paragraph" w:customStyle="1" w:styleId="6">
    <w:name w:val="三级标题-楷体加粗"/>
    <w:next w:val="1"/>
    <w:qFormat/>
    <w:uiPriority w:val="0"/>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0" w:beforeAutospacing="0" w:after="0" w:afterAutospacing="0" w:line="600" w:lineRule="exact"/>
      <w:ind w:left="0" w:right="0" w:firstLine="200" w:firstLineChars="200"/>
      <w:jc w:val="both"/>
      <w:textAlignment w:val="auto"/>
      <w:outlineLvl w:val="2"/>
    </w:pPr>
    <w:rPr>
      <w:rFonts w:ascii="楷体" w:hAnsi="楷体" w:eastAsia="楷体" w:cstheme="minorBidi"/>
      <w:b/>
      <w:bCs/>
      <w:snapToGrid/>
      <w:color w:val="auto"/>
      <w:spacing w:val="0"/>
      <w:w w:val="100"/>
      <w:kern w:val="2"/>
      <w:position w:val="0"/>
      <w:sz w:val="32"/>
      <w:szCs w:val="32"/>
      <w:u w:val="none" w:color="auto"/>
      <w:vertAlign w:val="baseline"/>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2024-11-23T07:11:00Z</dcterms:created>
  <dc:creator>liuxiaomei</dc:creator>
  <cp:lastModifiedBy>gxxc</cp:lastModifiedBy>
  <cp:lastPrinted>2025-10-10T03:49:00Z</cp:lastPrinted>
  <dcterms:modified xsi:type="dcterms:W3CDTF">2025-10-09T16:49:43Z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4D5404A25BE83B99706ECA68361A6CC6</vt:lpwstr>
  </property>
</Properties>
</file>