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113"/>
        <w:jc w:val="center"/>
        <w:rPr>
          <w:rFonts w:ascii="黑体" w:hAnsi="黑体" w:eastAsia="黑体" w:cs="黑体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val="en-US" w:eastAsia="zh-CN"/>
        </w:rPr>
        <w:t>防城港市外事办公室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</w:t>
      </w:r>
      <w:bookmarkStart w:id="0" w:name="_GoBack"/>
      <w:bookmarkEnd w:id="0"/>
      <w:r>
        <w:rPr>
          <w:rFonts w:ascii="仿宋" w:hAnsi="仿宋" w:cs="宋体"/>
          <w:szCs w:val="32"/>
        </w:rPr>
        <w:t>政强制实施情况统计表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防城港市外事办公室</w:t>
      </w:r>
    </w:p>
    <w:p>
      <w:pPr>
        <w:widowControl/>
        <w:jc w:val="center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2021年12月</w:t>
      </w:r>
    </w:p>
    <w:p>
      <w:pPr>
        <w:widowControl/>
        <w:jc w:val="left"/>
        <w:rPr>
          <w:rFonts w:ascii="黑体" w:hAnsi="黑体" w:eastAsia="黑体" w:cs="黑体"/>
          <w:sz w:val="44"/>
        </w:rPr>
      </w:pPr>
    </w:p>
    <w:p>
      <w:pPr>
        <w:widowControl/>
        <w:jc w:val="left"/>
        <w:rPr>
          <w:rFonts w:hint="default" w:ascii="黑体" w:hAnsi="黑体" w:eastAsia="黑体" w:cs="黑体"/>
          <w:sz w:val="4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5" w:right="1418" w:bottom="1701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44"/>
          <w:lang w:val="en-US" w:eastAsia="zh-CN"/>
        </w:rPr>
        <w:t xml:space="preserve">        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4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</w:pP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"/>
                <w:w w:val="87"/>
                <w:kern w:val="0"/>
                <w:sz w:val="24"/>
                <w:szCs w:val="24"/>
                <w:fitText w:val="1260" w:id="1670738346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防城港市外事办公室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ind w:firstLine="630" w:firstLineChars="200"/>
        <w:jc w:val="left"/>
        <w:rPr>
          <w:rFonts w:hint="eastAsia" w:ascii="黑体" w:hAnsi="黑体" w:eastAsia="黑体" w:cs="黑体"/>
          <w:lang w:eastAsia="zh-CN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lang w:eastAsia="zh-CN"/>
        </w:rPr>
        <w:t>表</w:t>
      </w:r>
      <w:r>
        <w:rPr>
          <w:rFonts w:hint="eastAsia" w:ascii="黑体" w:hAnsi="黑体" w:eastAsia="黑体" w:cs="黑体"/>
        </w:rPr>
        <w:t>二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黑体" w:hAnsi="黑体" w:eastAsia="黑体" w:cs="黑体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</w:rPr>
      </w:pPr>
    </w:p>
    <w:tbl>
      <w:tblPr>
        <w:tblStyle w:val="4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防城港市外事办公室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381.9255（含罚款6万及补缴易地建设费）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381.9255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cs="宋体"/>
          <w:szCs w:val="32"/>
        </w:rPr>
      </w:pPr>
      <w:r>
        <w:rPr>
          <w:rFonts w:hint="eastAsia" w:ascii="仿宋" w:hAnsi="仿宋" w:cs="宋体"/>
          <w:szCs w:val="32"/>
        </w:rPr>
        <w:t xml:space="preserve">   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</w:t>
      </w:r>
      <w:r>
        <w:rPr>
          <w:rFonts w:hint="eastAsia" w:ascii="仿宋" w:hAnsi="仿宋" w:cs="宋体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3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cs="宋体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宋体" w:hAnsi="宋体" w:eastAsia="宋体" w:cs="宋体"/>
          <w:sz w:val="24"/>
        </w:rPr>
      </w:pPr>
    </w:p>
    <w:p>
      <w:pPr>
        <w:spacing w:line="320" w:lineRule="exact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表</w:t>
      </w:r>
      <w:r>
        <w:rPr>
          <w:rFonts w:hint="eastAsia" w:ascii="黑体" w:hAnsi="黑体" w:eastAsia="黑体" w:cs="黑体"/>
        </w:rPr>
        <w:t>三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4"/>
        <w:tblW w:w="13913" w:type="dxa"/>
        <w:tblInd w:w="10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484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1838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ind w:left="103" w:right="173"/>
              <w:jc w:val="left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强制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申请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法院</w:t>
            </w:r>
          </w:p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防城港市外事办公室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</w:tr>
    </w:tbl>
    <w:p>
      <w:pPr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58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日期间向法院申请强制执行的数量，时间以申请日期为准。</w:t>
      </w:r>
    </w:p>
    <w:p>
      <w:pPr>
        <w:spacing w:line="320" w:lineRule="exact"/>
        <w:rPr>
          <w:rFonts w:hint="eastAsia" w:ascii="黑体" w:hAnsi="黑体" w:eastAsia="黑体" w:cs="黑体"/>
          <w:lang w:eastAsia="zh-CN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lang w:eastAsia="zh-CN"/>
        </w:rPr>
        <w:t>表</w:t>
      </w:r>
      <w:r>
        <w:rPr>
          <w:rFonts w:hint="eastAsia" w:ascii="黑体" w:hAnsi="黑体" w:eastAsia="黑体" w:cs="黑体"/>
        </w:rPr>
        <w:t>四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hint="eastAsia" w:ascii="黑体" w:hAnsi="黑体" w:eastAsia="黑体" w:cs="黑体"/>
                <w:sz w:val="26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防城港市外事办公室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无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jc w:val="center"/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before="1" w:line="320" w:lineRule="exact"/>
              <w:jc w:val="center"/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</w:tr>
    </w:tbl>
    <w:p>
      <w:pPr>
        <w:spacing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</w:p>
    <w:p>
      <w:pPr>
        <w:jc w:val="left"/>
        <w:rPr>
          <w:rFonts w:hint="eastAsia" w:ascii="黑体" w:hAnsi="黑体" w:eastAsia="黑体" w:cs="黑体"/>
          <w:lang w:eastAsia="zh-CN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lang w:eastAsia="zh-CN"/>
        </w:rPr>
        <w:t>表</w:t>
      </w:r>
      <w:r>
        <w:rPr>
          <w:rFonts w:hint="eastAsia" w:ascii="黑体" w:hAnsi="黑体" w:eastAsia="黑体" w:cs="黑体"/>
        </w:rPr>
        <w:t>五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年度行政征用实施情况统计表</w:t>
      </w: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防城港市外事办公室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</w:p>
        </w:tc>
      </w:tr>
    </w:tbl>
    <w:p>
      <w:pPr>
        <w:spacing w:before="26"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before="26" w:line="400" w:lineRule="exact"/>
        <w:ind w:firstLine="454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hint="eastAsia" w:ascii="仿宋" w:hAnsi="仿宋" w:cs="宋体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hint="eastAsia" w:ascii="仿宋" w:hAnsi="仿宋" w:cs="宋体"/>
          <w:spacing w:val="-29"/>
          <w:sz w:val="24"/>
          <w:szCs w:val="24"/>
        </w:rPr>
        <w:t>12</w:t>
      </w:r>
      <w:r>
        <w:rPr>
          <w:rFonts w:ascii="仿宋" w:hAnsi="仿宋" w:cs="宋体"/>
          <w:spacing w:val="-39"/>
          <w:sz w:val="24"/>
          <w:szCs w:val="24"/>
        </w:rPr>
        <w:t>月</w:t>
      </w:r>
      <w:r>
        <w:rPr>
          <w:rFonts w:hint="eastAsia" w:ascii="仿宋" w:hAnsi="仿宋" w:cs="宋体"/>
          <w:spacing w:val="-39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lang w:eastAsia="zh-CN"/>
        </w:rPr>
        <w:t>表</w:t>
      </w:r>
      <w:r>
        <w:rPr>
          <w:rFonts w:hint="eastAsia" w:ascii="黑体" w:hAnsi="黑体" w:eastAsia="黑体" w:cs="黑体"/>
        </w:rPr>
        <w:t>六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>防城港市外事办公室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年度行政检查实施情况统计表</w:t>
      </w: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防城港市外事办公室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</w:t>
            </w:r>
          </w:p>
        </w:tc>
      </w:tr>
    </w:tbl>
    <w:p>
      <w:pPr>
        <w:spacing w:line="400" w:lineRule="exact"/>
        <w:ind w:firstLine="470" w:firstLineChars="200"/>
        <w:jc w:val="left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 w:val="24"/>
          <w:szCs w:val="24"/>
        </w:rPr>
        <w:t>说明：</w:t>
      </w:r>
      <w:r>
        <w:rPr>
          <w:rFonts w:ascii="Times New Roman" w:hAnsi="Times New Roman" w:eastAsia="方正仿宋_GBK"/>
          <w:spacing w:val="-4"/>
          <w:sz w:val="24"/>
          <w:szCs w:val="24"/>
        </w:rPr>
        <w:t>行政检查次数的统计范围为统计年度1</w:t>
      </w:r>
      <w:r>
        <w:rPr>
          <w:rFonts w:ascii="Times New Roman" w:hAnsi="Times New Roman" w:eastAsia="方正仿宋_GBK"/>
          <w:spacing w:val="-39"/>
          <w:sz w:val="24"/>
          <w:szCs w:val="24"/>
        </w:rPr>
        <w:t>月1</w:t>
      </w:r>
      <w:r>
        <w:rPr>
          <w:rFonts w:ascii="Times New Roman" w:hAnsi="Times New Roman" w:eastAsia="方正仿宋_GBK"/>
          <w:spacing w:val="-29"/>
          <w:sz w:val="24"/>
          <w:szCs w:val="24"/>
        </w:rPr>
        <w:t>日至12</w:t>
      </w:r>
      <w:r>
        <w:rPr>
          <w:rFonts w:ascii="Times New Roman" w:hAnsi="Times New Roman" w:eastAsia="方正仿宋_GBK"/>
          <w:spacing w:val="-38"/>
          <w:sz w:val="24"/>
          <w:szCs w:val="24"/>
        </w:rPr>
        <w:t>月</w:t>
      </w:r>
      <w:r>
        <w:rPr>
          <w:rFonts w:hint="eastAsia" w:ascii="Times New Roman" w:hAnsi="Times New Roman" w:eastAsia="方正仿宋_GBK"/>
          <w:spacing w:val="-38"/>
          <w:sz w:val="24"/>
          <w:szCs w:val="24"/>
        </w:rPr>
        <w:t>31</w:t>
      </w:r>
      <w:r>
        <w:rPr>
          <w:rFonts w:ascii="Times New Roman" w:hAnsi="Times New Roman" w:eastAsia="方正仿宋_GBK"/>
          <w:spacing w:val="-11"/>
          <w:sz w:val="24"/>
          <w:szCs w:val="24"/>
        </w:rPr>
        <w:t>日期间开展行政检查的次数。检查1</w:t>
      </w:r>
      <w:r>
        <w:rPr>
          <w:rFonts w:ascii="Times New Roman" w:hAnsi="Times New Roman" w:eastAsia="方正仿宋_GBK"/>
          <w:spacing w:val="-8"/>
          <w:sz w:val="24"/>
          <w:szCs w:val="24"/>
        </w:rPr>
        <w:t>个检查对象，有完整、详细的检查</w:t>
      </w:r>
      <w:r>
        <w:rPr>
          <w:rFonts w:ascii="Times New Roman" w:hAnsi="Times New Roman" w:eastAsia="方正仿宋_GBK"/>
          <w:spacing w:val="-6"/>
          <w:sz w:val="24"/>
          <w:szCs w:val="24"/>
        </w:rPr>
        <w:t>记   录，计为检查1</w:t>
      </w:r>
      <w:r>
        <w:rPr>
          <w:rFonts w:ascii="Times New Roman" w:hAnsi="Times New Roman" w:eastAsia="方正仿宋_GBK"/>
          <w:spacing w:val="-7"/>
          <w:sz w:val="24"/>
          <w:szCs w:val="24"/>
        </w:rPr>
        <w:t>次。无特定检查对象的巡查、巡逻，无完整、详细检查记录，检查后作出行政处罚等其他行政执法行为。</w:t>
      </w:r>
    </w:p>
    <w:p/>
    <w:p/>
    <w:sectPr>
      <w:footerReference r:id="rId5" w:type="default"/>
      <w:pgSz w:w="16839" w:h="11907" w:orient="landscape"/>
      <w:pgMar w:top="1474" w:right="2098" w:bottom="1417" w:left="1418" w:header="851" w:footer="992" w:gutter="0"/>
      <w:pgNumType w:fmt="numberInDash" w:start="1"/>
      <w:cols w:space="720" w:num="1"/>
      <w:docGrid w:type="linesAndChars" w:linePitch="644" w:charSpace="-1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70A0E"/>
    <w:rsid w:val="03F5700C"/>
    <w:rsid w:val="03FD3C4E"/>
    <w:rsid w:val="08554C4C"/>
    <w:rsid w:val="14904515"/>
    <w:rsid w:val="308473DA"/>
    <w:rsid w:val="35F20720"/>
    <w:rsid w:val="52CC219E"/>
    <w:rsid w:val="54F70DBF"/>
    <w:rsid w:val="618176FC"/>
    <w:rsid w:val="62D933F3"/>
    <w:rsid w:val="76D72EAF"/>
    <w:rsid w:val="7A7704A6"/>
    <w:rsid w:val="7DC71FDC"/>
    <w:rsid w:val="7EE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2021-12-21T08:03:00Z</dcterms:created>
  <dc:creator>Administrator</dc:creator>
  <cp:lastModifiedBy>Administrator</cp:lastModifiedBy>
  <cp:lastPrinted>2021-12-27T09:49:20Z</cp:lastPrinted>
  <dcterms:modified xsi:type="dcterms:W3CDTF">2021-12-27T10:08:49Z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18854176ACE44148B69DE5FFEBD87B69</vt:lpwstr>
  </property>
</Properties>
</file>