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widowControl/>
        <w:suppressLineNumbers w:val="0"/>
        <w:spacing w:before="0" w:beforeAutospacing="0" w:after="0" w:afterAutospacing="0" w:line="240" w:lineRule="auto"/>
        <w:ind w:left="0" w:right="0"/>
        <w:jc w:val="center"/>
      </w:pPr>
      <w:r>
        <w:rPr>
          <w:rFonts w:ascii="方正小标宋简体" w:hAnsi="方正小标宋简体" w:eastAsia="方正小标宋简体" w:cs="方正小标宋简体"/>
          <w:i w:val="0"/>
          <w:color w:val="000000"/>
          <w:spacing w:val="0"/>
          <w:sz w:val="52"/>
          <w:szCs w:val="52"/>
          <w:vertAlign w:val="baseline"/>
        </w:rPr>
        <w:t>广西壮族自治区</w:t>
      </w:r>
      <w:r>
        <w:rPr>
          <w:rFonts w:hint="eastAsia" w:ascii="方正小标宋简体" w:hAnsi="方正小标宋简体" w:eastAsia="方正小标宋简体" w:cs="方正小标宋简体"/>
          <w:i w:val="0"/>
          <w:color w:val="000000"/>
          <w:spacing w:val="0"/>
          <w:sz w:val="52"/>
          <w:szCs w:val="52"/>
          <w:u w:val="single"/>
          <w:vertAlign w:val="baseline"/>
          <w:lang w:eastAsia="zh-CN"/>
        </w:rPr>
        <w:t>防城港市中心血站</w:t>
      </w:r>
      <w:r>
        <w:rPr>
          <w:rFonts w:hint="default" w:ascii="方正小标宋简体" w:hAnsi="方正小标宋简体" w:eastAsia="方正小标宋简体" w:cs="方正小标宋简体"/>
          <w:i w:val="0"/>
          <w:color w:val="000000"/>
          <w:spacing w:val="0"/>
          <w:sz w:val="52"/>
          <w:szCs w:val="52"/>
          <w:vertAlign w:val="baseline"/>
        </w:rPr>
        <w:t>2018年度部门决算</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249" w:firstLineChars="7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891" w:firstLineChars="900"/>
        <w:jc w:val="left"/>
        <w:textAlignment w:val="auto"/>
        <w:rPr>
          <w:rStyle w:val="5"/>
          <w:rFonts w:hint="eastAsia" w:ascii="宋体" w:hAnsi="宋体" w:eastAsia="宋体" w:cs="宋体"/>
          <w:color w:val="4C4C4C"/>
          <w:sz w:val="32"/>
          <w:szCs w:val="32"/>
        </w:rPr>
      </w:pPr>
      <w:r>
        <w:rPr>
          <w:rStyle w:val="5"/>
          <w:rFonts w:hint="eastAsia" w:ascii="宋体" w:hAnsi="宋体" w:eastAsia="宋体" w:cs="宋体"/>
          <w:color w:val="4C4C4C"/>
          <w:sz w:val="32"/>
          <w:szCs w:val="32"/>
        </w:rPr>
        <w:t>目    录</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2891" w:firstLineChars="90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第一部分：防城港市中心血站概况</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一、主要职能</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二、部门决算单位构成</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第二部分：防城港市中心血站201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年部门决算报表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646"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表一：收入支出决算总表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646"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表二：收入决算表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646"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表三：支出决算表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226" w:leftChars="0" w:right="0" w:firstLine="419" w:firstLineChars="131"/>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表四：财政拨款收入支出决算总表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646"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表五：一般公共预算财政拨款</w:t>
      </w:r>
      <w:r>
        <w:rPr>
          <w:rFonts w:hint="eastAsia" w:ascii="宋体" w:hAnsi="宋体" w:eastAsia="宋体" w:cs="宋体"/>
          <w:color w:val="4C4C4C"/>
          <w:sz w:val="32"/>
          <w:szCs w:val="32"/>
          <w:lang w:eastAsia="zh-CN"/>
        </w:rPr>
        <w:t>收入</w:t>
      </w:r>
      <w:bookmarkStart w:id="0" w:name="_GoBack"/>
      <w:bookmarkEnd w:id="0"/>
      <w:r>
        <w:rPr>
          <w:rFonts w:hint="eastAsia" w:ascii="宋体" w:hAnsi="宋体" w:eastAsia="宋体" w:cs="宋体"/>
          <w:color w:val="4C4C4C"/>
          <w:sz w:val="32"/>
          <w:szCs w:val="32"/>
        </w:rPr>
        <w:t>支出决算表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646"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表六：一般公共预算财政拨款基本支出决算表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646"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表七：政府性基金预算财政拨款收入支出决算表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646" w:right="0"/>
        <w:jc w:val="left"/>
        <w:textAlignment w:val="auto"/>
        <w:rPr>
          <w:rFonts w:hint="eastAsia" w:ascii="宋体" w:hAnsi="宋体" w:eastAsia="宋体" w:cs="宋体"/>
          <w:color w:val="4C4C4C"/>
          <w:sz w:val="32"/>
          <w:szCs w:val="32"/>
          <w:lang w:eastAsia="zh-CN"/>
        </w:rPr>
      </w:pPr>
      <w:r>
        <w:rPr>
          <w:rFonts w:hint="eastAsia" w:ascii="宋体" w:hAnsi="宋体" w:eastAsia="宋体" w:cs="宋体"/>
          <w:color w:val="4C4C4C"/>
          <w:sz w:val="32"/>
          <w:szCs w:val="32"/>
          <w:lang w:eastAsia="zh-CN"/>
        </w:rPr>
        <w:t>表八：</w:t>
      </w:r>
      <w:r>
        <w:rPr>
          <w:rFonts w:hint="eastAsia" w:ascii="宋体" w:hAnsi="宋体" w:eastAsia="宋体" w:cs="宋体"/>
          <w:color w:val="4C4C4C"/>
          <w:sz w:val="32"/>
          <w:szCs w:val="32"/>
          <w:lang w:val="en-US" w:eastAsia="zh-CN"/>
        </w:rPr>
        <w:t>一般公共预算财政拨款“三公”经费支出表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第三部分：防城港市中心血站201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年度部门决算情况说明</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一、201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 xml:space="preserve"> 年度收入支出决算总体情况。</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二、201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 xml:space="preserve"> 年度一般公共预算支出决算情况。</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三、201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年度一般公共预算财政拨款基本支出决算情况说明。</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四、201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年度政府性基金支出决算情况。</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五、一般公共预算财政拨款安排的“三公”经费支出决算情况说明。</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六、其他重要事项情况说明。</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第四部分：名词解释</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Style w:val="5"/>
          <w:rFonts w:hint="eastAsia" w:ascii="宋体" w:hAnsi="宋体" w:eastAsia="宋体" w:cs="宋体"/>
          <w:color w:val="4C4C4C"/>
          <w:sz w:val="32"/>
          <w:szCs w:val="32"/>
        </w:rPr>
        <w:t>第一部分：防城港市中心血站概况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0" w:lineRule="atLeast"/>
        <w:ind w:left="-360" w:leftChars="0" w:right="0" w:rightChars="0" w:firstLine="320" w:firstLineChars="100"/>
        <w:jc w:val="left"/>
        <w:textAlignment w:val="auto"/>
        <w:rPr>
          <w:rFonts w:hint="eastAsia" w:ascii="宋体" w:hAnsi="宋体" w:eastAsia="宋体" w:cs="宋体"/>
          <w:sz w:val="32"/>
          <w:szCs w:val="32"/>
        </w:rPr>
      </w:pPr>
      <w:r>
        <w:rPr>
          <w:rFonts w:hint="eastAsia" w:ascii="宋体" w:hAnsi="宋体" w:eastAsia="宋体" w:cs="宋体"/>
          <w:color w:val="333333"/>
          <w:sz w:val="32"/>
          <w:szCs w:val="32"/>
          <w:lang w:eastAsia="zh-CN"/>
        </w:rPr>
        <w:t>一、</w:t>
      </w:r>
      <w:r>
        <w:rPr>
          <w:rFonts w:hint="eastAsia" w:ascii="宋体" w:hAnsi="宋体" w:eastAsia="宋体" w:cs="宋体"/>
          <w:color w:val="333333"/>
          <w:sz w:val="32"/>
          <w:szCs w:val="32"/>
        </w:rPr>
        <w:t>主要职能</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640" w:firstLineChars="20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防城港市中心血站是按照自治区及市人民政府卫生行政部门的要求，在防城港市辖区内开展无偿献血者的招募及血液的采集、制备、检测、临床用血供应以及医疗用血的业务指导等工作。同时，承担供血区域范围内血液储存的质量控制及承担卫生行政部门交办的其他任务。其主要职责：保证临床用血100%来自于无偿献血；根据《中华人民共和国献血法》、《中国输血技术操作规程》、《血站质量管理规范》和《血站实验室质量管理规范》等的要求，保证血液安全，完善血液质量管理。</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二、部门决算单位构成</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640" w:firstLineChars="20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防城港市中心血站</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u w:val="single"/>
        </w:rPr>
      </w:pPr>
      <w:r>
        <w:rPr>
          <w:rStyle w:val="5"/>
          <w:rFonts w:hint="eastAsia" w:ascii="宋体" w:hAnsi="宋体" w:eastAsia="宋体" w:cs="宋体"/>
          <w:color w:val="4C4C4C"/>
          <w:sz w:val="32"/>
          <w:szCs w:val="32"/>
        </w:rPr>
        <w:t>第二部分：防城港市中心血站201</w:t>
      </w:r>
      <w:r>
        <w:rPr>
          <w:rStyle w:val="5"/>
          <w:rFonts w:hint="eastAsia" w:ascii="宋体" w:hAnsi="宋体" w:eastAsia="宋体" w:cs="宋体"/>
          <w:color w:val="4C4C4C"/>
          <w:sz w:val="32"/>
          <w:szCs w:val="32"/>
          <w:lang w:val="en-US" w:eastAsia="zh-CN"/>
        </w:rPr>
        <w:t>8</w:t>
      </w:r>
      <w:r>
        <w:rPr>
          <w:rStyle w:val="5"/>
          <w:rFonts w:hint="eastAsia" w:ascii="宋体" w:hAnsi="宋体" w:eastAsia="宋体" w:cs="宋体"/>
          <w:color w:val="4C4C4C"/>
          <w:sz w:val="32"/>
          <w:szCs w:val="32"/>
        </w:rPr>
        <w:t>年度部门决算报表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eastAsiaTheme="minorEastAsia"/>
          <w:sz w:val="32"/>
          <w:szCs w:val="32"/>
          <w:lang w:eastAsia="zh-CN"/>
        </w:rPr>
      </w:pPr>
      <w:r>
        <w:rPr>
          <w:rFonts w:hint="eastAsia"/>
          <w:sz w:val="32"/>
          <w:szCs w:val="32"/>
          <w:lang w:eastAsia="zh-CN"/>
        </w:rPr>
        <w:t>一、收入支出决算总表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u w:val="single"/>
        </w:rPr>
      </w:pPr>
      <w:r>
        <w:drawing>
          <wp:inline distT="0" distB="0" distL="114300" distR="114300">
            <wp:extent cx="6200140" cy="5565775"/>
            <wp:effectExtent l="0" t="0" r="1016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200140" cy="5565775"/>
                    </a:xfrm>
                    <a:prstGeom prst="rect">
                      <a:avLst/>
                    </a:prstGeom>
                    <a:noFill/>
                    <a:ln>
                      <a:noFill/>
                    </a:ln>
                  </pic:spPr>
                </pic:pic>
              </a:graphicData>
            </a:graphic>
          </wp:inline>
        </w:drawing>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eastAsiaTheme="minorEastAsia"/>
          <w:sz w:val="32"/>
          <w:szCs w:val="32"/>
          <w:lang w:eastAsia="zh-CN"/>
        </w:rPr>
      </w:pPr>
      <w:r>
        <w:rPr>
          <w:rFonts w:hint="eastAsia"/>
          <w:sz w:val="32"/>
          <w:szCs w:val="32"/>
          <w:lang w:eastAsia="zh-CN"/>
        </w:rPr>
        <w:t>二、收入决算表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r>
        <w:drawing>
          <wp:inline distT="0" distB="0" distL="114300" distR="114300">
            <wp:extent cx="6187440" cy="5012690"/>
            <wp:effectExtent l="0" t="0" r="3810"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187440" cy="5012690"/>
                    </a:xfrm>
                    <a:prstGeom prst="rect">
                      <a:avLst/>
                    </a:prstGeom>
                    <a:noFill/>
                    <a:ln>
                      <a:noFill/>
                    </a:ln>
                  </pic:spPr>
                </pic:pic>
              </a:graphicData>
            </a:graphic>
          </wp:inline>
        </w:drawing>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tbl>
      <w:tblPr>
        <w:tblStyle w:val="3"/>
        <w:tblW w:w="9439" w:type="dxa"/>
        <w:tblInd w:w="-546" w:type="dxa"/>
        <w:shd w:val="clear" w:color="auto" w:fill="auto"/>
        <w:tblLayout w:type="fixed"/>
        <w:tblCellMar>
          <w:top w:w="0" w:type="dxa"/>
          <w:left w:w="0" w:type="dxa"/>
          <w:bottom w:w="0" w:type="dxa"/>
          <w:right w:w="0" w:type="dxa"/>
        </w:tblCellMar>
      </w:tblPr>
      <w:tblGrid>
        <w:gridCol w:w="1843"/>
        <w:gridCol w:w="250"/>
        <w:gridCol w:w="230"/>
        <w:gridCol w:w="10"/>
        <w:gridCol w:w="2280"/>
        <w:gridCol w:w="16"/>
        <w:gridCol w:w="902"/>
        <w:gridCol w:w="806"/>
        <w:gridCol w:w="994"/>
        <w:gridCol w:w="563"/>
        <w:gridCol w:w="487"/>
        <w:gridCol w:w="713"/>
        <w:gridCol w:w="329"/>
        <w:gridCol w:w="16"/>
      </w:tblGrid>
      <w:tr>
        <w:tblPrEx>
          <w:shd w:val="clear" w:color="auto" w:fill="auto"/>
          <w:tblLayout w:type="fixed"/>
          <w:tblCellMar>
            <w:top w:w="0" w:type="dxa"/>
            <w:left w:w="0" w:type="dxa"/>
            <w:bottom w:w="0" w:type="dxa"/>
            <w:right w:w="0" w:type="dxa"/>
          </w:tblCellMar>
        </w:tblPrEx>
        <w:trPr>
          <w:gridAfter w:val="1"/>
          <w:wAfter w:w="16" w:type="dxa"/>
          <w:trHeight w:val="390" w:hRule="atLeast"/>
        </w:trPr>
        <w:tc>
          <w:tcPr>
            <w:tcW w:w="7331" w:type="dxa"/>
            <w:gridSpan w:val="9"/>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三、支出决算表</w:t>
            </w:r>
          </w:p>
        </w:tc>
        <w:tc>
          <w:tcPr>
            <w:tcW w:w="5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8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1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r>
      <w:tr>
        <w:tblPrEx>
          <w:tblLayout w:type="fixed"/>
          <w:tblCellMar>
            <w:top w:w="0" w:type="dxa"/>
            <w:left w:w="0" w:type="dxa"/>
            <w:bottom w:w="0" w:type="dxa"/>
            <w:right w:w="0" w:type="dxa"/>
          </w:tblCellMar>
        </w:tblPrEx>
        <w:trPr>
          <w:trHeight w:val="255" w:hRule="atLeast"/>
        </w:trPr>
        <w:tc>
          <w:tcPr>
            <w:tcW w:w="1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296"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0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0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9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8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1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财决批复03表</w:t>
            </w:r>
          </w:p>
        </w:tc>
        <w:tc>
          <w:tcPr>
            <w:tcW w:w="34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255" w:hRule="atLeast"/>
        </w:trPr>
        <w:tc>
          <w:tcPr>
            <w:tcW w:w="184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部门：防城港市中心血站</w:t>
            </w:r>
          </w:p>
        </w:tc>
        <w:tc>
          <w:tcPr>
            <w:tcW w:w="2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296"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0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0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9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8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1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c>
          <w:tcPr>
            <w:tcW w:w="34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290" w:type="dxa"/>
            <w:gridSpan w:val="2"/>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18" w:type="dxa"/>
            <w:gridSpan w:val="2"/>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80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99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5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48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71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c>
          <w:tcPr>
            <w:tcW w:w="329"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90" w:type="dxa"/>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8"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9"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90" w:type="dxa"/>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8"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9"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90" w:type="dxa"/>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8"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9"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8" w:hRule="atLeast"/>
        </w:trPr>
        <w:tc>
          <w:tcPr>
            <w:tcW w:w="1843"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25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240" w:type="dxa"/>
            <w:gridSpan w:val="2"/>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296"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0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0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9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1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45"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4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96"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908.43</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385.53</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522.90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3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医疗卫生与计划生育支出</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817.11</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308.96</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508.15</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808.89</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300.74</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508.15</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2100406</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采供血机构</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799.09</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300.74</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498.35</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其他节能环保支出</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2119901</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其他节能环保支出</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2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22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91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8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9094"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注：1.本表依据《支出决算表》（财决04表）进行批复。</w:t>
            </w:r>
          </w:p>
        </w:tc>
        <w:tc>
          <w:tcPr>
            <w:tcW w:w="32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9094"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2.本表含政府性基金预算财政拨款。</w:t>
            </w:r>
          </w:p>
        </w:tc>
        <w:tc>
          <w:tcPr>
            <w:tcW w:w="32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9094"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3.本表批复到项级科目。</w:t>
            </w:r>
          </w:p>
        </w:tc>
        <w:tc>
          <w:tcPr>
            <w:tcW w:w="32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16" w:type="dxa"/>
          <w:trHeight w:val="308" w:hRule="atLeast"/>
        </w:trPr>
        <w:tc>
          <w:tcPr>
            <w:tcW w:w="9094"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4.本表以“万元”为金额单位（保留两位小数）。</w:t>
            </w:r>
          </w:p>
        </w:tc>
        <w:tc>
          <w:tcPr>
            <w:tcW w:w="32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bl>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tbl>
      <w:tblPr>
        <w:tblStyle w:val="3"/>
        <w:tblW w:w="9047" w:type="dxa"/>
        <w:tblInd w:w="0" w:type="dxa"/>
        <w:shd w:val="clear" w:color="auto" w:fill="auto"/>
        <w:tblLayout w:type="fixed"/>
        <w:tblCellMar>
          <w:top w:w="0" w:type="dxa"/>
          <w:left w:w="0" w:type="dxa"/>
          <w:bottom w:w="0" w:type="dxa"/>
          <w:right w:w="0" w:type="dxa"/>
        </w:tblCellMar>
      </w:tblPr>
      <w:tblGrid>
        <w:gridCol w:w="1812"/>
        <w:gridCol w:w="357"/>
        <w:gridCol w:w="910"/>
        <w:gridCol w:w="2003"/>
        <w:gridCol w:w="357"/>
        <w:gridCol w:w="910"/>
        <w:gridCol w:w="910"/>
        <w:gridCol w:w="898"/>
        <w:gridCol w:w="890"/>
      </w:tblGrid>
      <w:tr>
        <w:tblPrEx>
          <w:shd w:val="clear" w:color="auto" w:fill="auto"/>
          <w:tblLayout w:type="fixed"/>
          <w:tblCellMar>
            <w:top w:w="0" w:type="dxa"/>
            <w:left w:w="0" w:type="dxa"/>
            <w:bottom w:w="0" w:type="dxa"/>
            <w:right w:w="0" w:type="dxa"/>
          </w:tblCellMar>
        </w:tblPrEx>
        <w:trPr>
          <w:trHeight w:val="390" w:hRule="atLeast"/>
        </w:trPr>
        <w:tc>
          <w:tcPr>
            <w:tcW w:w="8157" w:type="dxa"/>
            <w:gridSpan w:val="8"/>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四、财政拨款收入支出决算总表</w:t>
            </w:r>
          </w:p>
        </w:tc>
        <w:tc>
          <w:tcPr>
            <w:tcW w:w="89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r>
      <w:tr>
        <w:tblPrEx>
          <w:tblLayout w:type="fixed"/>
          <w:tblCellMar>
            <w:top w:w="0" w:type="dxa"/>
            <w:left w:w="0" w:type="dxa"/>
            <w:bottom w:w="0" w:type="dxa"/>
            <w:right w:w="0" w:type="dxa"/>
          </w:tblCellMar>
        </w:tblPrEx>
        <w:trPr>
          <w:trHeight w:val="264" w:hRule="atLeast"/>
        </w:trPr>
        <w:tc>
          <w:tcPr>
            <w:tcW w:w="18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1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00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1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1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9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财决批复04表</w:t>
            </w:r>
          </w:p>
        </w:tc>
        <w:tc>
          <w:tcPr>
            <w:tcW w:w="89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255" w:hRule="atLeast"/>
        </w:trPr>
        <w:tc>
          <w:tcPr>
            <w:tcW w:w="5082" w:type="dxa"/>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部门：防城港市中心血站</w:t>
            </w:r>
          </w:p>
        </w:tc>
        <w:tc>
          <w:tcPr>
            <w:tcW w:w="35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1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1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9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c>
          <w:tcPr>
            <w:tcW w:w="89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308" w:hRule="atLeast"/>
        </w:trPr>
        <w:tc>
          <w:tcPr>
            <w:tcW w:w="3079"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5078" w:type="dxa"/>
            <w:gridSpan w:val="5"/>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c>
          <w:tcPr>
            <w:tcW w:w="89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292" w:hRule="atLeast"/>
        </w:trPr>
        <w:tc>
          <w:tcPr>
            <w:tcW w:w="181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5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1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00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5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1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1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89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15" w:hRule="atLeast"/>
        </w:trPr>
        <w:tc>
          <w:tcPr>
            <w:tcW w:w="181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0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9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1,512.93</w:t>
            </w: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809.16</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809.16</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57"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1,512.93</w:t>
            </w: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900.48</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900.48</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612.45</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612.45</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8" w:hRule="atLeast"/>
        </w:trPr>
        <w:tc>
          <w:tcPr>
            <w:tcW w:w="18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1,512.93</w:t>
            </w:r>
          </w:p>
        </w:tc>
        <w:tc>
          <w:tcPr>
            <w:tcW w:w="200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1,512.93</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1,512.93</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8157"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注：1.本表依据《财政拨款收入支出决算总表》（财决01-1表）进行批复。</w:t>
            </w:r>
          </w:p>
        </w:tc>
        <w:tc>
          <w:tcPr>
            <w:tcW w:w="89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8157"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2.本表以“万元”为金额单位（保留两位小数）。</w:t>
            </w:r>
          </w:p>
        </w:tc>
        <w:tc>
          <w:tcPr>
            <w:tcW w:w="89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bl>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r>
        <w:rPr>
          <w:rStyle w:val="5"/>
          <w:rFonts w:hint="eastAsia" w:ascii="宋体" w:hAnsi="宋体" w:eastAsia="宋体" w:cs="宋体"/>
          <w:color w:val="4C4C4C"/>
          <w:sz w:val="32"/>
          <w:szCs w:val="32"/>
          <w:lang w:eastAsia="zh-CN"/>
        </w:rPr>
        <w:t>五、</w:t>
      </w:r>
      <w:r>
        <w:rPr>
          <w:rStyle w:val="5"/>
          <w:rFonts w:hint="eastAsia" w:ascii="宋体" w:hAnsi="宋体" w:eastAsia="宋体" w:cs="宋体"/>
          <w:color w:val="4C4C4C"/>
          <w:sz w:val="32"/>
          <w:szCs w:val="32"/>
        </w:rPr>
        <w:t>一般公共预算财政拨款收入支出决算表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tbl>
      <w:tblPr>
        <w:tblStyle w:val="3"/>
        <w:tblpPr w:leftFromText="180" w:rightFromText="180" w:vertAnchor="text" w:horzAnchor="page" w:tblpX="-1" w:tblpY="658"/>
        <w:tblOverlap w:val="never"/>
        <w:tblW w:w="12245" w:type="dxa"/>
        <w:tblInd w:w="0" w:type="dxa"/>
        <w:shd w:val="clear" w:color="auto" w:fill="auto"/>
        <w:tblLayout w:type="fixed"/>
        <w:tblCellMar>
          <w:top w:w="0" w:type="dxa"/>
          <w:left w:w="0" w:type="dxa"/>
          <w:bottom w:w="0" w:type="dxa"/>
          <w:right w:w="0" w:type="dxa"/>
        </w:tblCellMar>
      </w:tblPr>
      <w:tblGrid>
        <w:gridCol w:w="430"/>
        <w:gridCol w:w="250"/>
        <w:gridCol w:w="250"/>
        <w:gridCol w:w="1978"/>
        <w:gridCol w:w="824"/>
        <w:gridCol w:w="518"/>
        <w:gridCol w:w="518"/>
        <w:gridCol w:w="917"/>
        <w:gridCol w:w="696"/>
        <w:gridCol w:w="917"/>
        <w:gridCol w:w="696"/>
        <w:gridCol w:w="696"/>
        <w:gridCol w:w="696"/>
        <w:gridCol w:w="696"/>
        <w:gridCol w:w="491"/>
        <w:gridCol w:w="696"/>
        <w:gridCol w:w="491"/>
        <w:gridCol w:w="485"/>
      </w:tblGrid>
      <w:tr>
        <w:tblPrEx>
          <w:shd w:val="clear" w:color="auto" w:fill="auto"/>
          <w:tblLayout w:type="fixed"/>
          <w:tblCellMar>
            <w:top w:w="0" w:type="dxa"/>
            <w:left w:w="0" w:type="dxa"/>
            <w:bottom w:w="0" w:type="dxa"/>
            <w:right w:w="0" w:type="dxa"/>
          </w:tblCellMar>
        </w:tblPrEx>
        <w:trPr>
          <w:trHeight w:val="255" w:hRule="atLeast"/>
        </w:trPr>
        <w:tc>
          <w:tcPr>
            <w:tcW w:w="4250"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部门：防城港市中心血站</w:t>
            </w:r>
          </w:p>
        </w:tc>
        <w:tc>
          <w:tcPr>
            <w:tcW w:w="51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9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9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9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9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9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87"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c>
          <w:tcPr>
            <w:tcW w:w="48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978"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60"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2530"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088"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2374" w:type="dxa"/>
            <w:gridSpan w:val="4"/>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48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7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51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基本支出结转</w:t>
            </w:r>
          </w:p>
        </w:tc>
        <w:tc>
          <w:tcPr>
            <w:tcW w:w="51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项目支出结转和结余</w:t>
            </w:r>
          </w:p>
        </w:tc>
        <w:tc>
          <w:tcPr>
            <w:tcW w:w="9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69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9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69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69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69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69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4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基本支出结转</w:t>
            </w:r>
          </w:p>
        </w:tc>
        <w:tc>
          <w:tcPr>
            <w:tcW w:w="1187"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项目支出结转和结余</w:t>
            </w:r>
          </w:p>
        </w:tc>
        <w:tc>
          <w:tcPr>
            <w:tcW w:w="48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277" w:hRule="atLeast"/>
        </w:trPr>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7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w:t>
            </w:r>
          </w:p>
        </w:tc>
        <w:tc>
          <w:tcPr>
            <w:tcW w:w="4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项目支出结余</w:t>
            </w:r>
          </w:p>
        </w:tc>
        <w:tc>
          <w:tcPr>
            <w:tcW w:w="48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15" w:hRule="atLeast"/>
        </w:trPr>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7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8" w:hRule="atLeast"/>
        </w:trPr>
        <w:tc>
          <w:tcPr>
            <w:tcW w:w="43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2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2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97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440" w:hRule="atLeast"/>
        </w:trPr>
        <w:tc>
          <w:tcPr>
            <w:tcW w:w="43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7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1,512.93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385.53</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1,127.40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900.48</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385.53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514.95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612.45</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612.45</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医疗卫生与计划生育支出</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1,421.61</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308.96</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1,112.65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809.16</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308.96</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612.45</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612.45</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1,413.39</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300.74</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1,112.65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800.94</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300.74</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612.45</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612.45</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2100406</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采供血机构</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1,403.59</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300.74</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1,102.85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791.14</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300.74</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490.40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612.45</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612.45</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其他节能环保支出</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2119901</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其他节能环保支出</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8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1760"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注：1.本表依据《一般公共预算财政拨款收入支出决算表》（财决07表）进行批复。</w:t>
            </w:r>
          </w:p>
        </w:tc>
        <w:tc>
          <w:tcPr>
            <w:tcW w:w="48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1760"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2.本表批复到项级科目。</w:t>
            </w:r>
          </w:p>
        </w:tc>
        <w:tc>
          <w:tcPr>
            <w:tcW w:w="48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11760"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3.本表以“万元”为金额单位（保留两位小数）。</w:t>
            </w:r>
          </w:p>
        </w:tc>
        <w:tc>
          <w:tcPr>
            <w:tcW w:w="48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bl>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1285" w:firstLineChars="400"/>
        <w:jc w:val="left"/>
        <w:textAlignment w:val="auto"/>
        <w:rPr>
          <w:rStyle w:val="5"/>
          <w:rFonts w:hint="eastAsia" w:ascii="宋体" w:hAnsi="宋体" w:eastAsia="宋体" w:cs="宋体"/>
          <w:color w:val="4C4C4C"/>
          <w:sz w:val="32"/>
          <w:szCs w:val="32"/>
        </w:rPr>
      </w:pPr>
    </w:p>
    <w:tbl>
      <w:tblPr>
        <w:tblStyle w:val="3"/>
        <w:tblW w:w="10325" w:type="dxa"/>
        <w:tblInd w:w="-977" w:type="dxa"/>
        <w:shd w:val="clear" w:color="auto" w:fill="auto"/>
        <w:tblLayout w:type="fixed"/>
        <w:tblCellMar>
          <w:top w:w="0" w:type="dxa"/>
          <w:left w:w="0" w:type="dxa"/>
          <w:bottom w:w="0" w:type="dxa"/>
          <w:right w:w="0" w:type="dxa"/>
        </w:tblCellMar>
      </w:tblPr>
      <w:tblGrid>
        <w:gridCol w:w="900"/>
        <w:gridCol w:w="2062"/>
        <w:gridCol w:w="863"/>
        <w:gridCol w:w="768"/>
        <w:gridCol w:w="919"/>
        <w:gridCol w:w="871"/>
        <w:gridCol w:w="580"/>
        <w:gridCol w:w="1918"/>
        <w:gridCol w:w="724"/>
        <w:gridCol w:w="720"/>
      </w:tblGrid>
      <w:tr>
        <w:tblPrEx>
          <w:shd w:val="clear" w:color="auto" w:fill="auto"/>
          <w:tblLayout w:type="fixed"/>
          <w:tblCellMar>
            <w:top w:w="0" w:type="dxa"/>
            <w:left w:w="0" w:type="dxa"/>
            <w:bottom w:w="0" w:type="dxa"/>
            <w:right w:w="0" w:type="dxa"/>
          </w:tblCellMar>
        </w:tblPrEx>
        <w:trPr>
          <w:trHeight w:val="255" w:hRule="atLeast"/>
        </w:trPr>
        <w:tc>
          <w:tcPr>
            <w:tcW w:w="900"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206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6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19"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87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91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r>
      <w:tr>
        <w:tblPrEx>
          <w:tblLayout w:type="fixed"/>
          <w:tblCellMar>
            <w:top w:w="0" w:type="dxa"/>
            <w:left w:w="0" w:type="dxa"/>
            <w:bottom w:w="0" w:type="dxa"/>
            <w:right w:w="0" w:type="dxa"/>
          </w:tblCellMar>
        </w:tblPrEx>
        <w:trPr>
          <w:trHeight w:val="255" w:hRule="atLeast"/>
        </w:trPr>
        <w:tc>
          <w:tcPr>
            <w:tcW w:w="10325" w:type="dxa"/>
            <w:gridSpan w:val="10"/>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i w:val="0"/>
                <w:color w:val="000000"/>
                <w:sz w:val="20"/>
                <w:szCs w:val="20"/>
                <w:u w:val="none"/>
                <w:lang w:eastAsia="zh-CN"/>
              </w:rPr>
            </w:pPr>
            <w:r>
              <w:rPr>
                <w:rFonts w:hint="eastAsia" w:ascii="Arial" w:hAnsi="Arial" w:cs="Arial"/>
                <w:i w:val="0"/>
                <w:color w:val="000000"/>
                <w:sz w:val="32"/>
                <w:szCs w:val="32"/>
                <w:u w:val="none"/>
                <w:lang w:eastAsia="zh-CN"/>
              </w:rPr>
              <w:t>六、一般公共预算财政拨款基本支出决算表</w:t>
            </w:r>
          </w:p>
        </w:tc>
      </w:tr>
      <w:tr>
        <w:tblPrEx>
          <w:tblLayout w:type="fixed"/>
          <w:tblCellMar>
            <w:top w:w="0" w:type="dxa"/>
            <w:left w:w="0" w:type="dxa"/>
            <w:bottom w:w="0" w:type="dxa"/>
            <w:right w:w="0" w:type="dxa"/>
          </w:tblCellMar>
        </w:tblPrEx>
        <w:trPr>
          <w:trHeight w:val="255" w:hRule="atLeast"/>
        </w:trPr>
        <w:tc>
          <w:tcPr>
            <w:tcW w:w="9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06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6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19"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87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91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9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06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6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1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7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91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44"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财决批复06表</w:t>
            </w:r>
          </w:p>
        </w:tc>
      </w:tr>
      <w:tr>
        <w:tblPrEx>
          <w:tblLayout w:type="fixed"/>
          <w:tblCellMar>
            <w:top w:w="0" w:type="dxa"/>
            <w:left w:w="0" w:type="dxa"/>
            <w:bottom w:w="0" w:type="dxa"/>
            <w:right w:w="0" w:type="dxa"/>
          </w:tblCellMar>
        </w:tblPrEx>
        <w:trPr>
          <w:trHeight w:val="255" w:hRule="atLeast"/>
        </w:trPr>
        <w:tc>
          <w:tcPr>
            <w:tcW w:w="3825"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部门：防城港市中心血站</w:t>
            </w:r>
          </w:p>
        </w:tc>
        <w:tc>
          <w:tcPr>
            <w:tcW w:w="76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1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7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91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44"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金额单位：万元</w:t>
            </w:r>
          </w:p>
        </w:tc>
      </w:tr>
      <w:tr>
        <w:tblPrEx>
          <w:tblLayout w:type="fixed"/>
          <w:tblCellMar>
            <w:top w:w="0" w:type="dxa"/>
            <w:left w:w="0" w:type="dxa"/>
            <w:bottom w:w="0" w:type="dxa"/>
            <w:right w:w="0" w:type="dxa"/>
          </w:tblCellMar>
        </w:tblPrEx>
        <w:trPr>
          <w:trHeight w:val="308" w:hRule="atLeast"/>
        </w:trPr>
        <w:tc>
          <w:tcPr>
            <w:tcW w:w="3825"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5780"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c>
          <w:tcPr>
            <w:tcW w:w="72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06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6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9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5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91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6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1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348.37</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68.28</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0.26</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28.87</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46.46</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43.93</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0.42</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102.96</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17.86</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其他对个人和家庭的补助支出</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w:t>
            </w: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91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8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8" w:hRule="atLeast"/>
        </w:trPr>
        <w:tc>
          <w:tcPr>
            <w:tcW w:w="2962"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371.33</w:t>
            </w:r>
          </w:p>
        </w:tc>
        <w:tc>
          <w:tcPr>
            <w:tcW w:w="5056"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7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60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注：1.本表依据《一般公共预算财政拨款基本支出决算明细表》（财决08-1表）进行批复。</w:t>
            </w:r>
          </w:p>
        </w:tc>
        <w:tc>
          <w:tcPr>
            <w:tcW w:w="72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960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2.本表以“万元”为金额单位（保留两位小数）。</w:t>
            </w:r>
          </w:p>
        </w:tc>
        <w:tc>
          <w:tcPr>
            <w:tcW w:w="72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bl>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tbl>
      <w:tblPr>
        <w:tblStyle w:val="3"/>
        <w:tblW w:w="8434" w:type="dxa"/>
        <w:tblInd w:w="0" w:type="dxa"/>
        <w:shd w:val="clear" w:color="auto" w:fill="auto"/>
        <w:tblLayout w:type="fixed"/>
        <w:tblCellMar>
          <w:top w:w="0" w:type="dxa"/>
          <w:left w:w="0" w:type="dxa"/>
          <w:bottom w:w="0" w:type="dxa"/>
          <w:right w:w="0" w:type="dxa"/>
        </w:tblCellMar>
      </w:tblPr>
      <w:tblGrid>
        <w:gridCol w:w="1357"/>
        <w:gridCol w:w="356"/>
        <w:gridCol w:w="357"/>
        <w:gridCol w:w="356"/>
        <w:gridCol w:w="356"/>
        <w:gridCol w:w="356"/>
        <w:gridCol w:w="356"/>
        <w:gridCol w:w="356"/>
        <w:gridCol w:w="356"/>
        <w:gridCol w:w="356"/>
        <w:gridCol w:w="356"/>
        <w:gridCol w:w="356"/>
        <w:gridCol w:w="356"/>
        <w:gridCol w:w="356"/>
        <w:gridCol w:w="356"/>
        <w:gridCol w:w="356"/>
        <w:gridCol w:w="870"/>
        <w:gridCol w:w="2"/>
        <w:gridCol w:w="862"/>
        <w:gridCol w:w="2"/>
      </w:tblGrid>
      <w:tr>
        <w:tblPrEx>
          <w:shd w:val="clear" w:color="auto" w:fill="auto"/>
          <w:tblLayout w:type="fixed"/>
          <w:tblCellMar>
            <w:top w:w="0" w:type="dxa"/>
            <w:left w:w="0" w:type="dxa"/>
            <w:bottom w:w="0" w:type="dxa"/>
            <w:right w:w="0" w:type="dxa"/>
          </w:tblCellMar>
        </w:tblPrEx>
        <w:trPr>
          <w:gridAfter w:val="1"/>
          <w:wAfter w:w="2" w:type="dxa"/>
          <w:trHeight w:val="390" w:hRule="atLeast"/>
        </w:trPr>
        <w:tc>
          <w:tcPr>
            <w:tcW w:w="8432" w:type="dxa"/>
            <w:gridSpan w:val="19"/>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七、政府性基金预算财政拨款收入支出决算表</w:t>
            </w:r>
          </w:p>
        </w:tc>
      </w:tr>
      <w:tr>
        <w:tblPrEx>
          <w:tblLayout w:type="fixed"/>
          <w:tblCellMar>
            <w:top w:w="0" w:type="dxa"/>
            <w:left w:w="0" w:type="dxa"/>
            <w:bottom w:w="0" w:type="dxa"/>
            <w:right w:w="0" w:type="dxa"/>
          </w:tblCellMar>
        </w:tblPrEx>
        <w:trPr>
          <w:gridAfter w:val="1"/>
          <w:wAfter w:w="2" w:type="dxa"/>
          <w:trHeight w:val="255" w:hRule="atLeast"/>
        </w:trPr>
        <w:tc>
          <w:tcPr>
            <w:tcW w:w="135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财决批复07表</w:t>
            </w:r>
          </w:p>
        </w:tc>
        <w:tc>
          <w:tcPr>
            <w:tcW w:w="864"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gridAfter w:val="1"/>
          <w:wAfter w:w="2" w:type="dxa"/>
          <w:trHeight w:val="255" w:hRule="atLeast"/>
        </w:trPr>
        <w:tc>
          <w:tcPr>
            <w:tcW w:w="135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部门：防城港市中心血站</w:t>
            </w: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c>
          <w:tcPr>
            <w:tcW w:w="864"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308" w:hRule="atLeast"/>
        </w:trPr>
        <w:tc>
          <w:tcPr>
            <w:tcW w:w="2070"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5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68"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068"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1068"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940" w:type="dxa"/>
            <w:gridSpan w:val="5"/>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864"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2070"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基本支出结转</w:t>
            </w:r>
          </w:p>
        </w:tc>
        <w:tc>
          <w:tcPr>
            <w:tcW w:w="3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项目支出结转和结余</w:t>
            </w:r>
          </w:p>
        </w:tc>
        <w:tc>
          <w:tcPr>
            <w:tcW w:w="3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3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3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3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3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基本支出结转</w:t>
            </w:r>
          </w:p>
        </w:tc>
        <w:tc>
          <w:tcPr>
            <w:tcW w:w="1228"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项目支出结转和结余</w:t>
            </w:r>
          </w:p>
        </w:tc>
        <w:tc>
          <w:tcPr>
            <w:tcW w:w="864"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2" w:type="dxa"/>
          <w:trHeight w:val="308" w:hRule="atLeast"/>
        </w:trPr>
        <w:tc>
          <w:tcPr>
            <w:tcW w:w="2070"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w:t>
            </w:r>
          </w:p>
        </w:tc>
        <w:tc>
          <w:tcPr>
            <w:tcW w:w="8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项目支出结余</w:t>
            </w:r>
          </w:p>
        </w:tc>
        <w:tc>
          <w:tcPr>
            <w:tcW w:w="864"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2" w:type="dxa"/>
          <w:trHeight w:val="615" w:hRule="atLeast"/>
        </w:trPr>
        <w:tc>
          <w:tcPr>
            <w:tcW w:w="2070"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4"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2" w:type="dxa"/>
          <w:trHeight w:val="308" w:hRule="atLeast"/>
        </w:trPr>
        <w:tc>
          <w:tcPr>
            <w:tcW w:w="13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3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5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5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5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5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5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5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5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5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5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5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5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5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64"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gridAfter w:val="1"/>
          <w:wAfter w:w="2" w:type="dxa"/>
          <w:trHeight w:val="308" w:hRule="atLeast"/>
        </w:trPr>
        <w:tc>
          <w:tcPr>
            <w:tcW w:w="13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8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gridAfter w:val="1"/>
          <w:wAfter w:w="2" w:type="dxa"/>
          <w:trHeight w:val="308" w:hRule="atLeast"/>
        </w:trPr>
        <w:tc>
          <w:tcPr>
            <w:tcW w:w="20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2" w:type="dxa"/>
          <w:trHeight w:val="308" w:hRule="atLeast"/>
        </w:trPr>
        <w:tc>
          <w:tcPr>
            <w:tcW w:w="20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2" w:type="dxa"/>
          <w:trHeight w:val="308" w:hRule="atLeast"/>
        </w:trPr>
        <w:tc>
          <w:tcPr>
            <w:tcW w:w="20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2" w:type="dxa"/>
          <w:trHeight w:val="308" w:hRule="atLeast"/>
        </w:trPr>
        <w:tc>
          <w:tcPr>
            <w:tcW w:w="20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2" w:type="dxa"/>
          <w:trHeight w:val="308" w:hRule="atLeast"/>
        </w:trPr>
        <w:tc>
          <w:tcPr>
            <w:tcW w:w="20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2" w:type="dxa"/>
          <w:trHeight w:val="308" w:hRule="atLeast"/>
        </w:trPr>
        <w:tc>
          <w:tcPr>
            <w:tcW w:w="20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6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8" w:hRule="atLeast"/>
        </w:trPr>
        <w:tc>
          <w:tcPr>
            <w:tcW w:w="7570" w:type="dxa"/>
            <w:gridSpan w:val="1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注：1.本表依据《政府性基金预算财政拨款收入支出决算表》（财决09表）进行批复。</w:t>
            </w:r>
          </w:p>
        </w:tc>
        <w:tc>
          <w:tcPr>
            <w:tcW w:w="864"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7570" w:type="dxa"/>
            <w:gridSpan w:val="1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2.本表批复到项级科目。</w:t>
            </w:r>
          </w:p>
        </w:tc>
        <w:tc>
          <w:tcPr>
            <w:tcW w:w="864"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8" w:hRule="atLeast"/>
        </w:trPr>
        <w:tc>
          <w:tcPr>
            <w:tcW w:w="7570" w:type="dxa"/>
            <w:gridSpan w:val="1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3.本表以“万元”为金额单位（保留两位小数）。</w:t>
            </w:r>
          </w:p>
        </w:tc>
        <w:tc>
          <w:tcPr>
            <w:tcW w:w="864"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bl>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tbl>
      <w:tblPr>
        <w:tblStyle w:val="3"/>
        <w:tblW w:w="8548" w:type="dxa"/>
        <w:tblInd w:w="0" w:type="dxa"/>
        <w:shd w:val="clear" w:color="auto" w:fill="auto"/>
        <w:tblLayout w:type="fixed"/>
        <w:tblCellMar>
          <w:top w:w="0" w:type="dxa"/>
          <w:left w:w="0" w:type="dxa"/>
          <w:bottom w:w="0" w:type="dxa"/>
          <w:right w:w="0" w:type="dxa"/>
        </w:tblCellMar>
      </w:tblPr>
      <w:tblGrid>
        <w:gridCol w:w="7715"/>
        <w:gridCol w:w="833"/>
      </w:tblGrid>
      <w:tr>
        <w:tblPrEx>
          <w:shd w:val="clear" w:color="auto" w:fill="auto"/>
          <w:tblLayout w:type="fixed"/>
          <w:tblCellMar>
            <w:top w:w="0" w:type="dxa"/>
            <w:left w:w="0" w:type="dxa"/>
            <w:bottom w:w="0" w:type="dxa"/>
            <w:right w:w="0" w:type="dxa"/>
          </w:tblCellMar>
        </w:tblPrEx>
        <w:trPr>
          <w:trHeight w:val="405" w:hRule="atLeast"/>
        </w:trPr>
        <w:tc>
          <w:tcPr>
            <w:tcW w:w="771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 xml:space="preserve">   表八：一般公共预算财政拨款“三公”经费支出表</w:t>
            </w:r>
          </w:p>
        </w:tc>
        <w:tc>
          <w:tcPr>
            <w:tcW w:w="83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32"/>
                <w:szCs w:val="32"/>
                <w:u w:val="none"/>
                <w:lang w:val="en-US" w:eastAsia="zh-CN" w:bidi="ar"/>
              </w:rPr>
            </w:pPr>
          </w:p>
        </w:tc>
      </w:tr>
    </w:tbl>
    <w:tbl>
      <w:tblPr>
        <w:tblStyle w:val="3"/>
        <w:tblpPr w:leftFromText="180" w:rightFromText="180" w:horzAnchor="margin" w:tblpY="939"/>
        <w:tblW w:w="9804" w:type="dxa"/>
        <w:tblInd w:w="0" w:type="dxa"/>
        <w:tblLayout w:type="fixed"/>
        <w:tblCellMar>
          <w:top w:w="0" w:type="dxa"/>
          <w:left w:w="108" w:type="dxa"/>
          <w:bottom w:w="0" w:type="dxa"/>
          <w:right w:w="108" w:type="dxa"/>
        </w:tblCellMar>
      </w:tblPr>
      <w:tblGrid>
        <w:gridCol w:w="2615"/>
        <w:gridCol w:w="1993"/>
        <w:gridCol w:w="2598"/>
        <w:gridCol w:w="2598"/>
      </w:tblGrid>
      <w:tr>
        <w:tblPrEx>
          <w:tblLayout w:type="fixed"/>
          <w:tblCellMar>
            <w:top w:w="0" w:type="dxa"/>
            <w:left w:w="108" w:type="dxa"/>
            <w:bottom w:w="0" w:type="dxa"/>
            <w:right w:w="108" w:type="dxa"/>
          </w:tblCellMar>
        </w:tblPrEx>
        <w:trPr>
          <w:trHeight w:val="375" w:hRule="atLeast"/>
        </w:trPr>
        <w:tc>
          <w:tcPr>
            <w:tcW w:w="4608" w:type="dxa"/>
            <w:gridSpan w:val="2"/>
            <w:tcBorders>
              <w:top w:val="nil"/>
              <w:left w:val="nil"/>
              <w:bottom w:val="nil"/>
              <w:right w:val="nil"/>
            </w:tcBorders>
            <w:shd w:val="clear" w:color="auto" w:fill="auto"/>
            <w:noWrap/>
            <w:vAlign w:val="center"/>
          </w:tcPr>
          <w:p>
            <w:pPr>
              <w:widowControl/>
              <w:jc w:val="left"/>
              <w:rPr>
                <w:rFonts w:ascii="宋体" w:hAnsi="宋体" w:cs="宋体"/>
                <w:kern w:val="0"/>
                <w:sz w:val="28"/>
                <w:szCs w:val="28"/>
              </w:rPr>
            </w:pPr>
            <w:r>
              <w:rPr>
                <w:rFonts w:hint="eastAsia" w:ascii="宋体" w:hAnsi="宋体" w:cs="宋体"/>
                <w:kern w:val="0"/>
                <w:sz w:val="28"/>
                <w:szCs w:val="28"/>
              </w:rPr>
              <w:t>单位名称：</w:t>
            </w:r>
            <w:r>
              <w:rPr>
                <w:rFonts w:hint="eastAsia" w:ascii="宋体" w:hAnsi="宋体" w:cs="宋体"/>
                <w:kern w:val="0"/>
                <w:sz w:val="28"/>
                <w:szCs w:val="28"/>
                <w:lang w:eastAsia="zh-CN"/>
              </w:rPr>
              <w:t>防城港市中心血站</w:t>
            </w:r>
          </w:p>
        </w:tc>
        <w:tc>
          <w:tcPr>
            <w:tcW w:w="5196" w:type="dxa"/>
            <w:gridSpan w:val="2"/>
            <w:tcBorders>
              <w:top w:val="nil"/>
              <w:left w:val="nil"/>
              <w:bottom w:val="nil"/>
              <w:right w:val="nil"/>
            </w:tcBorders>
            <w:shd w:val="clear" w:color="auto" w:fill="auto"/>
            <w:noWrap/>
            <w:vAlign w:val="center"/>
          </w:tcPr>
          <w:p>
            <w:pPr>
              <w:widowControl/>
              <w:jc w:val="right"/>
              <w:rPr>
                <w:rFonts w:hint="eastAsia" w:ascii="宋体" w:hAnsi="宋体" w:cs="宋体"/>
                <w:kern w:val="0"/>
                <w:sz w:val="28"/>
                <w:szCs w:val="28"/>
              </w:rPr>
            </w:pPr>
            <w:r>
              <w:rPr>
                <w:rFonts w:hint="eastAsia" w:ascii="宋体" w:hAnsi="宋体" w:cs="宋体"/>
                <w:kern w:val="0"/>
                <w:sz w:val="28"/>
                <w:szCs w:val="28"/>
              </w:rPr>
              <w:t>单位：万元</w:t>
            </w:r>
          </w:p>
        </w:tc>
      </w:tr>
      <w:tr>
        <w:tblPrEx>
          <w:tblLayout w:type="fixed"/>
          <w:tblCellMar>
            <w:top w:w="0" w:type="dxa"/>
            <w:left w:w="108" w:type="dxa"/>
            <w:bottom w:w="0" w:type="dxa"/>
            <w:right w:w="108" w:type="dxa"/>
          </w:tblCellMar>
        </w:tblPrEx>
        <w:trPr>
          <w:trHeight w:val="795" w:hRule="atLeast"/>
        </w:trPr>
        <w:tc>
          <w:tcPr>
            <w:tcW w:w="2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项目</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全口径</w:t>
            </w:r>
          </w:p>
        </w:tc>
        <w:tc>
          <w:tcPr>
            <w:tcW w:w="2598"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其中：一般公共预算安排</w:t>
            </w:r>
          </w:p>
        </w:tc>
        <w:tc>
          <w:tcPr>
            <w:tcW w:w="2598"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eastAsiaTheme="minorEastAsia"/>
                <w:kern w:val="0"/>
                <w:sz w:val="28"/>
                <w:szCs w:val="28"/>
                <w:lang w:eastAsia="zh-CN"/>
              </w:rPr>
            </w:pPr>
            <w:r>
              <w:rPr>
                <w:rFonts w:hint="eastAsia" w:ascii="宋体" w:hAnsi="宋体" w:cs="宋体"/>
                <w:kern w:val="0"/>
                <w:sz w:val="28"/>
                <w:szCs w:val="28"/>
                <w:lang w:eastAsia="zh-CN"/>
              </w:rPr>
              <w:t>纳入预算管理的非税收入拨款</w:t>
            </w:r>
          </w:p>
        </w:tc>
      </w:tr>
      <w:tr>
        <w:tblPrEx>
          <w:tblLayout w:type="fixed"/>
          <w:tblCellMar>
            <w:top w:w="0" w:type="dxa"/>
            <w:left w:w="108" w:type="dxa"/>
            <w:bottom w:w="0" w:type="dxa"/>
            <w:right w:w="108" w:type="dxa"/>
          </w:tblCellMar>
        </w:tblPrEx>
        <w:trPr>
          <w:trHeight w:val="795" w:hRule="atLeast"/>
        </w:trPr>
        <w:tc>
          <w:tcPr>
            <w:tcW w:w="2615"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8"/>
                <w:szCs w:val="28"/>
              </w:rPr>
            </w:pPr>
            <w:r>
              <w:rPr>
                <w:rFonts w:hint="eastAsia" w:ascii="宋体" w:hAnsi="宋体" w:cs="宋体"/>
                <w:kern w:val="0"/>
                <w:sz w:val="28"/>
                <w:szCs w:val="28"/>
              </w:rPr>
              <w:t>合计</w:t>
            </w:r>
          </w:p>
        </w:tc>
        <w:tc>
          <w:tcPr>
            <w:tcW w:w="1993" w:type="dxa"/>
            <w:tcBorders>
              <w:top w:val="nil"/>
              <w:left w:val="single" w:color="auto" w:sz="4" w:space="0"/>
              <w:bottom w:val="nil"/>
              <w:right w:val="single" w:color="auto" w:sz="4" w:space="0"/>
            </w:tcBorders>
            <w:shd w:val="clear" w:color="auto" w:fill="auto"/>
            <w:noWrap/>
            <w:vAlign w:val="center"/>
          </w:tcPr>
          <w:p>
            <w:pPr>
              <w:widowControl/>
              <w:jc w:val="center"/>
              <w:rPr>
                <w:rFonts w:hint="default" w:ascii="宋体" w:hAnsi="宋体" w:cs="宋体" w:eastAsiaTheme="minorEastAsia"/>
                <w:kern w:val="0"/>
                <w:sz w:val="28"/>
                <w:szCs w:val="28"/>
                <w:lang w:val="en-US" w:eastAsia="zh-CN"/>
              </w:rPr>
            </w:pPr>
            <w:r>
              <w:rPr>
                <w:rFonts w:hint="eastAsia" w:ascii="宋体" w:hAnsi="宋体" w:cs="宋体"/>
                <w:kern w:val="0"/>
                <w:sz w:val="28"/>
                <w:szCs w:val="28"/>
                <w:lang w:val="en-US" w:eastAsia="zh-CN"/>
              </w:rPr>
              <w:t>11.22</w:t>
            </w:r>
          </w:p>
        </w:tc>
        <w:tc>
          <w:tcPr>
            <w:tcW w:w="2598"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eastAsiaTheme="minorEastAsia"/>
                <w:kern w:val="0"/>
                <w:sz w:val="28"/>
                <w:szCs w:val="28"/>
                <w:lang w:eastAsia="zh-CN"/>
              </w:rPr>
            </w:pPr>
          </w:p>
        </w:tc>
        <w:tc>
          <w:tcPr>
            <w:tcW w:w="2598"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kern w:val="0"/>
                <w:sz w:val="28"/>
                <w:szCs w:val="28"/>
              </w:rPr>
            </w:pPr>
          </w:p>
        </w:tc>
      </w:tr>
      <w:tr>
        <w:tblPrEx>
          <w:tblLayout w:type="fixed"/>
          <w:tblCellMar>
            <w:top w:w="0" w:type="dxa"/>
            <w:left w:w="108" w:type="dxa"/>
            <w:bottom w:w="0" w:type="dxa"/>
            <w:right w:w="108" w:type="dxa"/>
          </w:tblCellMar>
        </w:tblPrEx>
        <w:trPr>
          <w:trHeight w:val="795" w:hRule="atLeast"/>
        </w:trPr>
        <w:tc>
          <w:tcPr>
            <w:tcW w:w="2615"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8"/>
                <w:szCs w:val="28"/>
              </w:rPr>
            </w:pPr>
            <w:r>
              <w:rPr>
                <w:rFonts w:hint="eastAsia" w:ascii="宋体" w:hAnsi="宋体" w:cs="宋体"/>
                <w:kern w:val="0"/>
                <w:sz w:val="28"/>
                <w:szCs w:val="28"/>
              </w:rPr>
              <w:t>一、因公出国(境)费用</w:t>
            </w:r>
          </w:p>
        </w:tc>
        <w:tc>
          <w:tcPr>
            <w:tcW w:w="1993"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kern w:val="0"/>
                <w:sz w:val="28"/>
                <w:szCs w:val="28"/>
              </w:rPr>
            </w:pPr>
          </w:p>
        </w:tc>
        <w:tc>
          <w:tcPr>
            <w:tcW w:w="2598"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kern w:val="0"/>
                <w:sz w:val="28"/>
                <w:szCs w:val="28"/>
              </w:rPr>
            </w:pPr>
          </w:p>
        </w:tc>
        <w:tc>
          <w:tcPr>
            <w:tcW w:w="2598"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kern w:val="0"/>
                <w:sz w:val="28"/>
                <w:szCs w:val="28"/>
              </w:rPr>
            </w:pPr>
          </w:p>
        </w:tc>
      </w:tr>
      <w:tr>
        <w:tblPrEx>
          <w:tblLayout w:type="fixed"/>
          <w:tblCellMar>
            <w:top w:w="0" w:type="dxa"/>
            <w:left w:w="108" w:type="dxa"/>
            <w:bottom w:w="0" w:type="dxa"/>
            <w:right w:w="108" w:type="dxa"/>
          </w:tblCellMar>
        </w:tblPrEx>
        <w:trPr>
          <w:trHeight w:val="795" w:hRule="atLeast"/>
        </w:trPr>
        <w:tc>
          <w:tcPr>
            <w:tcW w:w="2615"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8"/>
                <w:szCs w:val="28"/>
              </w:rPr>
            </w:pPr>
            <w:r>
              <w:rPr>
                <w:rFonts w:hint="eastAsia" w:ascii="宋体" w:hAnsi="宋体" w:cs="宋体"/>
                <w:kern w:val="0"/>
                <w:sz w:val="28"/>
                <w:szCs w:val="28"/>
              </w:rPr>
              <w:t>二、公务接待费</w:t>
            </w:r>
          </w:p>
        </w:tc>
        <w:tc>
          <w:tcPr>
            <w:tcW w:w="1993"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hint="default" w:ascii="宋体" w:hAnsi="宋体" w:cs="宋体" w:eastAsiaTheme="minorEastAsia"/>
                <w:kern w:val="0"/>
                <w:sz w:val="28"/>
                <w:szCs w:val="28"/>
                <w:lang w:val="en-US" w:eastAsia="zh-CN"/>
              </w:rPr>
            </w:pPr>
            <w:r>
              <w:rPr>
                <w:rFonts w:hint="eastAsia" w:ascii="宋体" w:hAnsi="宋体" w:cs="宋体"/>
                <w:kern w:val="0"/>
                <w:sz w:val="28"/>
                <w:szCs w:val="28"/>
                <w:lang w:val="en-US" w:eastAsia="zh-CN"/>
              </w:rPr>
              <w:t>0.63</w:t>
            </w:r>
          </w:p>
        </w:tc>
        <w:tc>
          <w:tcPr>
            <w:tcW w:w="2598" w:type="dxa"/>
            <w:tcBorders>
              <w:top w:val="single" w:color="auto" w:sz="4" w:space="0"/>
              <w:left w:val="nil"/>
              <w:bottom w:val="nil"/>
              <w:right w:val="single" w:color="auto" w:sz="4" w:space="0"/>
            </w:tcBorders>
            <w:shd w:val="clear" w:color="auto" w:fill="auto"/>
            <w:noWrap/>
            <w:vAlign w:val="center"/>
          </w:tcPr>
          <w:p>
            <w:pPr>
              <w:widowControl/>
              <w:jc w:val="center"/>
              <w:rPr>
                <w:rFonts w:hint="default" w:ascii="宋体" w:hAnsi="宋体" w:cs="宋体" w:eastAsiaTheme="minorEastAsia"/>
                <w:kern w:val="0"/>
                <w:sz w:val="28"/>
                <w:szCs w:val="28"/>
                <w:lang w:val="en-US" w:eastAsia="zh-CN"/>
              </w:rPr>
            </w:pPr>
            <w:r>
              <w:rPr>
                <w:rFonts w:hint="eastAsia" w:ascii="宋体" w:hAnsi="宋体" w:cs="宋体"/>
                <w:kern w:val="0"/>
                <w:sz w:val="28"/>
                <w:szCs w:val="28"/>
                <w:lang w:val="en-US" w:eastAsia="zh-CN"/>
              </w:rPr>
              <w:t>0.33</w:t>
            </w:r>
          </w:p>
        </w:tc>
        <w:tc>
          <w:tcPr>
            <w:tcW w:w="2598" w:type="dxa"/>
            <w:tcBorders>
              <w:top w:val="single" w:color="auto" w:sz="4" w:space="0"/>
              <w:left w:val="nil"/>
              <w:bottom w:val="nil"/>
              <w:right w:val="single" w:color="auto" w:sz="4" w:space="0"/>
            </w:tcBorders>
            <w:shd w:val="clear" w:color="auto" w:fill="auto"/>
            <w:noWrap/>
            <w:vAlign w:val="center"/>
          </w:tcPr>
          <w:p>
            <w:pPr>
              <w:widowControl/>
              <w:jc w:val="center"/>
              <w:rPr>
                <w:rFonts w:hint="default" w:ascii="宋体" w:hAnsi="宋体" w:cs="宋体" w:eastAsiaTheme="minorEastAsia"/>
                <w:kern w:val="0"/>
                <w:sz w:val="28"/>
                <w:szCs w:val="28"/>
                <w:lang w:val="en-US" w:eastAsia="zh-CN"/>
              </w:rPr>
            </w:pPr>
            <w:r>
              <w:rPr>
                <w:rFonts w:hint="eastAsia" w:ascii="宋体" w:hAnsi="宋体" w:cs="宋体"/>
                <w:kern w:val="0"/>
                <w:sz w:val="28"/>
                <w:szCs w:val="28"/>
                <w:lang w:val="en-US" w:eastAsia="zh-CN"/>
              </w:rPr>
              <w:t>0.30</w:t>
            </w:r>
          </w:p>
        </w:tc>
      </w:tr>
      <w:tr>
        <w:tblPrEx>
          <w:tblLayout w:type="fixed"/>
          <w:tblCellMar>
            <w:top w:w="0" w:type="dxa"/>
            <w:left w:w="108" w:type="dxa"/>
            <w:bottom w:w="0" w:type="dxa"/>
            <w:right w:w="108" w:type="dxa"/>
          </w:tblCellMar>
        </w:tblPrEx>
        <w:trPr>
          <w:trHeight w:val="795" w:hRule="atLeast"/>
        </w:trPr>
        <w:tc>
          <w:tcPr>
            <w:tcW w:w="2615"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8"/>
                <w:szCs w:val="28"/>
              </w:rPr>
            </w:pPr>
            <w:r>
              <w:rPr>
                <w:rFonts w:hint="eastAsia" w:ascii="宋体" w:hAnsi="宋体" w:cs="宋体"/>
                <w:kern w:val="0"/>
                <w:sz w:val="28"/>
                <w:szCs w:val="28"/>
              </w:rPr>
              <w:t>三、公务用车费</w:t>
            </w:r>
          </w:p>
        </w:tc>
        <w:tc>
          <w:tcPr>
            <w:tcW w:w="1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kern w:val="0"/>
                <w:sz w:val="28"/>
                <w:szCs w:val="28"/>
                <w:lang w:eastAsia="zh-CN"/>
              </w:rPr>
            </w:pPr>
          </w:p>
        </w:tc>
        <w:tc>
          <w:tcPr>
            <w:tcW w:w="25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kern w:val="0"/>
                <w:sz w:val="28"/>
                <w:szCs w:val="28"/>
                <w:lang w:eastAsia="zh-CN"/>
              </w:rPr>
            </w:pPr>
          </w:p>
        </w:tc>
        <w:tc>
          <w:tcPr>
            <w:tcW w:w="25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8"/>
                <w:szCs w:val="28"/>
              </w:rPr>
            </w:pPr>
          </w:p>
        </w:tc>
      </w:tr>
      <w:tr>
        <w:tblPrEx>
          <w:tblLayout w:type="fixed"/>
          <w:tblCellMar>
            <w:top w:w="0" w:type="dxa"/>
            <w:left w:w="108" w:type="dxa"/>
            <w:bottom w:w="0" w:type="dxa"/>
            <w:right w:w="108" w:type="dxa"/>
          </w:tblCellMar>
        </w:tblPrEx>
        <w:trPr>
          <w:trHeight w:val="795" w:hRule="atLeast"/>
        </w:trPr>
        <w:tc>
          <w:tcPr>
            <w:tcW w:w="2615"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8"/>
                <w:szCs w:val="28"/>
              </w:rPr>
            </w:pPr>
            <w:r>
              <w:rPr>
                <w:rFonts w:hint="eastAsia" w:ascii="宋体" w:hAnsi="宋体" w:cs="宋体"/>
                <w:kern w:val="0"/>
                <w:sz w:val="28"/>
                <w:szCs w:val="28"/>
              </w:rPr>
              <w:t xml:space="preserve">    1.公务用车运行维护费</w:t>
            </w:r>
          </w:p>
        </w:tc>
        <w:tc>
          <w:tcPr>
            <w:tcW w:w="1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eastAsiaTheme="minorEastAsia"/>
                <w:kern w:val="0"/>
                <w:sz w:val="28"/>
                <w:szCs w:val="28"/>
                <w:lang w:val="en-US" w:eastAsia="zh-CN"/>
              </w:rPr>
            </w:pPr>
            <w:r>
              <w:rPr>
                <w:rFonts w:hint="eastAsia" w:ascii="宋体" w:hAnsi="宋体" w:cs="宋体"/>
                <w:kern w:val="0"/>
                <w:sz w:val="28"/>
                <w:szCs w:val="28"/>
                <w:lang w:val="en-US" w:eastAsia="zh-CN"/>
              </w:rPr>
              <w:t>10.59</w:t>
            </w:r>
          </w:p>
        </w:tc>
        <w:tc>
          <w:tcPr>
            <w:tcW w:w="259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kern w:val="0"/>
                <w:sz w:val="28"/>
                <w:szCs w:val="28"/>
                <w:lang w:eastAsia="zh-CN"/>
              </w:rPr>
            </w:pPr>
          </w:p>
        </w:tc>
        <w:tc>
          <w:tcPr>
            <w:tcW w:w="25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eastAsiaTheme="minorEastAsia"/>
                <w:kern w:val="0"/>
                <w:sz w:val="28"/>
                <w:szCs w:val="28"/>
                <w:lang w:val="en-US" w:eastAsia="zh-CN"/>
              </w:rPr>
            </w:pPr>
            <w:r>
              <w:rPr>
                <w:rFonts w:hint="eastAsia" w:ascii="宋体" w:hAnsi="宋体" w:cs="宋体"/>
                <w:kern w:val="0"/>
                <w:sz w:val="28"/>
                <w:szCs w:val="28"/>
                <w:lang w:val="en-US" w:eastAsia="zh-CN"/>
              </w:rPr>
              <w:t>10.59</w:t>
            </w:r>
          </w:p>
        </w:tc>
      </w:tr>
      <w:tr>
        <w:tblPrEx>
          <w:tblLayout w:type="fixed"/>
          <w:tblCellMar>
            <w:top w:w="0" w:type="dxa"/>
            <w:left w:w="108" w:type="dxa"/>
            <w:bottom w:w="0" w:type="dxa"/>
            <w:right w:w="108" w:type="dxa"/>
          </w:tblCellMar>
        </w:tblPrEx>
        <w:trPr>
          <w:trHeight w:val="795" w:hRule="atLeast"/>
        </w:trPr>
        <w:tc>
          <w:tcPr>
            <w:tcW w:w="2615"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kern w:val="0"/>
                <w:sz w:val="28"/>
                <w:szCs w:val="28"/>
              </w:rPr>
            </w:pPr>
            <w:r>
              <w:rPr>
                <w:rFonts w:hint="eastAsia" w:ascii="宋体" w:hAnsi="宋体" w:cs="宋体"/>
                <w:kern w:val="0"/>
                <w:sz w:val="28"/>
                <w:szCs w:val="28"/>
              </w:rPr>
              <w:t xml:space="preserve">    2.公务用车购置费</w:t>
            </w:r>
          </w:p>
        </w:tc>
        <w:tc>
          <w:tcPr>
            <w:tcW w:w="1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p>
        </w:tc>
        <w:tc>
          <w:tcPr>
            <w:tcW w:w="25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p>
        </w:tc>
        <w:tc>
          <w:tcPr>
            <w:tcW w:w="259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8"/>
                <w:szCs w:val="28"/>
              </w:rPr>
            </w:pPr>
          </w:p>
        </w:tc>
      </w:tr>
    </w:tbl>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Style w:val="5"/>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Style w:val="5"/>
          <w:rFonts w:hint="eastAsia" w:ascii="宋体" w:hAnsi="宋体" w:eastAsia="宋体" w:cs="宋体"/>
          <w:color w:val="4C4C4C"/>
          <w:sz w:val="32"/>
          <w:szCs w:val="32"/>
        </w:rPr>
        <w:t>第三部分：防城港市中心血站201</w:t>
      </w:r>
      <w:r>
        <w:rPr>
          <w:rStyle w:val="5"/>
          <w:rFonts w:hint="eastAsia" w:ascii="宋体" w:hAnsi="宋体" w:eastAsia="宋体" w:cs="宋体"/>
          <w:color w:val="4C4C4C"/>
          <w:sz w:val="32"/>
          <w:szCs w:val="32"/>
          <w:lang w:val="en-US" w:eastAsia="zh-CN"/>
        </w:rPr>
        <w:t>8</w:t>
      </w:r>
      <w:r>
        <w:rPr>
          <w:rStyle w:val="5"/>
          <w:rFonts w:hint="eastAsia" w:ascii="宋体" w:hAnsi="宋体" w:eastAsia="宋体" w:cs="宋体"/>
          <w:color w:val="4C4C4C"/>
          <w:sz w:val="32"/>
          <w:szCs w:val="32"/>
        </w:rPr>
        <w:t>年度部门决算情况说明</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一、201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年度收入支出决算总体情况</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（一）本部门201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年度总收入</w:t>
      </w:r>
      <w:r>
        <w:rPr>
          <w:rFonts w:hint="eastAsia" w:ascii="宋体" w:hAnsi="宋体" w:eastAsia="宋体" w:cs="宋体"/>
          <w:color w:val="4C4C4C"/>
          <w:sz w:val="32"/>
          <w:szCs w:val="32"/>
          <w:lang w:val="en-US" w:eastAsia="zh-CN"/>
        </w:rPr>
        <w:t>1512.93</w:t>
      </w:r>
      <w:r>
        <w:rPr>
          <w:rFonts w:hint="eastAsia" w:ascii="宋体" w:hAnsi="宋体" w:eastAsia="宋体" w:cs="宋体"/>
          <w:color w:val="4C4C4C"/>
          <w:sz w:val="32"/>
          <w:szCs w:val="32"/>
        </w:rPr>
        <w:t>万元，其中本年收入</w:t>
      </w:r>
      <w:r>
        <w:rPr>
          <w:rFonts w:hint="eastAsia" w:ascii="宋体" w:hAnsi="宋体" w:eastAsia="宋体" w:cs="宋体"/>
          <w:color w:val="4C4C4C"/>
          <w:sz w:val="32"/>
          <w:szCs w:val="32"/>
          <w:lang w:val="en-US" w:eastAsia="zh-CN"/>
        </w:rPr>
        <w:t>1512.93</w:t>
      </w:r>
      <w:r>
        <w:rPr>
          <w:rFonts w:hint="eastAsia" w:ascii="宋体" w:hAnsi="宋体" w:eastAsia="宋体" w:cs="宋体"/>
          <w:color w:val="4C4C4C"/>
          <w:sz w:val="32"/>
          <w:szCs w:val="32"/>
        </w:rPr>
        <w:t>万元, 较201</w:t>
      </w:r>
      <w:r>
        <w:rPr>
          <w:rFonts w:hint="eastAsia" w:ascii="宋体" w:hAnsi="宋体" w:eastAsia="宋体" w:cs="宋体"/>
          <w:color w:val="4C4C4C"/>
          <w:sz w:val="32"/>
          <w:szCs w:val="32"/>
          <w:lang w:val="en-US" w:eastAsia="zh-CN"/>
        </w:rPr>
        <w:t>7</w:t>
      </w:r>
      <w:r>
        <w:rPr>
          <w:rFonts w:hint="eastAsia" w:ascii="宋体" w:hAnsi="宋体" w:eastAsia="宋体" w:cs="宋体"/>
          <w:color w:val="4C4C4C"/>
          <w:sz w:val="32"/>
          <w:szCs w:val="32"/>
        </w:rPr>
        <w:t>年度决算数增加</w:t>
      </w:r>
      <w:r>
        <w:rPr>
          <w:rFonts w:hint="eastAsia" w:ascii="宋体" w:hAnsi="宋体" w:eastAsia="宋体" w:cs="宋体"/>
          <w:color w:val="4C4C4C"/>
          <w:sz w:val="32"/>
          <w:szCs w:val="32"/>
          <w:lang w:val="en-US" w:eastAsia="zh-CN"/>
        </w:rPr>
        <w:t>689.49</w:t>
      </w:r>
      <w:r>
        <w:rPr>
          <w:rFonts w:hint="eastAsia" w:ascii="宋体" w:hAnsi="宋体" w:eastAsia="宋体" w:cs="宋体"/>
          <w:color w:val="4C4C4C"/>
          <w:sz w:val="32"/>
          <w:szCs w:val="32"/>
        </w:rPr>
        <w:t>万元，增长</w:t>
      </w:r>
      <w:r>
        <w:rPr>
          <w:rFonts w:hint="eastAsia" w:ascii="宋体" w:hAnsi="宋体" w:eastAsia="宋体" w:cs="宋体"/>
          <w:color w:val="4C4C4C"/>
          <w:sz w:val="32"/>
          <w:szCs w:val="32"/>
          <w:lang w:val="en-US" w:eastAsia="zh-CN"/>
        </w:rPr>
        <w:t>83.73</w:t>
      </w:r>
      <w:r>
        <w:rPr>
          <w:rFonts w:hint="eastAsia" w:ascii="宋体" w:hAnsi="宋体" w:eastAsia="宋体" w:cs="宋体"/>
          <w:color w:val="4C4C4C"/>
          <w:sz w:val="32"/>
          <w:szCs w:val="32"/>
        </w:rPr>
        <w:t>%。收入具体情况如下:</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1.财政拨款收入</w:t>
      </w:r>
      <w:r>
        <w:rPr>
          <w:rFonts w:hint="eastAsia" w:ascii="宋体" w:hAnsi="宋体" w:eastAsia="宋体" w:cs="宋体"/>
          <w:color w:val="4C4C4C"/>
          <w:sz w:val="32"/>
          <w:szCs w:val="32"/>
          <w:lang w:val="en-US" w:eastAsia="zh-CN"/>
        </w:rPr>
        <w:t>1512.93</w:t>
      </w:r>
      <w:r>
        <w:rPr>
          <w:rFonts w:hint="eastAsia" w:ascii="宋体" w:hAnsi="宋体" w:eastAsia="宋体" w:cs="宋体"/>
          <w:color w:val="4C4C4C"/>
          <w:sz w:val="32"/>
          <w:szCs w:val="32"/>
        </w:rPr>
        <w:t>万元，为市本级财政当年拨付的资金。较201</w:t>
      </w:r>
      <w:r>
        <w:rPr>
          <w:rFonts w:hint="eastAsia" w:ascii="宋体" w:hAnsi="宋体" w:eastAsia="宋体" w:cs="宋体"/>
          <w:color w:val="4C4C4C"/>
          <w:sz w:val="32"/>
          <w:szCs w:val="32"/>
          <w:lang w:val="en-US" w:eastAsia="zh-CN"/>
        </w:rPr>
        <w:t>7</w:t>
      </w:r>
      <w:r>
        <w:rPr>
          <w:rFonts w:hint="eastAsia" w:ascii="宋体" w:hAnsi="宋体" w:eastAsia="宋体" w:cs="宋体"/>
          <w:color w:val="4C4C4C"/>
          <w:sz w:val="32"/>
          <w:szCs w:val="32"/>
        </w:rPr>
        <w:t>年度决算数增加</w:t>
      </w:r>
      <w:r>
        <w:rPr>
          <w:rFonts w:hint="eastAsia" w:ascii="宋体" w:hAnsi="宋体" w:eastAsia="宋体" w:cs="宋体"/>
          <w:color w:val="4C4C4C"/>
          <w:sz w:val="32"/>
          <w:szCs w:val="32"/>
          <w:lang w:val="en-US" w:eastAsia="zh-CN"/>
        </w:rPr>
        <w:t>697.44</w:t>
      </w:r>
      <w:r>
        <w:rPr>
          <w:rFonts w:hint="eastAsia" w:ascii="宋体" w:hAnsi="宋体" w:eastAsia="宋体" w:cs="宋体"/>
          <w:color w:val="4C4C4C"/>
          <w:sz w:val="32"/>
          <w:szCs w:val="32"/>
        </w:rPr>
        <w:t>万元，增</w:t>
      </w:r>
      <w:r>
        <w:rPr>
          <w:rFonts w:hint="eastAsia" w:ascii="宋体" w:hAnsi="宋体" w:eastAsia="宋体" w:cs="宋体"/>
          <w:color w:val="4C4C4C"/>
          <w:sz w:val="32"/>
          <w:szCs w:val="32"/>
          <w:lang w:val="en-US" w:eastAsia="zh-CN"/>
        </w:rPr>
        <w:t>85.52</w:t>
      </w:r>
      <w:r>
        <w:rPr>
          <w:rFonts w:hint="eastAsia" w:ascii="宋体" w:hAnsi="宋体" w:eastAsia="宋体" w:cs="宋体"/>
          <w:color w:val="4C4C4C"/>
          <w:sz w:val="32"/>
          <w:szCs w:val="32"/>
        </w:rPr>
        <w:t>%，主要原因是血液采供血业务的增加</w:t>
      </w:r>
      <w:r>
        <w:rPr>
          <w:rFonts w:hint="eastAsia" w:ascii="宋体" w:hAnsi="宋体" w:eastAsia="宋体" w:cs="宋体"/>
          <w:color w:val="4C4C4C"/>
          <w:sz w:val="32"/>
          <w:szCs w:val="32"/>
          <w:lang w:eastAsia="zh-CN"/>
        </w:rPr>
        <w:t>、业务用房建设</w:t>
      </w:r>
      <w:r>
        <w:rPr>
          <w:rFonts w:hint="eastAsia" w:ascii="宋体" w:hAnsi="宋体" w:eastAsia="宋体" w:cs="宋体"/>
          <w:color w:val="4C4C4C"/>
          <w:sz w:val="32"/>
          <w:szCs w:val="32"/>
        </w:rPr>
        <w:t>及专项经费的投入增加。</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2.事业收入：无。</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3.经营收入：无。</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lang w:val="en-US" w:eastAsia="zh-CN"/>
        </w:rPr>
      </w:pPr>
      <w:r>
        <w:rPr>
          <w:rFonts w:hint="eastAsia" w:ascii="宋体" w:hAnsi="宋体" w:eastAsia="宋体" w:cs="宋体"/>
          <w:color w:val="4C4C4C"/>
          <w:sz w:val="32"/>
          <w:szCs w:val="32"/>
        </w:rPr>
        <w:t>4.其他收入</w:t>
      </w:r>
      <w:r>
        <w:rPr>
          <w:rFonts w:hint="eastAsia" w:ascii="宋体" w:hAnsi="宋体" w:eastAsia="宋体" w:cs="宋体"/>
          <w:color w:val="4C4C4C"/>
          <w:sz w:val="32"/>
          <w:szCs w:val="32"/>
          <w:lang w:val="en-US" w:eastAsia="zh-CN"/>
        </w:rPr>
        <w:t>:无</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5.用事业基金弥补收支差额：无。</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6.上年结转和结余：</w:t>
      </w:r>
      <w:r>
        <w:rPr>
          <w:rFonts w:hint="eastAsia" w:ascii="宋体" w:hAnsi="宋体" w:eastAsia="宋体" w:cs="宋体"/>
          <w:color w:val="4C4C4C"/>
          <w:sz w:val="32"/>
          <w:szCs w:val="32"/>
          <w:lang w:val="en-US" w:eastAsia="zh-CN"/>
        </w:rPr>
        <w:t>7.95万元</w:t>
      </w:r>
      <w:r>
        <w:rPr>
          <w:rFonts w:hint="eastAsia" w:ascii="宋体" w:hAnsi="宋体" w:eastAsia="宋体" w:cs="宋体"/>
          <w:color w:val="4C4C4C"/>
          <w:sz w:val="32"/>
          <w:szCs w:val="32"/>
        </w:rPr>
        <w:t>。</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（二）本部门201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年度总支出</w:t>
      </w:r>
      <w:r>
        <w:rPr>
          <w:rFonts w:hint="eastAsia" w:ascii="宋体" w:hAnsi="宋体" w:eastAsia="宋体" w:cs="宋体"/>
          <w:color w:val="4C4C4C"/>
          <w:sz w:val="32"/>
          <w:szCs w:val="32"/>
          <w:lang w:val="en-US" w:eastAsia="zh-CN"/>
        </w:rPr>
        <w:t>908.43</w:t>
      </w:r>
      <w:r>
        <w:rPr>
          <w:rFonts w:hint="eastAsia" w:ascii="宋体" w:hAnsi="宋体" w:eastAsia="宋体" w:cs="宋体"/>
          <w:color w:val="4C4C4C"/>
          <w:sz w:val="32"/>
          <w:szCs w:val="32"/>
        </w:rPr>
        <w:t>万元，其中本年支出</w:t>
      </w:r>
      <w:r>
        <w:rPr>
          <w:rFonts w:hint="eastAsia" w:ascii="宋体" w:hAnsi="宋体" w:eastAsia="宋体" w:cs="宋体"/>
          <w:color w:val="4C4C4C"/>
          <w:sz w:val="32"/>
          <w:szCs w:val="32"/>
          <w:lang w:val="en-US" w:eastAsia="zh-CN"/>
        </w:rPr>
        <w:t>908.43</w:t>
      </w:r>
      <w:r>
        <w:rPr>
          <w:rFonts w:hint="eastAsia" w:ascii="宋体" w:hAnsi="宋体" w:eastAsia="宋体" w:cs="宋体"/>
          <w:color w:val="4C4C4C"/>
          <w:sz w:val="32"/>
          <w:szCs w:val="32"/>
        </w:rPr>
        <w:t>万元, 较201</w:t>
      </w:r>
      <w:r>
        <w:rPr>
          <w:rFonts w:hint="eastAsia" w:ascii="宋体" w:hAnsi="宋体" w:eastAsia="宋体" w:cs="宋体"/>
          <w:color w:val="4C4C4C"/>
          <w:sz w:val="32"/>
          <w:szCs w:val="32"/>
          <w:lang w:val="en-US" w:eastAsia="zh-CN"/>
        </w:rPr>
        <w:t>7</w:t>
      </w:r>
      <w:r>
        <w:rPr>
          <w:rFonts w:hint="eastAsia" w:ascii="宋体" w:hAnsi="宋体" w:eastAsia="宋体" w:cs="宋体"/>
          <w:color w:val="4C4C4C"/>
          <w:sz w:val="32"/>
          <w:szCs w:val="32"/>
        </w:rPr>
        <w:t>年度决算数增加</w:t>
      </w:r>
      <w:r>
        <w:rPr>
          <w:rFonts w:hint="eastAsia" w:ascii="宋体" w:hAnsi="宋体" w:eastAsia="宋体" w:cs="宋体"/>
          <w:color w:val="4C4C4C"/>
          <w:sz w:val="32"/>
          <w:szCs w:val="32"/>
          <w:lang w:val="en-US" w:eastAsia="zh-CN"/>
        </w:rPr>
        <w:t>92.94</w:t>
      </w:r>
      <w:r>
        <w:rPr>
          <w:rFonts w:hint="eastAsia" w:ascii="宋体" w:hAnsi="宋体" w:eastAsia="宋体" w:cs="宋体"/>
          <w:color w:val="4C4C4C"/>
          <w:sz w:val="32"/>
          <w:szCs w:val="32"/>
        </w:rPr>
        <w:t>万元，增长</w:t>
      </w:r>
      <w:r>
        <w:rPr>
          <w:rFonts w:hint="eastAsia" w:ascii="宋体" w:hAnsi="宋体" w:eastAsia="宋体" w:cs="宋体"/>
          <w:color w:val="4C4C4C"/>
          <w:sz w:val="32"/>
          <w:szCs w:val="32"/>
          <w:lang w:val="en-US" w:eastAsia="zh-CN"/>
        </w:rPr>
        <w:t>11.39</w:t>
      </w:r>
      <w:r>
        <w:rPr>
          <w:rFonts w:hint="eastAsia" w:ascii="宋体" w:hAnsi="宋体" w:eastAsia="宋体" w:cs="宋体"/>
          <w:color w:val="4C4C4C"/>
          <w:sz w:val="32"/>
          <w:szCs w:val="32"/>
        </w:rPr>
        <w:t>%。支出具体情况如下：</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1.一般公共服务支出（类）：</w:t>
      </w:r>
      <w:r>
        <w:rPr>
          <w:rFonts w:hint="eastAsia" w:ascii="宋体" w:hAnsi="宋体" w:eastAsia="宋体" w:cs="宋体"/>
          <w:color w:val="4C4C4C"/>
          <w:sz w:val="32"/>
          <w:szCs w:val="32"/>
          <w:lang w:val="en-US" w:eastAsia="zh-CN"/>
        </w:rPr>
        <w:t>2.44</w:t>
      </w:r>
      <w:r>
        <w:rPr>
          <w:rFonts w:hint="eastAsia" w:ascii="宋体" w:hAnsi="宋体" w:eastAsia="宋体" w:cs="宋体"/>
          <w:color w:val="4C4C4C"/>
          <w:sz w:val="32"/>
          <w:szCs w:val="32"/>
        </w:rPr>
        <w:t>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2.社会保障和就业支出：</w:t>
      </w:r>
      <w:r>
        <w:rPr>
          <w:rFonts w:hint="eastAsia" w:ascii="宋体" w:hAnsi="宋体" w:eastAsia="宋体" w:cs="宋体"/>
          <w:color w:val="4C4C4C"/>
          <w:sz w:val="32"/>
          <w:szCs w:val="32"/>
          <w:lang w:val="en-US" w:eastAsia="zh-CN"/>
        </w:rPr>
        <w:t>43.93</w:t>
      </w:r>
      <w:r>
        <w:rPr>
          <w:rFonts w:hint="eastAsia" w:ascii="宋体" w:hAnsi="宋体" w:eastAsia="宋体" w:cs="宋体"/>
          <w:color w:val="4C4C4C"/>
          <w:sz w:val="32"/>
          <w:szCs w:val="32"/>
        </w:rPr>
        <w:t>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3.医疗卫生和计划生育支出：</w:t>
      </w:r>
      <w:r>
        <w:rPr>
          <w:rFonts w:hint="eastAsia" w:ascii="宋体" w:hAnsi="宋体" w:eastAsia="宋体" w:cs="宋体"/>
          <w:color w:val="4C4C4C"/>
          <w:sz w:val="32"/>
          <w:szCs w:val="32"/>
          <w:lang w:val="en-US" w:eastAsia="zh-CN"/>
        </w:rPr>
        <w:t>817.11</w:t>
      </w:r>
      <w:r>
        <w:rPr>
          <w:rFonts w:hint="eastAsia" w:ascii="宋体" w:hAnsi="宋体" w:eastAsia="宋体" w:cs="宋体"/>
          <w:color w:val="4C4C4C"/>
          <w:sz w:val="32"/>
          <w:szCs w:val="32"/>
        </w:rPr>
        <w:t>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4.住房保障支出：</w:t>
      </w:r>
      <w:r>
        <w:rPr>
          <w:rFonts w:hint="eastAsia" w:ascii="宋体" w:hAnsi="宋体" w:eastAsia="宋体" w:cs="宋体"/>
          <w:color w:val="4C4C4C"/>
          <w:sz w:val="32"/>
          <w:szCs w:val="32"/>
          <w:lang w:val="en-US" w:eastAsia="zh-CN"/>
        </w:rPr>
        <w:t>30.20</w:t>
      </w:r>
      <w:r>
        <w:rPr>
          <w:rFonts w:hint="eastAsia" w:ascii="宋体" w:hAnsi="宋体" w:eastAsia="宋体" w:cs="宋体"/>
          <w:color w:val="4C4C4C"/>
          <w:sz w:val="32"/>
          <w:szCs w:val="32"/>
        </w:rPr>
        <w:t>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lang w:val="en-US" w:eastAsia="zh-CN"/>
        </w:rPr>
      </w:pPr>
      <w:r>
        <w:rPr>
          <w:rFonts w:hint="eastAsia" w:ascii="宋体" w:hAnsi="宋体" w:eastAsia="宋体" w:cs="宋体"/>
          <w:color w:val="4C4C4C"/>
          <w:sz w:val="32"/>
          <w:szCs w:val="32"/>
          <w:lang w:val="en-US" w:eastAsia="zh-CN"/>
        </w:rPr>
        <w:t>5.节能环保 支出：14.75万元；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lang w:val="en-US" w:eastAsia="zh-CN"/>
        </w:rPr>
        <w:t>7</w:t>
      </w:r>
      <w:r>
        <w:rPr>
          <w:rFonts w:hint="eastAsia" w:ascii="宋体" w:hAnsi="宋体" w:eastAsia="宋体" w:cs="宋体"/>
          <w:color w:val="4C4C4C"/>
          <w:sz w:val="32"/>
          <w:szCs w:val="32"/>
        </w:rPr>
        <w:t>.年末结转和结余：</w:t>
      </w:r>
      <w:r>
        <w:rPr>
          <w:rFonts w:hint="eastAsia" w:ascii="宋体" w:hAnsi="宋体" w:eastAsia="宋体" w:cs="宋体"/>
          <w:color w:val="4C4C4C"/>
          <w:sz w:val="32"/>
          <w:szCs w:val="32"/>
          <w:lang w:val="en-US" w:eastAsia="zh-CN"/>
        </w:rPr>
        <w:t>612.45</w:t>
      </w:r>
      <w:r>
        <w:rPr>
          <w:rFonts w:hint="eastAsia" w:ascii="宋体" w:hAnsi="宋体" w:eastAsia="宋体" w:cs="宋体"/>
          <w:color w:val="4C4C4C"/>
          <w:sz w:val="32"/>
          <w:szCs w:val="32"/>
        </w:rPr>
        <w:t>万元，为本年度预算安排、因客观条件发生变化无法按原计划实施，需要延迟到以后年度按有关规定继续使用的资金，为上级补助收入、其他收入的结转和结余。较201</w:t>
      </w:r>
      <w:r>
        <w:rPr>
          <w:rFonts w:hint="eastAsia" w:ascii="宋体" w:hAnsi="宋体" w:eastAsia="宋体" w:cs="宋体"/>
          <w:color w:val="4C4C4C"/>
          <w:sz w:val="32"/>
          <w:szCs w:val="32"/>
          <w:lang w:val="en-US" w:eastAsia="zh-CN"/>
        </w:rPr>
        <w:t>7</w:t>
      </w:r>
      <w:r>
        <w:rPr>
          <w:rFonts w:hint="eastAsia" w:ascii="宋体" w:hAnsi="宋体" w:eastAsia="宋体" w:cs="宋体"/>
          <w:color w:val="4C4C4C"/>
          <w:sz w:val="32"/>
          <w:szCs w:val="32"/>
        </w:rPr>
        <w:t>年度决算数增加</w:t>
      </w:r>
      <w:r>
        <w:rPr>
          <w:rFonts w:hint="eastAsia" w:ascii="宋体" w:hAnsi="宋体" w:eastAsia="宋体" w:cs="宋体"/>
          <w:color w:val="4C4C4C"/>
          <w:sz w:val="32"/>
          <w:szCs w:val="32"/>
          <w:lang w:val="en-US" w:eastAsia="zh-CN"/>
        </w:rPr>
        <w:t>604.50</w:t>
      </w:r>
      <w:r>
        <w:rPr>
          <w:rFonts w:hint="eastAsia" w:ascii="宋体" w:hAnsi="宋体" w:eastAsia="宋体" w:cs="宋体"/>
          <w:color w:val="4C4C4C"/>
          <w:sz w:val="32"/>
          <w:szCs w:val="32"/>
        </w:rPr>
        <w:t>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二、201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年度一般公共预算支出决算情况</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640" w:firstLineChars="20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防城港市中心血站201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年度一般公共预算支出</w:t>
      </w:r>
      <w:r>
        <w:rPr>
          <w:rFonts w:hint="eastAsia" w:ascii="宋体" w:hAnsi="宋体" w:eastAsia="宋体" w:cs="宋体"/>
          <w:color w:val="4C4C4C"/>
          <w:sz w:val="32"/>
          <w:szCs w:val="32"/>
          <w:lang w:val="en-US" w:eastAsia="zh-CN"/>
        </w:rPr>
        <w:t>908.43</w:t>
      </w:r>
      <w:r>
        <w:rPr>
          <w:rFonts w:hint="eastAsia" w:ascii="宋体" w:hAnsi="宋体" w:eastAsia="宋体" w:cs="宋体"/>
          <w:color w:val="4C4C4C"/>
          <w:sz w:val="32"/>
          <w:szCs w:val="32"/>
        </w:rPr>
        <w:t>万元，较201</w:t>
      </w:r>
      <w:r>
        <w:rPr>
          <w:rFonts w:hint="eastAsia" w:ascii="宋体" w:hAnsi="宋体" w:eastAsia="宋体" w:cs="宋体"/>
          <w:color w:val="4C4C4C"/>
          <w:sz w:val="32"/>
          <w:szCs w:val="32"/>
          <w:lang w:val="en-US" w:eastAsia="zh-CN"/>
        </w:rPr>
        <w:t>7</w:t>
      </w:r>
      <w:r>
        <w:rPr>
          <w:rFonts w:hint="eastAsia" w:ascii="宋体" w:hAnsi="宋体" w:eastAsia="宋体" w:cs="宋体"/>
          <w:color w:val="4C4C4C"/>
          <w:sz w:val="32"/>
          <w:szCs w:val="32"/>
        </w:rPr>
        <w:t>年度决算数增加</w:t>
      </w:r>
      <w:r>
        <w:rPr>
          <w:rFonts w:hint="eastAsia" w:ascii="宋体" w:hAnsi="宋体" w:eastAsia="宋体" w:cs="宋体"/>
          <w:color w:val="4C4C4C"/>
          <w:sz w:val="32"/>
          <w:szCs w:val="32"/>
          <w:lang w:val="en-US" w:eastAsia="zh-CN"/>
        </w:rPr>
        <w:t>92.94</w:t>
      </w:r>
      <w:r>
        <w:rPr>
          <w:rFonts w:hint="eastAsia" w:ascii="宋体" w:hAnsi="宋体" w:eastAsia="宋体" w:cs="宋体"/>
          <w:color w:val="4C4C4C"/>
          <w:sz w:val="32"/>
          <w:szCs w:val="32"/>
        </w:rPr>
        <w:t>万元，增长</w:t>
      </w:r>
      <w:r>
        <w:rPr>
          <w:rFonts w:hint="eastAsia" w:ascii="宋体" w:hAnsi="宋体" w:eastAsia="宋体" w:cs="宋体"/>
          <w:color w:val="4C4C4C"/>
          <w:sz w:val="32"/>
          <w:szCs w:val="32"/>
          <w:lang w:val="en-US" w:eastAsia="zh-CN"/>
        </w:rPr>
        <w:t>11.39</w:t>
      </w:r>
      <w:r>
        <w:rPr>
          <w:rFonts w:hint="eastAsia" w:ascii="宋体" w:hAnsi="宋体" w:eastAsia="宋体" w:cs="宋体"/>
          <w:color w:val="4C4C4C"/>
          <w:sz w:val="32"/>
          <w:szCs w:val="32"/>
        </w:rPr>
        <w:t>%。其中：基本支出</w:t>
      </w:r>
      <w:r>
        <w:rPr>
          <w:rFonts w:hint="eastAsia" w:ascii="宋体" w:hAnsi="宋体" w:eastAsia="宋体" w:cs="宋体"/>
          <w:color w:val="4C4C4C"/>
          <w:sz w:val="32"/>
          <w:szCs w:val="32"/>
          <w:lang w:val="en-US" w:eastAsia="zh-CN"/>
        </w:rPr>
        <w:t>385.53</w:t>
      </w:r>
      <w:r>
        <w:rPr>
          <w:rFonts w:hint="eastAsia" w:ascii="宋体" w:hAnsi="宋体" w:eastAsia="宋体" w:cs="宋体"/>
          <w:color w:val="4C4C4C"/>
          <w:sz w:val="32"/>
          <w:szCs w:val="32"/>
        </w:rPr>
        <w:t>万元，项目支出</w:t>
      </w:r>
      <w:r>
        <w:rPr>
          <w:rFonts w:hint="eastAsia" w:ascii="宋体" w:hAnsi="宋体" w:eastAsia="宋体" w:cs="宋体"/>
          <w:color w:val="4C4C4C"/>
          <w:sz w:val="32"/>
          <w:szCs w:val="32"/>
          <w:lang w:val="en-US" w:eastAsia="zh-CN"/>
        </w:rPr>
        <w:t>522.90</w:t>
      </w:r>
      <w:r>
        <w:rPr>
          <w:rFonts w:hint="eastAsia" w:ascii="宋体" w:hAnsi="宋体" w:eastAsia="宋体" w:cs="宋体"/>
          <w:color w:val="4C4C4C"/>
          <w:sz w:val="32"/>
          <w:szCs w:val="32"/>
        </w:rPr>
        <w:t>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640" w:firstLineChars="20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lang w:val="en-US" w:eastAsia="zh-CN"/>
        </w:rPr>
        <w:t>1、</w:t>
      </w:r>
      <w:r>
        <w:rPr>
          <w:rFonts w:hint="eastAsia" w:ascii="宋体" w:hAnsi="宋体" w:eastAsia="宋体" w:cs="宋体"/>
          <w:color w:val="4C4C4C"/>
          <w:sz w:val="32"/>
          <w:szCs w:val="32"/>
        </w:rPr>
        <w:t>一般公共服务支出（类）年初预算为</w:t>
      </w:r>
      <w:r>
        <w:rPr>
          <w:rFonts w:hint="eastAsia" w:ascii="宋体" w:hAnsi="宋体" w:eastAsia="宋体" w:cs="宋体"/>
          <w:color w:val="4C4C4C"/>
          <w:sz w:val="32"/>
          <w:szCs w:val="32"/>
          <w:lang w:val="en-US" w:eastAsia="zh-CN"/>
        </w:rPr>
        <w:t>2.44</w:t>
      </w:r>
      <w:r>
        <w:rPr>
          <w:rFonts w:hint="eastAsia" w:ascii="宋体" w:hAnsi="宋体" w:eastAsia="宋体" w:cs="宋体"/>
          <w:color w:val="4C4C4C"/>
          <w:sz w:val="32"/>
          <w:szCs w:val="32"/>
        </w:rPr>
        <w:t>万元，支出决算为</w:t>
      </w:r>
      <w:r>
        <w:rPr>
          <w:rFonts w:hint="eastAsia" w:ascii="宋体" w:hAnsi="宋体" w:eastAsia="宋体" w:cs="宋体"/>
          <w:color w:val="4C4C4C"/>
          <w:sz w:val="32"/>
          <w:szCs w:val="32"/>
          <w:lang w:val="en-US" w:eastAsia="zh-CN"/>
        </w:rPr>
        <w:t>2.44</w:t>
      </w:r>
      <w:r>
        <w:rPr>
          <w:rFonts w:hint="eastAsia" w:ascii="宋体" w:hAnsi="宋体" w:eastAsia="宋体" w:cs="宋体"/>
          <w:color w:val="4C4C4C"/>
          <w:sz w:val="32"/>
          <w:szCs w:val="32"/>
        </w:rPr>
        <w:t>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640" w:firstLineChars="20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lang w:val="en-US" w:eastAsia="zh-CN"/>
        </w:rPr>
        <w:t>2、</w:t>
      </w:r>
      <w:r>
        <w:rPr>
          <w:rFonts w:hint="eastAsia" w:ascii="宋体" w:hAnsi="宋体" w:eastAsia="宋体" w:cs="宋体"/>
          <w:color w:val="4C4C4C"/>
          <w:sz w:val="32"/>
          <w:szCs w:val="32"/>
        </w:rPr>
        <w:t>社会保障和就业支出（类）年初预算</w:t>
      </w:r>
      <w:r>
        <w:rPr>
          <w:rFonts w:hint="eastAsia" w:ascii="宋体" w:hAnsi="宋体" w:eastAsia="宋体" w:cs="宋体"/>
          <w:color w:val="4C4C4C"/>
          <w:sz w:val="32"/>
          <w:szCs w:val="32"/>
          <w:lang w:val="en-US" w:eastAsia="zh-CN"/>
        </w:rPr>
        <w:t>43.93</w:t>
      </w:r>
      <w:r>
        <w:rPr>
          <w:rFonts w:hint="eastAsia" w:ascii="宋体" w:hAnsi="宋体" w:eastAsia="宋体" w:cs="宋体"/>
          <w:color w:val="4C4C4C"/>
          <w:sz w:val="32"/>
          <w:szCs w:val="32"/>
        </w:rPr>
        <w:t>万元；支出决算为</w:t>
      </w:r>
      <w:r>
        <w:rPr>
          <w:rFonts w:hint="eastAsia" w:ascii="宋体" w:hAnsi="宋体" w:eastAsia="宋体" w:cs="宋体"/>
          <w:color w:val="4C4C4C"/>
          <w:sz w:val="32"/>
          <w:szCs w:val="32"/>
          <w:lang w:val="en-US" w:eastAsia="zh-CN"/>
        </w:rPr>
        <w:t>43.93</w:t>
      </w:r>
      <w:r>
        <w:rPr>
          <w:rFonts w:hint="eastAsia" w:ascii="宋体" w:hAnsi="宋体" w:eastAsia="宋体" w:cs="宋体"/>
          <w:color w:val="4C4C4C"/>
          <w:sz w:val="32"/>
          <w:szCs w:val="32"/>
        </w:rPr>
        <w:t>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640" w:firstLineChars="200"/>
        <w:jc w:val="left"/>
        <w:textAlignment w:val="auto"/>
        <w:rPr>
          <w:rFonts w:hint="eastAsia" w:ascii="宋体" w:hAnsi="宋体" w:eastAsia="宋体" w:cs="宋体"/>
          <w:color w:val="4C4C4C"/>
          <w:sz w:val="32"/>
          <w:szCs w:val="32"/>
          <w:lang w:val="en-US" w:eastAsia="zh-CN"/>
        </w:rPr>
      </w:pPr>
      <w:r>
        <w:rPr>
          <w:rFonts w:hint="eastAsia" w:ascii="宋体" w:hAnsi="宋体" w:eastAsia="宋体" w:cs="宋体"/>
          <w:color w:val="4C4C4C"/>
          <w:sz w:val="32"/>
          <w:szCs w:val="32"/>
          <w:lang w:val="en-US" w:eastAsia="zh-CN"/>
        </w:rPr>
        <w:t>3、</w:t>
      </w:r>
      <w:r>
        <w:rPr>
          <w:rFonts w:hint="eastAsia" w:ascii="宋体" w:hAnsi="宋体" w:eastAsia="宋体" w:cs="宋体"/>
          <w:color w:val="4C4C4C"/>
          <w:sz w:val="32"/>
          <w:szCs w:val="32"/>
          <w:lang w:eastAsia="zh-CN"/>
        </w:rPr>
        <w:t>住房保障支出（类）年初预算为</w:t>
      </w:r>
      <w:r>
        <w:rPr>
          <w:rFonts w:hint="eastAsia" w:ascii="宋体" w:hAnsi="宋体" w:eastAsia="宋体" w:cs="宋体"/>
          <w:color w:val="4C4C4C"/>
          <w:sz w:val="32"/>
          <w:szCs w:val="32"/>
          <w:lang w:val="en-US" w:eastAsia="zh-CN"/>
        </w:rPr>
        <w:t>30.20万元；支出决算为30.20万元；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640" w:firstLineChars="20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lang w:val="en-US" w:eastAsia="zh-CN"/>
        </w:rPr>
        <w:t>4、</w:t>
      </w:r>
      <w:r>
        <w:rPr>
          <w:rFonts w:hint="eastAsia" w:ascii="宋体" w:hAnsi="宋体" w:eastAsia="宋体" w:cs="宋体"/>
          <w:color w:val="4C4C4C"/>
          <w:sz w:val="32"/>
          <w:szCs w:val="32"/>
        </w:rPr>
        <w:t>医疗卫生与计划生育支出（类）年初预算</w:t>
      </w:r>
      <w:r>
        <w:rPr>
          <w:rFonts w:hint="eastAsia" w:ascii="宋体" w:hAnsi="宋体" w:eastAsia="宋体" w:cs="宋体"/>
          <w:color w:val="4C4C4C"/>
          <w:sz w:val="32"/>
          <w:szCs w:val="32"/>
          <w:lang w:val="en-US" w:eastAsia="zh-CN"/>
        </w:rPr>
        <w:t>1421.61</w:t>
      </w:r>
      <w:r>
        <w:rPr>
          <w:rFonts w:hint="eastAsia" w:ascii="宋体" w:hAnsi="宋体" w:eastAsia="宋体" w:cs="宋体"/>
          <w:color w:val="4C4C4C"/>
          <w:sz w:val="32"/>
          <w:szCs w:val="32"/>
        </w:rPr>
        <w:t>万元；支出决算为</w:t>
      </w:r>
      <w:r>
        <w:rPr>
          <w:rFonts w:hint="eastAsia" w:ascii="宋体" w:hAnsi="宋体" w:eastAsia="宋体" w:cs="宋体"/>
          <w:color w:val="4C4C4C"/>
          <w:sz w:val="32"/>
          <w:szCs w:val="32"/>
          <w:lang w:val="en-US" w:eastAsia="zh-CN"/>
        </w:rPr>
        <w:t>817.11</w:t>
      </w:r>
      <w:r>
        <w:rPr>
          <w:rFonts w:hint="eastAsia" w:ascii="宋体" w:hAnsi="宋体" w:eastAsia="宋体" w:cs="宋体"/>
          <w:color w:val="4C4C4C"/>
          <w:sz w:val="32"/>
          <w:szCs w:val="32"/>
        </w:rPr>
        <w:t>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640" w:firstLineChars="20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lang w:val="en-US" w:eastAsia="zh-CN"/>
        </w:rPr>
        <w:t>5、</w:t>
      </w:r>
      <w:r>
        <w:rPr>
          <w:rFonts w:hint="eastAsia" w:ascii="宋体" w:hAnsi="宋体" w:eastAsia="宋体" w:cs="宋体"/>
          <w:color w:val="4C4C4C"/>
          <w:sz w:val="32"/>
          <w:szCs w:val="32"/>
        </w:rPr>
        <w:t>节能环保支出（类）年初预算</w:t>
      </w:r>
      <w:r>
        <w:rPr>
          <w:rFonts w:hint="eastAsia" w:ascii="宋体" w:hAnsi="宋体" w:eastAsia="宋体" w:cs="宋体"/>
          <w:color w:val="4C4C4C"/>
          <w:sz w:val="32"/>
          <w:szCs w:val="32"/>
          <w:lang w:val="en-US" w:eastAsia="zh-CN"/>
        </w:rPr>
        <w:t>14.75</w:t>
      </w:r>
      <w:r>
        <w:rPr>
          <w:rFonts w:hint="eastAsia" w:ascii="宋体" w:hAnsi="宋体" w:eastAsia="宋体" w:cs="宋体"/>
          <w:color w:val="4C4C4C"/>
          <w:sz w:val="32"/>
          <w:szCs w:val="32"/>
        </w:rPr>
        <w:t>万元；支出决算为</w:t>
      </w:r>
      <w:r>
        <w:rPr>
          <w:rFonts w:hint="eastAsia" w:ascii="宋体" w:hAnsi="宋体" w:eastAsia="宋体" w:cs="宋体"/>
          <w:color w:val="4C4C4C"/>
          <w:sz w:val="32"/>
          <w:szCs w:val="32"/>
          <w:lang w:val="en-US" w:eastAsia="zh-CN"/>
        </w:rPr>
        <w:t>14.75</w:t>
      </w:r>
      <w:r>
        <w:rPr>
          <w:rFonts w:hint="eastAsia" w:ascii="宋体" w:hAnsi="宋体" w:eastAsia="宋体" w:cs="宋体"/>
          <w:color w:val="4C4C4C"/>
          <w:sz w:val="32"/>
          <w:szCs w:val="32"/>
        </w:rPr>
        <w:t>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三、201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年度一般公共预算财政拨款基本支出决算情况说明</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年度一般公共预算财政拨款基本支出</w:t>
      </w:r>
      <w:r>
        <w:rPr>
          <w:rFonts w:hint="eastAsia" w:ascii="宋体" w:hAnsi="宋体" w:eastAsia="宋体" w:cs="宋体"/>
          <w:color w:val="4C4C4C"/>
          <w:sz w:val="32"/>
          <w:szCs w:val="32"/>
          <w:lang w:val="en-US" w:eastAsia="zh-CN"/>
        </w:rPr>
        <w:t>385.53</w:t>
      </w:r>
      <w:r>
        <w:rPr>
          <w:rFonts w:hint="eastAsia" w:ascii="宋体" w:hAnsi="宋体" w:eastAsia="宋体" w:cs="宋体"/>
          <w:color w:val="4C4C4C"/>
          <w:sz w:val="32"/>
          <w:szCs w:val="32"/>
        </w:rPr>
        <w:t>万元，支出具体情况如下：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0" w:lineRule="atLeast"/>
        <w:ind w:left="0" w:right="0" w:hanging="360"/>
        <w:jc w:val="left"/>
        <w:textAlignment w:val="auto"/>
        <w:rPr>
          <w:rFonts w:hint="eastAsia" w:ascii="宋体" w:hAnsi="宋体" w:eastAsia="宋体" w:cs="宋体"/>
          <w:sz w:val="32"/>
          <w:szCs w:val="32"/>
        </w:rPr>
      </w:pPr>
      <w:r>
        <w:rPr>
          <w:rFonts w:hint="eastAsia" w:ascii="宋体" w:hAnsi="宋体" w:eastAsia="宋体" w:cs="宋体"/>
          <w:color w:val="333333"/>
          <w:sz w:val="32"/>
          <w:szCs w:val="32"/>
        </w:rPr>
        <w:t>工资福利支出</w:t>
      </w:r>
      <w:r>
        <w:rPr>
          <w:rFonts w:hint="eastAsia" w:ascii="宋体" w:hAnsi="宋体" w:eastAsia="宋体" w:cs="宋体"/>
          <w:color w:val="333333"/>
          <w:sz w:val="32"/>
          <w:szCs w:val="32"/>
          <w:lang w:val="en-US" w:eastAsia="zh-CN"/>
        </w:rPr>
        <w:t>348.37</w:t>
      </w:r>
      <w:r>
        <w:rPr>
          <w:rFonts w:hint="eastAsia" w:ascii="宋体" w:hAnsi="宋体" w:eastAsia="宋体" w:cs="宋体"/>
          <w:color w:val="333333"/>
          <w:sz w:val="32"/>
          <w:szCs w:val="32"/>
        </w:rPr>
        <w:t>万元，完成年初预算100%；</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0" w:lineRule="atLeast"/>
        <w:ind w:left="0" w:right="0" w:hanging="360"/>
        <w:jc w:val="left"/>
        <w:textAlignment w:val="auto"/>
        <w:rPr>
          <w:rFonts w:hint="eastAsia" w:ascii="宋体" w:hAnsi="宋体" w:eastAsia="宋体" w:cs="宋体"/>
          <w:sz w:val="32"/>
          <w:szCs w:val="32"/>
        </w:rPr>
      </w:pPr>
      <w:r>
        <w:rPr>
          <w:rFonts w:hint="eastAsia" w:ascii="宋体" w:hAnsi="宋体" w:eastAsia="宋体" w:cs="宋体"/>
          <w:color w:val="333333"/>
          <w:sz w:val="32"/>
          <w:szCs w:val="32"/>
        </w:rPr>
        <w:t>商品和服务支出</w:t>
      </w:r>
      <w:r>
        <w:rPr>
          <w:rFonts w:hint="eastAsia" w:ascii="宋体" w:hAnsi="宋体" w:eastAsia="宋体" w:cs="宋体"/>
          <w:color w:val="333333"/>
          <w:sz w:val="32"/>
          <w:szCs w:val="32"/>
          <w:lang w:val="en-US" w:eastAsia="zh-CN"/>
        </w:rPr>
        <w:t>14.20</w:t>
      </w:r>
      <w:r>
        <w:rPr>
          <w:rFonts w:hint="eastAsia" w:ascii="宋体" w:hAnsi="宋体" w:eastAsia="宋体" w:cs="宋体"/>
          <w:color w:val="333333"/>
          <w:sz w:val="32"/>
          <w:szCs w:val="32"/>
        </w:rPr>
        <w:t>万元，完成年初预算100%；</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0" w:lineRule="atLeast"/>
        <w:ind w:left="0" w:right="0" w:hanging="360"/>
        <w:jc w:val="left"/>
        <w:textAlignment w:val="auto"/>
        <w:rPr>
          <w:rFonts w:hint="eastAsia" w:ascii="宋体" w:hAnsi="宋体" w:eastAsia="宋体" w:cs="宋体"/>
          <w:sz w:val="32"/>
          <w:szCs w:val="32"/>
        </w:rPr>
      </w:pPr>
      <w:r>
        <w:rPr>
          <w:rFonts w:hint="eastAsia" w:ascii="宋体" w:hAnsi="宋体" w:eastAsia="宋体" w:cs="宋体"/>
          <w:color w:val="333333"/>
          <w:sz w:val="32"/>
          <w:szCs w:val="32"/>
        </w:rPr>
        <w:t>对个人和家庭补助支出</w:t>
      </w:r>
      <w:r>
        <w:rPr>
          <w:rFonts w:hint="eastAsia" w:ascii="宋体" w:hAnsi="宋体" w:eastAsia="宋体" w:cs="宋体"/>
          <w:color w:val="333333"/>
          <w:sz w:val="32"/>
          <w:szCs w:val="32"/>
          <w:lang w:val="en-US" w:eastAsia="zh-CN"/>
        </w:rPr>
        <w:t>22.96</w:t>
      </w:r>
      <w:r>
        <w:rPr>
          <w:rFonts w:hint="eastAsia" w:ascii="宋体" w:hAnsi="宋体" w:eastAsia="宋体" w:cs="宋体"/>
          <w:color w:val="333333"/>
          <w:sz w:val="32"/>
          <w:szCs w:val="32"/>
        </w:rPr>
        <w:t>万元，完成年初预算的100%；</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四、201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年度政府性基金支出决算情况</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right="0" w:firstLine="640" w:firstLineChars="20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防城港市中心血站201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年度没有政府性基金预算财政拨款收入，也没有政府性基金预算财政拨款安排的支出，故政府性基金支出为0万元。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五、一般公共预算财政拨款安排的“三公”经费支出决算情况说明</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640" w:firstLineChars="20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年度一般公共预算财政拨款安排的“三公”经费支出决算中，因公出国（境）费支出决算0万元；公务用车购置及运行费支出决算</w:t>
      </w:r>
      <w:r>
        <w:rPr>
          <w:rFonts w:hint="eastAsia" w:ascii="宋体" w:hAnsi="宋体" w:eastAsia="宋体" w:cs="宋体"/>
          <w:color w:val="4C4C4C"/>
          <w:sz w:val="32"/>
          <w:szCs w:val="32"/>
          <w:lang w:val="en-US" w:eastAsia="zh-CN"/>
        </w:rPr>
        <w:t>10.59</w:t>
      </w:r>
      <w:r>
        <w:rPr>
          <w:rFonts w:hint="eastAsia" w:ascii="宋体" w:hAnsi="宋体" w:eastAsia="宋体" w:cs="宋体"/>
          <w:color w:val="4C4C4C"/>
          <w:sz w:val="32"/>
          <w:szCs w:val="32"/>
        </w:rPr>
        <w:t>万元；公务接待费支出决算0</w:t>
      </w:r>
      <w:r>
        <w:rPr>
          <w:rFonts w:hint="eastAsia" w:ascii="宋体" w:hAnsi="宋体" w:eastAsia="宋体" w:cs="宋体"/>
          <w:color w:val="4C4C4C"/>
          <w:sz w:val="32"/>
          <w:szCs w:val="32"/>
          <w:lang w:val="en-US" w:eastAsia="zh-CN"/>
        </w:rPr>
        <w:t>.63</w:t>
      </w:r>
      <w:r>
        <w:rPr>
          <w:rFonts w:hint="eastAsia" w:ascii="宋体" w:hAnsi="宋体" w:eastAsia="宋体" w:cs="宋体"/>
          <w:color w:val="4C4C4C"/>
          <w:sz w:val="32"/>
          <w:szCs w:val="32"/>
        </w:rPr>
        <w:t>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643" w:firstLineChars="200"/>
        <w:jc w:val="left"/>
        <w:textAlignment w:val="auto"/>
        <w:rPr>
          <w:rFonts w:hint="eastAsia" w:ascii="宋体" w:hAnsi="宋体" w:eastAsia="宋体" w:cs="宋体"/>
          <w:color w:val="4C4C4C"/>
          <w:sz w:val="32"/>
          <w:szCs w:val="32"/>
        </w:rPr>
      </w:pPr>
      <w:r>
        <w:rPr>
          <w:rStyle w:val="5"/>
          <w:rFonts w:hint="eastAsia" w:ascii="宋体" w:hAnsi="宋体" w:eastAsia="宋体" w:cs="宋体"/>
          <w:color w:val="4C4C4C"/>
          <w:sz w:val="32"/>
          <w:szCs w:val="32"/>
        </w:rPr>
        <w:t>“三公”经费支出（总额及分项数额）与年初预算数、上年支出数进行对比，说明增减变动原因</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具体情况如下：</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（一）因公出国（境）费支出0.00万元。全年无使用财政拨款安排防城港市中心血站出国。</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（二）公务用车购置及运行费支出</w:t>
      </w:r>
      <w:r>
        <w:rPr>
          <w:rFonts w:hint="eastAsia" w:ascii="宋体" w:hAnsi="宋体" w:eastAsia="宋体" w:cs="宋体"/>
          <w:color w:val="4C4C4C"/>
          <w:sz w:val="32"/>
          <w:szCs w:val="32"/>
          <w:lang w:val="en-US" w:eastAsia="zh-CN"/>
        </w:rPr>
        <w:t>10.59</w:t>
      </w:r>
      <w:r>
        <w:rPr>
          <w:rFonts w:hint="eastAsia" w:ascii="宋体" w:hAnsi="宋体" w:eastAsia="宋体" w:cs="宋体"/>
          <w:color w:val="4C4C4C"/>
          <w:sz w:val="32"/>
          <w:szCs w:val="32"/>
        </w:rPr>
        <w:t>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right="0" w:firstLine="960" w:firstLineChars="300"/>
        <w:jc w:val="left"/>
        <w:textAlignment w:val="auto"/>
        <w:rPr>
          <w:rFonts w:hint="eastAsia" w:ascii="宋体" w:hAnsi="宋体" w:eastAsia="宋体" w:cs="宋体"/>
          <w:color w:val="4C4C4C"/>
          <w:sz w:val="32"/>
          <w:szCs w:val="32"/>
          <w:lang w:val="en-US" w:eastAsia="zh-CN"/>
        </w:rPr>
      </w:pPr>
      <w:r>
        <w:rPr>
          <w:rFonts w:hint="eastAsia" w:ascii="宋体" w:hAnsi="宋体" w:eastAsia="宋体" w:cs="宋体"/>
          <w:color w:val="4C4C4C"/>
          <w:sz w:val="32"/>
          <w:szCs w:val="32"/>
        </w:rPr>
        <w:t>公务用车运行支出</w:t>
      </w:r>
      <w:r>
        <w:rPr>
          <w:rFonts w:hint="eastAsia" w:ascii="宋体" w:hAnsi="宋体" w:eastAsia="宋体" w:cs="宋体"/>
          <w:color w:val="4C4C4C"/>
          <w:sz w:val="32"/>
          <w:szCs w:val="32"/>
          <w:lang w:val="en-US" w:eastAsia="zh-CN"/>
        </w:rPr>
        <w:t>10.59</w:t>
      </w:r>
      <w:r>
        <w:rPr>
          <w:rFonts w:hint="eastAsia" w:ascii="宋体" w:hAnsi="宋体" w:eastAsia="宋体" w:cs="宋体"/>
          <w:color w:val="4C4C4C"/>
          <w:sz w:val="32"/>
          <w:szCs w:val="32"/>
        </w:rPr>
        <w:t>万元。主要用于市内因公出行以及开展采供血业务所需车辆燃料费、维修费、过路过桥费、保险费等。201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年，防城港市中心血站个所属单位开支财政拨款的公务用车保有量为8辆，全年运行费支出</w:t>
      </w:r>
      <w:r>
        <w:rPr>
          <w:rFonts w:hint="eastAsia" w:ascii="宋体" w:hAnsi="宋体" w:eastAsia="宋体" w:cs="宋体"/>
          <w:color w:val="4C4C4C"/>
          <w:sz w:val="32"/>
          <w:szCs w:val="32"/>
          <w:lang w:val="en-US" w:eastAsia="zh-CN"/>
        </w:rPr>
        <w:t>10.59</w:t>
      </w:r>
      <w:r>
        <w:rPr>
          <w:rFonts w:hint="eastAsia" w:ascii="宋体" w:hAnsi="宋体" w:eastAsia="宋体" w:cs="宋体"/>
          <w:color w:val="4C4C4C"/>
          <w:sz w:val="32"/>
          <w:szCs w:val="32"/>
        </w:rPr>
        <w:t>万元，平均每辆</w:t>
      </w:r>
      <w:r>
        <w:rPr>
          <w:rFonts w:hint="eastAsia" w:ascii="宋体" w:hAnsi="宋体" w:eastAsia="宋体" w:cs="宋体"/>
          <w:color w:val="4C4C4C"/>
          <w:sz w:val="32"/>
          <w:szCs w:val="32"/>
          <w:lang w:val="en-US" w:eastAsia="zh-CN"/>
        </w:rPr>
        <w:t>1.32万</w:t>
      </w:r>
      <w:r>
        <w:rPr>
          <w:rFonts w:hint="eastAsia" w:ascii="宋体" w:hAnsi="宋体" w:eastAsia="宋体" w:cs="宋体"/>
          <w:color w:val="4C4C4C"/>
          <w:sz w:val="32"/>
          <w:szCs w:val="32"/>
        </w:rPr>
        <w:t>元</w:t>
      </w:r>
      <w:r>
        <w:rPr>
          <w:rFonts w:hint="eastAsia" w:ascii="宋体" w:hAnsi="宋体" w:eastAsia="宋体" w:cs="宋体"/>
          <w:color w:val="4C4C4C"/>
          <w:sz w:val="32"/>
          <w:szCs w:val="32"/>
          <w:lang w:eastAsia="zh-CN"/>
        </w:rPr>
        <w:t>，较比</w:t>
      </w:r>
      <w:r>
        <w:rPr>
          <w:rFonts w:hint="eastAsia" w:ascii="宋体" w:hAnsi="宋体" w:eastAsia="宋体" w:cs="宋体"/>
          <w:color w:val="4C4C4C"/>
          <w:sz w:val="32"/>
          <w:szCs w:val="32"/>
          <w:lang w:val="en-US" w:eastAsia="zh-CN"/>
        </w:rPr>
        <w:t>2017年减少5.41万元。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（三）公务接待费支出</w:t>
      </w:r>
      <w:r>
        <w:rPr>
          <w:rFonts w:hint="eastAsia" w:ascii="宋体" w:hAnsi="宋体" w:eastAsia="宋体" w:cs="宋体"/>
          <w:color w:val="4C4C4C"/>
          <w:sz w:val="32"/>
          <w:szCs w:val="32"/>
          <w:lang w:val="en-US" w:eastAsia="zh-CN"/>
        </w:rPr>
        <w:t>0.63</w:t>
      </w:r>
      <w:r>
        <w:rPr>
          <w:rFonts w:hint="eastAsia" w:ascii="宋体" w:hAnsi="宋体" w:eastAsia="宋体" w:cs="宋体"/>
          <w:color w:val="4C4C4C"/>
          <w:sz w:val="32"/>
          <w:szCs w:val="32"/>
        </w:rPr>
        <w:t>万元,</w:t>
      </w:r>
      <w:r>
        <w:rPr>
          <w:rFonts w:hint="eastAsia" w:ascii="宋体" w:hAnsi="宋体" w:eastAsia="宋体" w:cs="宋体"/>
          <w:color w:val="4C4C4C"/>
          <w:sz w:val="32"/>
          <w:szCs w:val="32"/>
          <w:lang w:eastAsia="zh-CN"/>
        </w:rPr>
        <w:t>较比</w:t>
      </w:r>
      <w:r>
        <w:rPr>
          <w:rFonts w:hint="eastAsia" w:ascii="宋体" w:hAnsi="宋体" w:eastAsia="宋体" w:cs="宋体"/>
          <w:color w:val="4C4C4C"/>
          <w:sz w:val="32"/>
          <w:szCs w:val="32"/>
          <w:lang w:val="en-US" w:eastAsia="zh-CN"/>
        </w:rPr>
        <w:t>2017年减少0.26万元。</w:t>
      </w:r>
      <w:r>
        <w:rPr>
          <w:rFonts w:hint="eastAsia" w:ascii="宋体" w:hAnsi="宋体" w:eastAsia="宋体" w:cs="宋体"/>
          <w:color w:val="4C4C4C"/>
          <w:sz w:val="32"/>
          <w:szCs w:val="32"/>
        </w:rPr>
        <w:t>国内公务接待批次 0次，人次 0次。</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六、其他重要事项情况说明</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（一） 机关运行经费支出情况说明：无。</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（二）政府采购支出情况说明。</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960" w:firstLineChars="30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年本部门政府采购支出总额</w:t>
      </w:r>
      <w:r>
        <w:rPr>
          <w:rFonts w:hint="eastAsia" w:ascii="宋体" w:hAnsi="宋体" w:eastAsia="宋体" w:cs="宋体"/>
          <w:color w:val="4C4C4C"/>
          <w:sz w:val="32"/>
          <w:szCs w:val="32"/>
          <w:lang w:val="en-US" w:eastAsia="zh-CN"/>
        </w:rPr>
        <w:t>10.61</w:t>
      </w:r>
      <w:r>
        <w:rPr>
          <w:rFonts w:hint="eastAsia" w:ascii="宋体" w:hAnsi="宋体" w:eastAsia="宋体" w:cs="宋体"/>
          <w:color w:val="4C4C4C"/>
          <w:sz w:val="32"/>
          <w:szCs w:val="32"/>
        </w:rPr>
        <w:t>万元，其中：政府采购货物支出</w:t>
      </w:r>
      <w:r>
        <w:rPr>
          <w:rFonts w:hint="eastAsia" w:ascii="宋体" w:hAnsi="宋体" w:eastAsia="宋体" w:cs="宋体"/>
          <w:color w:val="4C4C4C"/>
          <w:sz w:val="32"/>
          <w:szCs w:val="32"/>
          <w:lang w:val="en-US" w:eastAsia="zh-CN"/>
        </w:rPr>
        <w:t>10.61</w:t>
      </w:r>
      <w:r>
        <w:rPr>
          <w:rFonts w:hint="eastAsia" w:ascii="宋体" w:hAnsi="宋体" w:eastAsia="宋体" w:cs="宋体"/>
          <w:color w:val="4C4C4C"/>
          <w:sz w:val="32"/>
          <w:szCs w:val="32"/>
        </w:rPr>
        <w:t>万元、政府采购工程支出 0 万元、政府采购服务支出 0 万元。</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（三）国有资产占用情况说明。</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right="0" w:firstLine="640" w:firstLineChars="20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截至201</w:t>
      </w:r>
      <w:r>
        <w:rPr>
          <w:rFonts w:hint="eastAsia" w:ascii="宋体" w:hAnsi="宋体" w:eastAsia="宋体" w:cs="宋体"/>
          <w:color w:val="4C4C4C"/>
          <w:sz w:val="32"/>
          <w:szCs w:val="32"/>
          <w:lang w:val="en-US" w:eastAsia="zh-CN"/>
        </w:rPr>
        <w:t>8</w:t>
      </w:r>
      <w:r>
        <w:rPr>
          <w:rFonts w:hint="eastAsia" w:ascii="宋体" w:hAnsi="宋体" w:eastAsia="宋体" w:cs="宋体"/>
          <w:color w:val="4C4C4C"/>
          <w:sz w:val="32"/>
          <w:szCs w:val="32"/>
        </w:rPr>
        <w:t>年12月31日，本部门共有车辆8辆，其中，部级领导干部用车0辆、一般公务用车0辆、一般执法执勤用车 0 辆、特种专业技术用车8辆、其他用车0辆；单位价值50万元以上通用设备0台（套），100万元以上专用设备2台（套）。</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（四）预算绩效管理工作方面没有开展。</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Style w:val="5"/>
          <w:rFonts w:hint="eastAsia" w:ascii="宋体" w:hAnsi="宋体" w:eastAsia="宋体" w:cs="宋体"/>
          <w:color w:val="4C4C4C"/>
          <w:sz w:val="32"/>
          <w:szCs w:val="32"/>
        </w:rPr>
        <w:t>第四部分  名词解释</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一、财政拨款收入：指自治区财政部门当年拨付的资金。</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二、事业收入：指事业单位开展专业业务活动及辅助活动所取得的收入。</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三、经营收入：指事业单位在专业业务活动及其辅助活动之外开展非独立核算经营活动取得的收入。</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四、其他收入：指除上述“财政拨款收入”“事业收入”“经营收入”等以外的收入。</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六、年初结转和结余：指以前年度尚未完成、结转到本年 按有关规定继续使用的资金。</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七、结余分配：指事业单位按规定提取的职工福利基金、事业基金和缴纳的所得税，以及建设单位按规定应交回的基本建设竣工项目结余资金。</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八、年末结转和结余：指本年度或以前年度预算安排、因客观条件发生变化无法按原计划实施，需要延迟到以后年度按有关规定继续使用的资金。</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九、基本支出：指为保障机构正常运转、完成日常工作任务而发生的人员支出和公用支出。</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十、项目支出：指在基本支出之外为完成特定行政任务和事业发展目标所发生的支出。</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十一、经营支出：指事业单位在专业业务活动及其辅助活动之外开展非独立核算经营活动发生的支出。</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4C4C4C"/>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宋体" w:hAnsi="宋体" w:eastAsia="宋体" w:cs="宋体"/>
          <w:color w:val="4C4C4C"/>
          <w:sz w:val="32"/>
          <w:szCs w:val="32"/>
        </w:rPr>
      </w:pPr>
      <w:r>
        <w:rPr>
          <w:rFonts w:hint="eastAsia" w:ascii="宋体" w:hAnsi="宋体" w:eastAsia="宋体" w:cs="宋体"/>
          <w:color w:val="333333"/>
          <w:sz w:val="32"/>
          <w:szCs w:val="32"/>
          <w:u w:val="none"/>
        </w:rPr>
        <w:fldChar w:fldCharType="begin"/>
      </w:r>
      <w:r>
        <w:rPr>
          <w:rFonts w:hint="eastAsia" w:ascii="宋体" w:hAnsi="宋体" w:eastAsia="宋体" w:cs="宋体"/>
          <w:color w:val="333333"/>
          <w:sz w:val="32"/>
          <w:szCs w:val="32"/>
          <w:u w:val="none"/>
        </w:rPr>
        <w:instrText xml:space="preserve"> HYPERLINK "http://113.16.194.172:8087/u/cms/www/201810/081200328uj9.xlsx" </w:instrText>
      </w:r>
      <w:r>
        <w:rPr>
          <w:rFonts w:hint="eastAsia" w:ascii="宋体" w:hAnsi="宋体" w:eastAsia="宋体" w:cs="宋体"/>
          <w:color w:val="333333"/>
          <w:sz w:val="32"/>
          <w:szCs w:val="32"/>
          <w:u w:val="none"/>
        </w:rPr>
        <w:fldChar w:fldCharType="separate"/>
      </w:r>
      <w:r>
        <w:rPr>
          <w:rStyle w:val="8"/>
          <w:rFonts w:hint="eastAsia" w:ascii="宋体" w:hAnsi="宋体" w:eastAsia="宋体" w:cs="宋体"/>
          <w:color w:val="333333"/>
          <w:sz w:val="32"/>
          <w:szCs w:val="32"/>
          <w:u w:val="none"/>
        </w:rPr>
        <w:t>附件：防城港市中心血站201</w:t>
      </w:r>
      <w:r>
        <w:rPr>
          <w:rStyle w:val="8"/>
          <w:rFonts w:hint="eastAsia" w:ascii="宋体" w:hAnsi="宋体" w:eastAsia="宋体" w:cs="宋体"/>
          <w:color w:val="333333"/>
          <w:sz w:val="32"/>
          <w:szCs w:val="32"/>
          <w:u w:val="none"/>
          <w:lang w:val="en-US" w:eastAsia="zh-CN"/>
        </w:rPr>
        <w:t>8</w:t>
      </w:r>
      <w:r>
        <w:rPr>
          <w:rStyle w:val="8"/>
          <w:rFonts w:hint="eastAsia" w:ascii="宋体" w:hAnsi="宋体" w:eastAsia="宋体" w:cs="宋体"/>
          <w:color w:val="333333"/>
          <w:sz w:val="32"/>
          <w:szCs w:val="32"/>
          <w:u w:val="none"/>
        </w:rPr>
        <w:t>年部门决算公开报表</w:t>
      </w:r>
      <w:r>
        <w:rPr>
          <w:rFonts w:hint="eastAsia" w:ascii="宋体" w:hAnsi="宋体" w:eastAsia="宋体" w:cs="宋体"/>
          <w:color w:val="333333"/>
          <w:sz w:val="32"/>
          <w:szCs w:val="32"/>
          <w:u w:val="none"/>
        </w:rPr>
        <w:fldChar w:fldCharType="end"/>
      </w:r>
    </w:p>
    <w:p>
      <w:pPr>
        <w:keepNext w:val="0"/>
        <w:keepLines w:val="0"/>
        <w:pageBreakBefore w:val="0"/>
        <w:kinsoku/>
        <w:wordWrap/>
        <w:overflowPunct/>
        <w:topLinePunct w:val="0"/>
        <w:autoSpaceDE/>
        <w:autoSpaceDN/>
        <w:bidi w:val="0"/>
        <w:adjustRightInd/>
        <w:snapToGrid/>
        <w:spacing w:line="20" w:lineRule="atLeast"/>
        <w:jc w:val="left"/>
        <w:textAlignment w:val="auto"/>
        <w:rPr>
          <w:rFonts w:hint="eastAsia" w:ascii="宋体" w:hAnsi="宋体" w:eastAsia="宋体" w:cs="宋体"/>
          <w:sz w:val="32"/>
          <w:szCs w:val="32"/>
        </w:rPr>
      </w:pPr>
    </w:p>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3BEEFC"/>
    <w:multiLevelType w:val="multilevel"/>
    <w:tmpl w:val="FE3BEE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054F6"/>
    <w:rsid w:val="02D711B0"/>
    <w:rsid w:val="03731D36"/>
    <w:rsid w:val="0B54113D"/>
    <w:rsid w:val="0BF60001"/>
    <w:rsid w:val="0CDA4201"/>
    <w:rsid w:val="175F7040"/>
    <w:rsid w:val="18446907"/>
    <w:rsid w:val="19133E3F"/>
    <w:rsid w:val="1B047DE9"/>
    <w:rsid w:val="1C562367"/>
    <w:rsid w:val="1DDA1ACD"/>
    <w:rsid w:val="20063439"/>
    <w:rsid w:val="21401040"/>
    <w:rsid w:val="24380249"/>
    <w:rsid w:val="24465F76"/>
    <w:rsid w:val="29580D5A"/>
    <w:rsid w:val="299A2201"/>
    <w:rsid w:val="2B691AF5"/>
    <w:rsid w:val="2BB9371B"/>
    <w:rsid w:val="2C1D0B3C"/>
    <w:rsid w:val="331A6962"/>
    <w:rsid w:val="3F503CF8"/>
    <w:rsid w:val="400954E1"/>
    <w:rsid w:val="44F71DF6"/>
    <w:rsid w:val="541B58F6"/>
    <w:rsid w:val="62976862"/>
    <w:rsid w:val="63C321EC"/>
    <w:rsid w:val="64BE14EF"/>
    <w:rsid w:val="658B41CB"/>
    <w:rsid w:val="66386156"/>
    <w:rsid w:val="686D48BC"/>
    <w:rsid w:val="70BC3E5E"/>
    <w:rsid w:val="7678338C"/>
    <w:rsid w:val="7A915E90"/>
    <w:rsid w:val="7E1F6591"/>
    <w:rsid w:val="7FCC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sz w:val="21"/>
      <w:szCs w:val="21"/>
      <w:u w:val="none"/>
    </w:rPr>
  </w:style>
  <w:style w:type="character" w:styleId="7">
    <w:name w:val="Emphasis"/>
    <w:basedOn w:val="4"/>
    <w:qFormat/>
    <w:uiPriority w:val="0"/>
  </w:style>
  <w:style w:type="character" w:styleId="8">
    <w:name w:val="Hyperlink"/>
    <w:basedOn w:val="4"/>
    <w:qFormat/>
    <w:uiPriority w:val="0"/>
    <w:rPr>
      <w:color w:val="333333"/>
      <w:sz w:val="21"/>
      <w:szCs w:val="21"/>
      <w:u w:val="none"/>
    </w:rPr>
  </w:style>
  <w:style w:type="character" w:customStyle="1" w:styleId="9">
    <w:name w:val="nth-child(2)"/>
    <w:basedOn w:val="4"/>
    <w:qFormat/>
    <w:uiPriority w:val="0"/>
    <w:rPr>
      <w:color w:val="FFFFFF"/>
    </w:rPr>
  </w:style>
  <w:style w:type="character" w:customStyle="1" w:styleId="10">
    <w:name w:val="nth-child(1)"/>
    <w:basedOn w:val="4"/>
    <w:qFormat/>
    <w:uiPriority w:val="0"/>
    <w:rPr>
      <w:color w:val="E3E5E5"/>
    </w:rPr>
  </w:style>
  <w:style w:type="character" w:customStyle="1" w:styleId="11">
    <w:name w:val="nth-child(1)1"/>
    <w:basedOn w:val="4"/>
    <w:qFormat/>
    <w:uiPriority w:val="0"/>
    <w:rPr>
      <w:color w:va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perhaps love</cp:lastModifiedBy>
  <cp:lastPrinted>2019-10-09T03:14:00Z</cp:lastPrinted>
  <dcterms:modified xsi:type="dcterms:W3CDTF">2019-10-09T03:21:18Z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