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color w:val="000000"/>
          <w:szCs w:val="32"/>
        </w:rPr>
      </w:pPr>
      <w:r>
        <w:rPr>
          <w:rFonts w:hint="eastAsia" w:ascii="黑体" w:hAnsi="宋体" w:eastAsia="黑体" w:cs="宋体"/>
          <w:color w:val="000000"/>
          <w:szCs w:val="32"/>
        </w:rPr>
        <w:t>附件7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灭荒复耕抽查核验表</w:t>
      </w:r>
    </w:p>
    <w:p>
      <w:pPr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县（市、区）公章                                              年    月      日</w:t>
      </w:r>
    </w:p>
    <w:tbl>
      <w:tblPr>
        <w:tblStyle w:val="2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9"/>
        <w:gridCol w:w="1558"/>
        <w:gridCol w:w="2269"/>
        <w:gridCol w:w="2181"/>
        <w:gridCol w:w="1853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生产组</w:t>
            </w: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复耕业主</w:t>
            </w:r>
          </w:p>
        </w:tc>
        <w:tc>
          <w:tcPr>
            <w:tcW w:w="4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上报复耕情况（撂荒2年以上）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74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  <w:t>实际面积（亩）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74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业主确认签字</w:t>
            </w:r>
          </w:p>
          <w:p>
            <w:pPr>
              <w:spacing w:line="574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（指模）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4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复耕面积（亩）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4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种植作物名称</w:t>
            </w: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</w:t>
      </w:r>
    </w:p>
    <w:p>
      <w:pPr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核验组负责人：                 成员：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kMzgyY2FkMDA3OWQwZjI0MzZlOWYyNWE1NmIifQ=="/>
  </w:docVars>
  <w:rsids>
    <w:rsidRoot w:val="00000000"/>
    <w:rsid w:val="6856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一个90后农民</cp:lastModifiedBy>
  <dcterms:modified xsi:type="dcterms:W3CDTF">2022-07-15T08:12:05Z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DF4CA9D34BE2464187E73C4FED0B489C</vt:lpwstr>
  </property>
</Properties>
</file>