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20" w:lineRule="exact"/>
        <w:rPr>
          <w:rFonts w:hint="eastAsia" w:hAnsi="宋体"/>
          <w:b w:val="0"/>
          <w:bCs w:val="0"/>
          <w:color w:val="auto"/>
          <w:sz w:val="32"/>
          <w:szCs w:val="32"/>
          <w:lang w:val="en-US" w:eastAsia="zh-CN"/>
        </w:rPr>
      </w:pPr>
      <w:r>
        <w:rPr>
          <w:rFonts w:hint="eastAsia" w:ascii="仿宋_GB2312" w:hAnsi="宋体" w:eastAsia="仿宋_GB2312"/>
          <w:b w:val="0"/>
          <w:bCs w:val="0"/>
          <w:color w:val="auto"/>
          <w:sz w:val="32"/>
          <w:szCs w:val="32"/>
        </w:rPr>
        <w:t>附件</w:t>
      </w:r>
      <w:r>
        <w:rPr>
          <w:rFonts w:hint="eastAsia" w:hAnsi="宋体"/>
          <w:b w:val="0"/>
          <w:bCs w:val="0"/>
          <w:color w:val="auto"/>
          <w:sz w:val="32"/>
          <w:szCs w:val="32"/>
          <w:lang w:val="en-US" w:eastAsia="zh-CN"/>
        </w:rPr>
        <w:t>2</w:t>
      </w:r>
    </w:p>
    <w:p>
      <w:pPr>
        <w:pStyle w:val="2"/>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食品安全监督抽检合格产品信息</w:t>
      </w:r>
    </w:p>
    <w:tbl>
      <w:tblPr>
        <w:tblStyle w:val="3"/>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45"/>
        <w:gridCol w:w="1505"/>
        <w:gridCol w:w="1758"/>
        <w:gridCol w:w="877"/>
        <w:gridCol w:w="975"/>
        <w:gridCol w:w="870"/>
        <w:gridCol w:w="1274"/>
        <w:gridCol w:w="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blHeader/>
          <w:jc w:val="center"/>
        </w:trPr>
        <w:tc>
          <w:tcPr>
            <w:tcW w:w="653" w:type="dxa"/>
            <w:noWrap w:val="0"/>
            <w:vAlign w:val="center"/>
          </w:tcPr>
          <w:p>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序号</w:t>
            </w:r>
          </w:p>
        </w:tc>
        <w:tc>
          <w:tcPr>
            <w:tcW w:w="1245" w:type="dxa"/>
            <w:noWrap w:val="0"/>
            <w:vAlign w:val="center"/>
          </w:tcPr>
          <w:p>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标称生产企业名称</w:t>
            </w:r>
          </w:p>
        </w:tc>
        <w:tc>
          <w:tcPr>
            <w:tcW w:w="1505" w:type="dxa"/>
            <w:noWrap w:val="0"/>
            <w:vAlign w:val="center"/>
          </w:tcPr>
          <w:p>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标称生产企业地址</w:t>
            </w:r>
          </w:p>
        </w:tc>
        <w:tc>
          <w:tcPr>
            <w:tcW w:w="1758" w:type="dxa"/>
            <w:noWrap w:val="0"/>
            <w:vAlign w:val="center"/>
          </w:tcPr>
          <w:p>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被抽样单位名称</w:t>
            </w:r>
          </w:p>
        </w:tc>
        <w:tc>
          <w:tcPr>
            <w:tcW w:w="877" w:type="dxa"/>
            <w:noWrap w:val="0"/>
            <w:vAlign w:val="center"/>
          </w:tcPr>
          <w:p>
            <w:pPr>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kern w:val="0"/>
                <w:sz w:val="20"/>
                <w:szCs w:val="20"/>
                <w:lang w:bidi="ar"/>
              </w:rPr>
              <w:t>被抽样单位省</w:t>
            </w:r>
          </w:p>
        </w:tc>
        <w:tc>
          <w:tcPr>
            <w:tcW w:w="975" w:type="dxa"/>
            <w:noWrap w:val="0"/>
            <w:vAlign w:val="center"/>
          </w:tcPr>
          <w:p>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食品名称</w:t>
            </w:r>
          </w:p>
        </w:tc>
        <w:tc>
          <w:tcPr>
            <w:tcW w:w="870" w:type="dxa"/>
            <w:noWrap w:val="0"/>
            <w:vAlign w:val="center"/>
          </w:tcPr>
          <w:p>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规格型号</w:t>
            </w:r>
          </w:p>
        </w:tc>
        <w:tc>
          <w:tcPr>
            <w:tcW w:w="1274" w:type="dxa"/>
            <w:noWrap w:val="0"/>
            <w:vAlign w:val="center"/>
          </w:tcPr>
          <w:p>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生产日期/批号</w:t>
            </w:r>
          </w:p>
        </w:tc>
        <w:tc>
          <w:tcPr>
            <w:tcW w:w="579" w:type="dxa"/>
            <w:noWrap w:val="0"/>
            <w:vAlign w:val="center"/>
          </w:tcPr>
          <w:p>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1</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东兴市红石谷食品饮料有限公司</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东兴市马路镇平丰村</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防城港市港口区光坡镇振国米糠饲料店</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蕙冰其他饮用水</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550ml/瓶</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2022-07-30</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佛山市众鑫馫食品有限公司</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广东省佛山市顺德区勒流街道连杜村委会连杜大道25号之八D座</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防城港市防城区华石镇颜超超市</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无添加蔗糖全麦吐司面包</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w:t>
            </w:r>
            <w:bookmarkStart w:id="0" w:name="_GoBack"/>
            <w:bookmarkEnd w:id="0"/>
            <w:r>
              <w:rPr>
                <w:rFonts w:hint="eastAsia" w:asciiTheme="minorEastAsia" w:hAnsiTheme="minorEastAsia" w:eastAsiaTheme="minorEastAsia" w:cstheme="minorEastAsia"/>
                <w:i w:val="0"/>
                <w:color w:val="auto"/>
                <w:kern w:val="0"/>
                <w:sz w:val="20"/>
                <w:szCs w:val="20"/>
                <w:u w:val="none"/>
                <w:lang w:val="en-US" w:eastAsia="zh-CN" w:bidi="ar"/>
              </w:rPr>
              <w:t>2-10-21</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3</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东兴市兴乐糕点厂</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东兴市东兴镇松柏村红新组12号</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防城港市港口区光坡镇成龙综合批发部</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茶果·麻条(油炸类糕点)</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100克/包</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2022-12-04</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4</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防城港市防城区冠晨食品厂</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防城港市防城区群星大道东一巷174-175号二楼</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防城港市港口区光坡镇成龙综合批发部</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经典调理面包</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110克/包</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2022-12-10</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5</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玉林市唯鲜食品有限公司</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玉林市玉州区仁东镇周村</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防城港市港口区光坡镇成龙综合批发部</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鲜人掌(调味面制品)</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22克/包</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2022-10-10</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6</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防城港市防城区酥味饼坊</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广西防城港市防城区爱国路128号</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防城港市港口区光坡镇康宁商店</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油渣饼(糕点)</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110克/包</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2022-12-10</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7</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广西河池市吉民宝食品厂</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河池市东江工业园区</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防城港市防城区那梭吉百惠超市</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豆鲜生（植物蛋白饮料）</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（180ml×5）/袋</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2022-11-20</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8</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河南省鼠客食品有限公司</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河南省漯河市郾城区纬十路路北</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防城港市防城区那梭吉百惠超市</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猫耳酥（原味）（糕点）</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400克/包</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2022-10-11</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9</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昆明思点食品有限公司</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昆明市晋宁区晋城镇回龙村委会内</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防城港市防城区那梭乐百惠超市</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芝麻多多（糕点）</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2022-08-28</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10</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钦州润泉商贸有限公司</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钦州市沙埠村委松柏山队</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防城港市港口区企沙镇福到来批发部</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润泉天然泉水</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550ml/瓶</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2022-10-04</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11</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桂林市漓象食品厂</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桂林市秀峰区巾山路23号</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防城港市防城区扶隆万家和超市</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花生糕（糕点）</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2022-11-23</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12</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惠州市恩海食品有限公司</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广东省惠州市博罗县罗浮山澜石村长河路东面</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防城港市防城区扶隆万家和超市</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豆帝煮绿豆沙（风味饮料）</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390g/杯</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2022-08-05</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13</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湛江市霞山区飞越食品厂</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湛江市霞山区坛坡村坛坡路14号</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防城区茅岭每家百货店</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怡意食用植物调和油</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800毫升/瓶</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2022-09-02</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14</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防城港市蓝山食品饮料有限公司</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防城区那梭镇十万大山南麓(蓝山)</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防城港市港口区光坡镇乐道批发部</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冲皇山泉饮用天然泉水</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550ml/瓶</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2022-03-16</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15</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钦州市畅达食品有限公司</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钦州市西环南路183号</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防城港市港口区光坡镇欢乐购超市</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奥力康柠檬味淡盐汽水</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400毫升/瓶</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2022-10-12</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16</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钦州市钦南区宏进食品有限公司</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钦州市钦南区南珠高岭居委会郑屋队</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防城区茅岭欢乐购超市</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酷泉柠檬味汽水饮料（低热量型）</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400毫升/瓶</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2022-09-16</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17</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东莞市利旺食品有限公司</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东莞市万江街道大塘尾路2号301室</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东兴市江平隆盛批发部</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连芝酥（糕点）</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2022-11-26</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18</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广西传喜食品有限公司</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梧州市长洲区倒水镇大坡工业区内</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东兴市江平隆盛批发部</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烤奶茶（奶茶风味饮料）</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250ml/瓶</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2022-10-20</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19</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灵山县飘香食品厂</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灵山县石塘镇石塘圩中秀路</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东兴市江平隆盛批发部</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薯蓉芝麻饼（糕点）</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2022-12-14</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玉林市琪仔食品有限公司</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玉林市茂林镇金谷村路口东临土道社</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东兴市江平隆盛批发部</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嗨！咬我呀（调味面制品）</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2022-10-28</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21</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柳州市翔隆食品有限公司</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柳州市柳江区拉堡镇塘头村上屯31号</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东兴市江平财哥小卖部</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米饼（芝麻花生味）</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2022-10-03</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22</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东兴市福华食品厂</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东兴市江平镇潭吉村二组2号</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东兴市江平梁秀艳日杂店</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肉丝面包</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110克/袋</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2022-12-18</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23</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防城区那良镇荣灿米粉厂</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防城区那良镇民生村新村路口</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防城区那良镇荣灿米粉厂</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调制鲜湿淀粉条（非即食类）</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5kg/袋</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2023-01-04</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24</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上思县天晓食品加工坊</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广西防城港市上思县在妙镇在妙圩</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上思县天晓食品加工坊</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花生油</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2022-12-03</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25</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上思县富能榨油坊</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广西防城港市上思县在妙镇中兴大道</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上思县富能榨油坊</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花生油</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2022-12-03</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26</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广西赛客莱食品有限公司</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玉林市玉州区城西工业区印刷城2号楼二层</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上思县加洪超市</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红豆夹心三明治</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2022-12-18</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27</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浙江水晶心食品有限公司</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浙江黄岩食品工业园区水晶心路1号</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上思县加洪超市</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小青柠饮品</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300克/瓶</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2022-03-13</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28</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惠州市耶利亚食品饮料有限公司</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博罗县园洲镇沙头村32米路南面（庆丰二路12号）</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上思县加洪超市</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帕思欧咖啡饮料</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338ml/瓶</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2022-06-09</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29</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上思县老富榨油坊</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广西防城港市上思县在妙镇联合村七门圩</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上思县老富榨油坊</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花生油</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2022-12-08</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30</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柳州市柳昆食品有限公司</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柳州市柳江区拉堡镇第一工业开发区远东路16号</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上思县陈氏贸易商行</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老面包(调理面包)</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90克/袋</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2022-12-07</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31</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上思正宏食品有限公司</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防城港市上思县思阳镇广元村那则屯(公路养护站)</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上思县仟家优选生活用品超市</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纯香花生油</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1升/瓶</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2022-12-12</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32</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岑溪市中林食品有限公司</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岑溪市马路镇中林村容岑一级公路旁</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防城港市防城区扶隆乡那勤陈国武商店</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混合果味饮料</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250ML/盒</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2022-04-18</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33</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驻马店大师哥食品有限公司</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西平县107国道918公里处路西</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防城港市防城区扶隆乡那勤陈国武商店</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素金龙鱼片（调味面制品）</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23克/袋</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2022-12-03</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34</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佛山市大富富兴食品有限公司</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广东省佛山市禅城区张槎街道大富联合路18号综合楼首层之三</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防城港市防城区扶隆乡那勤陈国武商店</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食用植物调和油</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380毫升/瓶</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2022-06-20</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35</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上思县老王榨油坊</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广西防城港市上思县华兰镇华兰圩</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上思县老王榨油坊</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花生油</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2022-12-13</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36</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钦州惠山饮料厂</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钦州市丽桥街88号</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上思县凯歌批零店</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惠山泉包装饮用水</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550mL/瓶</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2022-11-12</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37</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上思县马天运榨油坊</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广西防城港市上思县华兰镇华兰圩</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上思县马天运榨油坊</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花生油</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2022-12-06</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38</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广西心怡泉食品饮料有限公司</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南宁市江南区江西镇锦江村绿芦坡香炉坪</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防城港市防城区那勤家发商行</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涌源珍品饮用天然泉水</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550毫升/瓶</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2022-12-31</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39</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广西富淼饮品有限公司</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南宁市兴宁区三塘镇围村那黄坡28号</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防城港市港口区光坡镇乐多超市</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帕乐文饮用纯净水</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535ml/瓶</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2022-11-12</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40</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岑溪市中林食品有限公司</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岑溪市马路镇中林村容岑一级公路旁</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上思县好优多超市</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芒果派(混合果味饮料)</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250mL/盒</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2022-09-14</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41</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玉林市金羊饮料厂</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玉林市玉福公路洋桥段西北侧</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广西防城港市上思县宁哥批发部</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原味豆奶饮料</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250mL/瓶</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2022-09-12</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42</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南宁市泰太顺食品有限公司</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南宁市西乡塘区安吉街道办大塘村赤里14队41-4号101号三楼</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广西防城港市上思县宁哥批发部</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芝麻饼</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280克/袋</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2022-12-26</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43</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钦州市钦南区宏进食品有限公司</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钦州市钦南区南珠高岭居委会郑屋队</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上思县广隆超市</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包装饮用水</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550ml/瓶</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2022-09-02</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44</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南宁市登美食品有限责任公司</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南宁市伊岭工业集中区城南工业园（双桥平陆）</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防城港市港口区光坡镇好又来超市</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金源豆奶饮品</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250mL/盒</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2022-07-22</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45</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上思县万为榨油店</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广西防城港市上思县在妙镇联合村七门圩车站斜对面67号门牌</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上思县万为榨油店</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花生油</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2022-12-14</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46</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合浦利利泉食品厂</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广西北海市合浦县工业园区工业大道北侧及北海大道延长线西侧北海永诚利电子科技有限公司7号厂房第一层、第二层</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防城港市港口区光坡镇宏宏便利店</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柠檬味碳酸饮料低能量型</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410ml/瓶</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2022-08-05</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47</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上思县凌哥榨油坊</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广西防城港市上思县平福乡平福圩</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上思县凌哥榨油坊</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花生油</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2022-12-16</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48</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漯河市响当当食品有限公司</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漯河市西郊大刘工业园区</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上思县阿西批发部</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老坛酸菜牛肉味（调味面制品）</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20克/袋</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2022-12-09</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49</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广西碧海食品饮料有限公司</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防城港市港口区公车工业园区A区</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防城港市港口区企沙镇兄弟万家福超市</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兄弟万福包装饮用水</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550ml/瓶</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2022-07-21</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50</w:t>
            </w:r>
          </w:p>
        </w:tc>
        <w:tc>
          <w:tcPr>
            <w:tcW w:w="124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5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5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防城港市仁海餐饮服务有限公司</w:t>
            </w:r>
          </w:p>
        </w:tc>
        <w:tc>
          <w:tcPr>
            <w:tcW w:w="87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9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花生油</w:t>
            </w:r>
          </w:p>
        </w:tc>
        <w:tc>
          <w:tcPr>
            <w:tcW w:w="87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7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2022-11-18</w:t>
            </w:r>
          </w:p>
        </w:tc>
        <w:tc>
          <w:tcPr>
            <w:tcW w:w="579"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EE7FAE"/>
    <w:rsid w:val="17DE9B6F"/>
    <w:rsid w:val="3FBF5687"/>
    <w:rsid w:val="DEFD8FEE"/>
    <w:rsid w:val="E7EE7FAE"/>
    <w:rsid w:val="F7FB5FA9"/>
    <w:rsid w:val="FB3D25A5"/>
    <w:rsid w:val="FFB9D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5">
    <w:name w:val="font01"/>
    <w:basedOn w:val="4"/>
    <w:qFormat/>
    <w:uiPriority w:val="0"/>
    <w:rPr>
      <w:rFonts w:hint="default" w:ascii="Arial" w:hAnsi="Arial" w:cs="Arial"/>
      <w:color w:val="ED7D31"/>
      <w:sz w:val="20"/>
      <w:szCs w:val="20"/>
      <w:u w:val="none"/>
    </w:rPr>
  </w:style>
  <w:style w:type="character" w:customStyle="1" w:styleId="6">
    <w:name w:val="font21"/>
    <w:basedOn w:val="4"/>
    <w:qFormat/>
    <w:uiPriority w:val="0"/>
    <w:rPr>
      <w:rFonts w:hint="eastAsia" w:ascii="宋体" w:hAnsi="宋体" w:eastAsia="宋体" w:cs="宋体"/>
      <w:color w:val="ED7D31"/>
      <w:sz w:val="20"/>
      <w:szCs w:val="20"/>
      <w:u w:val="none"/>
    </w:rPr>
  </w:style>
  <w:style w:type="character" w:customStyle="1" w:styleId="7">
    <w:name w:val="font11"/>
    <w:basedOn w:val="4"/>
    <w:qFormat/>
    <w:uiPriority w:val="0"/>
    <w:rPr>
      <w:rFonts w:hint="eastAsia" w:ascii="方正书宋_GBK" w:hAnsi="方正书宋_GBK" w:eastAsia="方正书宋_GBK" w:cs="方正书宋_GBK"/>
      <w:color w:val="ED7D31"/>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4385</Words>
  <Characters>5512</Characters>
  <Lines>0</Lines>
  <Paragraphs>0</Paragraphs>
  <TotalTime>2</TotalTime>
  <ScaleCrop>false</ScaleCrop>
  <LinksUpToDate>false</LinksUpToDate>
  <CharactersWithSpaces>5512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2022-11-17T17:16:00Z</dcterms:created>
  <dc:creator>gxxc</dc:creator>
  <cp:lastModifiedBy>gxxc</cp:lastModifiedBy>
  <dcterms:modified xsi:type="dcterms:W3CDTF">2023-02-22T11:55:46Z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