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</w:rPr>
        <w:t>附件</w:t>
      </w:r>
      <w:r>
        <w:rPr>
          <w:rFonts w:ascii="仿宋_GB2312" w:hAnsi="宋体" w:eastAsia="仿宋_GB2312"/>
          <w:b/>
          <w:bCs/>
          <w:color w:val="auto"/>
          <w:sz w:val="32"/>
          <w:szCs w:val="32"/>
        </w:rPr>
        <w:t>1</w:t>
      </w:r>
      <w:r>
        <w:rPr>
          <w:rFonts w:ascii="仿宋_GB2312" w:hAnsi="宋体" w:eastAsia="仿宋_GB2312"/>
          <w:b/>
          <w:bCs/>
          <w:color w:val="auto"/>
          <w:sz w:val="44"/>
          <w:szCs w:val="44"/>
        </w:rPr>
        <w:t xml:space="preserve">         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rPr>
          <w:color w:val="auto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  <w:t>一、食用油、油脂及其制品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（一）相关标准依据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ascii="Times New Roman" w:cs="Times New Roman"/>
          <w:color w:val="auto"/>
          <w:sz w:val="32"/>
          <w:szCs w:val="32"/>
        </w:rPr>
        <w:t xml:space="preserve">《食品安全国家标准 植物油》（GB 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2716</w:t>
      </w:r>
      <w:r>
        <w:rPr>
          <w:rFonts w:hint="eastAsia" w:ascii="Times New Roman" w:cs="Times New Roman"/>
          <w:color w:val="auto"/>
          <w:sz w:val="32"/>
          <w:szCs w:val="32"/>
        </w:rPr>
        <w:t>—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2018</w:t>
      </w:r>
      <w:r>
        <w:rPr>
          <w:rFonts w:hint="eastAsia" w:ascii="Times New Roman" w:cs="Times New Roman"/>
          <w:color w:val="auto"/>
          <w:sz w:val="32"/>
          <w:szCs w:val="32"/>
        </w:rPr>
        <w:t>）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cs="Times New Roman"/>
          <w:color w:val="auto"/>
          <w:sz w:val="32"/>
          <w:szCs w:val="32"/>
        </w:rPr>
        <w:t>《食品安全国家标准 食品添加剂使用标准》（GB 2760—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Times New Roman" w:cs="Times New Roman"/>
          <w:color w:val="auto"/>
          <w:sz w:val="32"/>
          <w:szCs w:val="32"/>
        </w:rPr>
        <w:t>）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cs="Times New Roman"/>
          <w:color w:val="auto"/>
          <w:sz w:val="32"/>
          <w:szCs w:val="32"/>
        </w:rPr>
        <w:t>《食品安全国家标准 食品中真菌毒素限量》（GB 276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cs="Times New Roman"/>
          <w:color w:val="auto"/>
          <w:sz w:val="32"/>
          <w:szCs w:val="32"/>
        </w:rPr>
        <w:t>—2017）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cs="Times New Roman"/>
          <w:color w:val="auto"/>
          <w:sz w:val="32"/>
          <w:szCs w:val="32"/>
        </w:rPr>
        <w:t>《食品安全国家标准 食品中污染物限量》（GB 2762—2017）</w:t>
      </w:r>
      <w:r>
        <w:rPr>
          <w:rFonts w:ascii="Times New Roman" w:cs="Times New Roman"/>
          <w:color w:val="auto"/>
          <w:sz w:val="32"/>
          <w:szCs w:val="32"/>
        </w:rPr>
        <w:t>等标准及产品明示标准和质量要求。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（二）</w:t>
      </w:r>
      <w:r>
        <w:rPr>
          <w:rFonts w:ascii="楷体_GB2312" w:eastAsia="楷体_GB2312"/>
          <w:color w:val="auto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color w:val="FF0000"/>
          <w:kern w:val="0"/>
          <w:sz w:val="32"/>
          <w:szCs w:val="32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酸值/酸价、过氧化值、黄曲霉毒素B1、苯并[a]芘、特丁基对苯二酚（TBHQ）。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  <w:t>二、方便食品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（一）相关标准依据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ascii="Times New Roman" w:cs="Times New Roman"/>
          <w:color w:val="auto"/>
          <w:sz w:val="32"/>
          <w:szCs w:val="32"/>
        </w:rPr>
        <w:t>《食品安全国家标准 食品添加剂使用标准》（GB 2760—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Times New Roman" w:cs="Times New Roman"/>
          <w:color w:val="auto"/>
          <w:sz w:val="32"/>
          <w:szCs w:val="32"/>
        </w:rPr>
        <w:t>）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、《食品安全国家标准 食品中真菌毒素限量》（GB 276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—2017）、《食品安全国家标准 食品中污染物限量》（</w:t>
      </w:r>
      <w:r>
        <w:rPr>
          <w:rFonts w:hint="eastAsia" w:ascii="Times New Roman" w:cs="Times New Roman"/>
          <w:color w:val="auto"/>
          <w:sz w:val="32"/>
          <w:szCs w:val="32"/>
        </w:rPr>
        <w:t>GB 276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cs="Times New Roman"/>
          <w:color w:val="auto"/>
          <w:sz w:val="32"/>
          <w:szCs w:val="32"/>
        </w:rPr>
        <w:t>—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2017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 xml:space="preserve">）、《食品安全国家标准 方便面》（GB 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17400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—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2015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 xml:space="preserve">）、《食品安全国家标准 冲调谷物制品》（GB 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19640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—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2016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）、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《食品安全国家标准 食品中三氯蔗糖（蔗糖素）的测定》（GB 22255—2014）、《食品安全国家标准 食品中致病菌限量》（GB 29921—2013）、《食品安全国家标准 预包装食品中致病菌限量》（GB 29921—2021）、《食品安全国家标准 散装即食食品中致病菌限量》（GB 31607—2021）</w:t>
      </w:r>
      <w:r>
        <w:rPr>
          <w:rFonts w:ascii="Times New Roman" w:cs="Times New Roman"/>
          <w:color w:val="auto"/>
          <w:sz w:val="32"/>
          <w:szCs w:val="32"/>
        </w:rPr>
        <w:t>等标准及产品明示标准和质量要求。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（二）</w:t>
      </w:r>
      <w:r>
        <w:rPr>
          <w:rFonts w:ascii="楷体_GB2312" w:eastAsia="楷体_GB2312"/>
          <w:color w:val="auto"/>
          <w:sz w:val="32"/>
          <w:szCs w:val="32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1.方便面抽检项目为：水分、酸价（以脂肪计）、过氧化值（以脂肪计）、菌落总数、大肠菌群、霉菌。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.调味面制品抽检项目为：酸价（以脂肪计）、过氧化值（以脂肪计）、糖精钠（以糖精计）、三氯蔗糖、苯甲酸及其钠盐（以苯甲酸计）、山梨酸及其钾盐（以山梨酸计）、脱氢乙酸及其钠盐（以脱氢乙酸计）、菌落总数、大肠菌群、霉菌、沙门氏菌、金黄色葡萄球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  <w:t>三、酒类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（一）相关标准依据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ascii="Times New Roman" w:cs="Times New Roman"/>
          <w:color w:val="auto"/>
          <w:sz w:val="32"/>
          <w:szCs w:val="32"/>
        </w:rPr>
        <w:t xml:space="preserve">《食品安全国家标准 蒸馏酒及其配制酒》（GB 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2757</w:t>
      </w:r>
      <w:r>
        <w:rPr>
          <w:rFonts w:hint="eastAsia" w:ascii="Times New Roman" w:cs="Times New Roman"/>
          <w:color w:val="auto"/>
          <w:sz w:val="32"/>
          <w:szCs w:val="32"/>
        </w:rPr>
        <w:t>—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2012</w:t>
      </w:r>
      <w:r>
        <w:rPr>
          <w:rFonts w:hint="eastAsia" w:ascii="Times New Roman" w:cs="Times New Roman"/>
          <w:color w:val="auto"/>
          <w:sz w:val="32"/>
          <w:szCs w:val="32"/>
        </w:rPr>
        <w:t>）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cs="Times New Roman"/>
          <w:color w:val="auto"/>
          <w:sz w:val="32"/>
          <w:szCs w:val="32"/>
        </w:rPr>
        <w:t>《食品安全国家标准 食品添加剂使用标准》（GB 2760—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Times New Roman" w:cs="Times New Roman"/>
          <w:color w:val="auto"/>
          <w:sz w:val="32"/>
          <w:szCs w:val="32"/>
        </w:rPr>
        <w:t>）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cs="Times New Roman"/>
          <w:color w:val="auto"/>
          <w:sz w:val="32"/>
          <w:szCs w:val="32"/>
        </w:rPr>
        <w:t>《食品安全国家标准 食品中污染物限量》（GB 2762—2017）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《食品安全国家标准 食品中三氯蔗糖（蔗糖素）的测定》（GB 22255—2014）、</w:t>
      </w:r>
      <w:r>
        <w:rPr>
          <w:rFonts w:hint="eastAsia" w:ascii="Times New Roman" w:cs="Times New Roman"/>
          <w:color w:val="auto"/>
          <w:sz w:val="32"/>
          <w:szCs w:val="32"/>
        </w:rPr>
        <w:t xml:space="preserve">《食品安全国家标准 发酵酒及其配制酒》（GB 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2758</w:t>
      </w:r>
      <w:r>
        <w:rPr>
          <w:rFonts w:hint="eastAsia" w:ascii="Times New Roman" w:cs="Times New Roman"/>
          <w:color w:val="auto"/>
          <w:sz w:val="32"/>
          <w:szCs w:val="32"/>
        </w:rPr>
        <w:t>—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2012</w:t>
      </w:r>
      <w:r>
        <w:rPr>
          <w:rFonts w:hint="eastAsia" w:ascii="Times New Roman" w:cs="Times New Roman"/>
          <w:color w:val="auto"/>
          <w:sz w:val="32"/>
          <w:szCs w:val="32"/>
        </w:rPr>
        <w:t>）</w:t>
      </w:r>
      <w:r>
        <w:rPr>
          <w:rFonts w:ascii="Times New Roman" w:cs="Times New Roman"/>
          <w:color w:val="auto"/>
          <w:sz w:val="32"/>
          <w:szCs w:val="32"/>
        </w:rPr>
        <w:t>等标准及产品明示标准和质量要求。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（二）</w:t>
      </w:r>
      <w:r>
        <w:rPr>
          <w:rFonts w:ascii="楷体_GB2312" w:eastAsia="楷体_GB2312"/>
          <w:color w:val="auto"/>
          <w:sz w:val="32"/>
          <w:szCs w:val="32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1.白酒抽检项目为：酒精度、甲醇、氰化物（以HCN计）、糖精钠（以糖精计）、甜蜜素（以环己基氨基磺酸计）、三氯蔗糖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2.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配制酒抽检项目为：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酒精度、甲醇、氰化物（以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HCN</w:t>
      </w:r>
      <w:r>
        <w:rPr>
          <w:rFonts w:hint="eastAsia" w:cs="Times New Roman"/>
          <w:color w:val="auto"/>
          <w:kern w:val="0"/>
          <w:sz w:val="32"/>
          <w:szCs w:val="32"/>
          <w:lang w:val="en-US" w:eastAsia="zh-CN" w:bidi="ar-SA"/>
        </w:rPr>
        <w:t>计）、甜蜜素（以环己基氨基磺酸计）。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  <w:t>四、冷冻饮品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（一）相关标准依据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《食品安全国家标准 冷冻饮品和制作料》（GB 2759—2015）、</w:t>
      </w:r>
      <w:r>
        <w:rPr>
          <w:rFonts w:hint="eastAsia" w:eastAsia="仿宋_GB2312"/>
          <w:color w:val="auto"/>
          <w:sz w:val="32"/>
          <w:szCs w:val="32"/>
        </w:rPr>
        <w:t xml:space="preserve">《食品安全国家标准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食品添加剂使用标准</w:t>
      </w:r>
      <w:r>
        <w:rPr>
          <w:rFonts w:hint="eastAsia" w:eastAsia="仿宋_GB2312"/>
          <w:color w:val="auto"/>
          <w:sz w:val="32"/>
          <w:szCs w:val="32"/>
        </w:rPr>
        <w:t>》（GB 27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60</w:t>
      </w:r>
      <w:r>
        <w:rPr>
          <w:rFonts w:hint="eastAsia" w:eastAsia="仿宋_GB2312"/>
          <w:color w:val="auto"/>
          <w:sz w:val="32"/>
          <w:szCs w:val="32"/>
        </w:rPr>
        <w:t>—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2021</w:t>
      </w:r>
      <w:r>
        <w:rPr>
          <w:rFonts w:hint="eastAsia" w:eastAsia="仿宋_GB2312"/>
          <w:color w:val="auto"/>
          <w:sz w:val="32"/>
          <w:szCs w:val="32"/>
        </w:rPr>
        <w:t>）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eastAsia="仿宋_GB2312"/>
          <w:color w:val="auto"/>
          <w:sz w:val="32"/>
          <w:szCs w:val="32"/>
        </w:rPr>
        <w:t xml:space="preserve">《食品安全国家标准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食品中致病菌限量</w:t>
      </w:r>
      <w:r>
        <w:rPr>
          <w:rFonts w:hint="eastAsia" w:eastAsia="仿宋_GB2312"/>
          <w:color w:val="auto"/>
          <w:sz w:val="32"/>
          <w:szCs w:val="32"/>
        </w:rPr>
        <w:t xml:space="preserve">》（GB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29921</w:t>
      </w:r>
      <w:r>
        <w:rPr>
          <w:rFonts w:hint="eastAsia" w:eastAsia="仿宋_GB2312"/>
          <w:color w:val="auto"/>
          <w:sz w:val="32"/>
          <w:szCs w:val="32"/>
        </w:rPr>
        <w:t>—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2013</w:t>
      </w:r>
      <w:r>
        <w:rPr>
          <w:rFonts w:hint="eastAsia" w:eastAsia="仿宋_GB2312"/>
          <w:color w:val="auto"/>
          <w:sz w:val="32"/>
          <w:szCs w:val="32"/>
        </w:rPr>
        <w:t>）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《食品安全国家标准 预包装食品中致病菌限量》（GB 29921—2021）</w:t>
      </w:r>
      <w:r>
        <w:rPr>
          <w:rFonts w:eastAsia="仿宋_GB2312"/>
          <w:color w:val="auto"/>
          <w:sz w:val="32"/>
          <w:szCs w:val="32"/>
        </w:rPr>
        <w:t>等标准及产品明示标准和质量要求。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（二）</w:t>
      </w:r>
      <w:r>
        <w:rPr>
          <w:rFonts w:ascii="楷体_GB2312" w:eastAsia="楷体_GB2312"/>
          <w:color w:val="auto"/>
          <w:sz w:val="32"/>
          <w:szCs w:val="32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 xml:space="preserve"> 蛋白质、甜蜜素（以环己基氨基磺酸计）、糖精钠（以糖精计）、菌落总数、大肠菌群、沙门氏菌、单核细胞增生李斯特氏菌。   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  <w:t>五、薯类和膨化食品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（一）相关标准依据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《食品安全国家标准 食品添加剂使用标准》（GB 2760—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2021</w:t>
      </w:r>
      <w:r>
        <w:rPr>
          <w:rFonts w:hint="eastAsia" w:eastAsia="仿宋_GB2312"/>
          <w:color w:val="auto"/>
          <w:sz w:val="32"/>
          <w:szCs w:val="32"/>
        </w:rPr>
        <w:t>）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、《食品安全国家标准 食品中真菌毒素限量》（GB 276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eastAsia="仿宋_GB2312"/>
          <w:color w:val="auto"/>
          <w:sz w:val="32"/>
          <w:szCs w:val="32"/>
          <w:lang w:eastAsia="zh-CN"/>
        </w:rPr>
        <w:t>—2017）、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《食品安全国家标准 预包装食品中致病菌限量》（GB 29921—2021）、《食品安全国家标准 散装即食食品中致病菌限量》（GB 31607—2021）、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《食品安全国家标准 膨化食品》（GB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17401</w:t>
      </w:r>
      <w:r>
        <w:rPr>
          <w:rFonts w:hint="eastAsia" w:eastAsia="仿宋_GB2312"/>
          <w:color w:val="auto"/>
          <w:sz w:val="32"/>
          <w:szCs w:val="32"/>
          <w:lang w:eastAsia="zh-CN"/>
        </w:rPr>
        <w:t>—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2014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）</w:t>
      </w:r>
      <w:r>
        <w:rPr>
          <w:rFonts w:eastAsia="仿宋_GB2312"/>
          <w:color w:val="auto"/>
          <w:sz w:val="32"/>
          <w:szCs w:val="32"/>
        </w:rPr>
        <w:t>等标准及产品明示标准和质量要求。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（二）</w:t>
      </w:r>
      <w:r>
        <w:rPr>
          <w:rFonts w:ascii="楷体_GB2312" w:eastAsia="楷体_GB2312"/>
          <w:color w:val="auto"/>
          <w:sz w:val="32"/>
          <w:szCs w:val="32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酸价（以脂肪计）、过氧化值（以脂肪计）、菌落总数、大肠菌群、糖精钠（以糖精计）、沙门氏菌、金黄色葡萄球菌。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  <w:t>六、蛋制品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（一）相关标准依据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《食品安全国家标准 蛋与蛋制品》（GB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2749</w:t>
      </w:r>
      <w:r>
        <w:rPr>
          <w:rFonts w:hint="eastAsia" w:eastAsia="仿宋_GB2312"/>
          <w:color w:val="auto"/>
          <w:sz w:val="32"/>
          <w:szCs w:val="32"/>
          <w:lang w:eastAsia="zh-CN"/>
        </w:rPr>
        <w:t>—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2015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）、</w:t>
      </w:r>
      <w:r>
        <w:rPr>
          <w:rFonts w:hint="eastAsia" w:eastAsia="仿宋_GB2312"/>
          <w:color w:val="auto"/>
          <w:sz w:val="32"/>
          <w:szCs w:val="32"/>
        </w:rPr>
        <w:t>《食品安全国家标准 食品添加剂使用标准》（GB 2760—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2021</w:t>
      </w:r>
      <w:r>
        <w:rPr>
          <w:rFonts w:hint="eastAsia" w:eastAsia="仿宋_GB2312"/>
          <w:color w:val="auto"/>
          <w:sz w:val="32"/>
          <w:szCs w:val="32"/>
        </w:rPr>
        <w:t>）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、《食品安全国家标准 食品中污染物限量》（</w:t>
      </w:r>
      <w:r>
        <w:rPr>
          <w:rFonts w:hint="eastAsia" w:eastAsia="仿宋_GB2312"/>
          <w:color w:val="auto"/>
          <w:sz w:val="32"/>
          <w:szCs w:val="32"/>
        </w:rPr>
        <w:t>GB 276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/>
          <w:color w:val="auto"/>
          <w:sz w:val="32"/>
          <w:szCs w:val="32"/>
        </w:rPr>
        <w:t>—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2017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）、《食品安全国家标准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食品中致病菌限量</w:t>
      </w:r>
      <w:r>
        <w:rPr>
          <w:rFonts w:hint="eastAsia" w:eastAsia="仿宋_GB2312"/>
          <w:color w:val="auto"/>
          <w:sz w:val="32"/>
          <w:szCs w:val="32"/>
          <w:lang w:eastAsia="zh-CN"/>
        </w:rPr>
        <w:t xml:space="preserve">》（GB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29921</w:t>
      </w:r>
      <w:r>
        <w:rPr>
          <w:rFonts w:hint="eastAsia" w:eastAsia="仿宋_GB2312"/>
          <w:color w:val="auto"/>
          <w:sz w:val="32"/>
          <w:szCs w:val="32"/>
          <w:lang w:eastAsia="zh-CN"/>
        </w:rPr>
        <w:t>—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2013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）、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《食品安全国家标准 预包装食品中致病菌限量》（GB 29921—2021）、《食品安全国家标准 散装即食食品中致病菌限量》（GB 31607—2021）</w:t>
      </w:r>
      <w:r>
        <w:rPr>
          <w:rFonts w:eastAsia="仿宋_GB2312"/>
          <w:color w:val="auto"/>
          <w:sz w:val="32"/>
          <w:szCs w:val="32"/>
        </w:rPr>
        <w:t>等标准及产品明示标准和质量要求。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（二）</w:t>
      </w:r>
      <w:r>
        <w:rPr>
          <w:rFonts w:ascii="楷体_GB2312" w:eastAsia="楷体_GB2312"/>
          <w:color w:val="auto"/>
          <w:sz w:val="32"/>
          <w:szCs w:val="32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铅（以Pb计）、菌落总数、大肠菌群、沙门氏菌、商业无菌。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  <w:t>七、粮食加工品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（一）相关标准依据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《食品安全国家标准 食品添加剂使用标准》（GB 2760—2021）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《食品安全国家标准 食品中真菌毒素限量》（GB 2761—2017）、《食品安全国家标准 食品中污染物限量》（GB 2762—2017）等标准及产品明示标准和质量要求。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（二）</w:t>
      </w:r>
      <w:r>
        <w:rPr>
          <w:rFonts w:ascii="楷体_GB2312" w:eastAsia="楷体_GB2312"/>
          <w:color w:val="auto"/>
          <w:sz w:val="32"/>
          <w:szCs w:val="32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1.大米抽检项目为：镉（以Cd计）、黄曲霉毒素B</w:t>
      </w:r>
      <w:r>
        <w:rPr>
          <w:rFonts w:hint="eastAsia" w:ascii="Times New Roman" w:cs="Times New Roman"/>
          <w:color w:val="auto"/>
          <w:sz w:val="32"/>
          <w:szCs w:val="32"/>
          <w:vertAlign w:val="subscript"/>
          <w:lang w:val="en-US" w:eastAsia="zh-CN"/>
        </w:rPr>
        <w:t>1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、无机砷（以As计）、苯并[a]芘。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FF0000"/>
          <w:sz w:val="32"/>
          <w:szCs w:val="32"/>
          <w:lang w:val="en-US" w:eastAsia="zh-CN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挂面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抽检项目为：铅（以Pb计）、脱氢乙酸及其钠盐（以脱氢乙酸计）、黄曲霉毒素B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vertAlign w:val="subscript"/>
          <w:lang w:val="en-US" w:eastAsia="zh-CN" w:bidi="ar-SA"/>
        </w:rPr>
        <w:t>1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  <w:t>八、乳制品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（一）相关标准依据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《食品安全国家标准 巴氏杀菌乳》（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 xml:space="preserve">GB 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19645</w:t>
      </w:r>
      <w:r>
        <w:rPr>
          <w:rFonts w:hint="eastAsia" w:eastAsia="仿宋_GB2312"/>
          <w:color w:val="auto"/>
          <w:sz w:val="32"/>
          <w:szCs w:val="32"/>
          <w:lang w:eastAsia="zh-CN"/>
        </w:rPr>
        <w:t>—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2010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）、《食品安全国家标准 灭菌乳》（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 xml:space="preserve">GB 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25190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—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2010）、《食品安全国家标准 调制乳》（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GB 25191—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2010）、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《食品安全国家标准 食品添加剂使用标准》（GB 2760—2021）</w:t>
      </w:r>
      <w:r>
        <w:rPr>
          <w:rFonts w:eastAsia="仿宋_GB2312"/>
          <w:color w:val="auto"/>
          <w:sz w:val="32"/>
          <w:szCs w:val="32"/>
        </w:rPr>
        <w:t>等标准及产品明示标准和质量要求。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（二）</w:t>
      </w:r>
      <w:r>
        <w:rPr>
          <w:rFonts w:ascii="楷体_GB2312" w:eastAsia="楷体_GB2312"/>
          <w:color w:val="auto"/>
          <w:sz w:val="32"/>
          <w:szCs w:val="32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1</w:t>
      </w:r>
      <w:r>
        <w:rPr>
          <w:rFonts w:ascii="Times New Roman" w:cs="Times New Roman"/>
          <w:color w:val="auto"/>
          <w:sz w:val="32"/>
          <w:szCs w:val="32"/>
        </w:rPr>
        <w:t>.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灭菌乳</w:t>
      </w:r>
      <w:r>
        <w:rPr>
          <w:rFonts w:ascii="Times New Roman" w:cs="Times New Roman"/>
          <w:color w:val="auto"/>
          <w:sz w:val="32"/>
          <w:szCs w:val="32"/>
        </w:rPr>
        <w:t>抽检项目为：</w:t>
      </w:r>
      <w:r>
        <w:rPr>
          <w:rFonts w:hint="eastAsia" w:ascii="Times New Roman" w:cs="Times New Roman"/>
          <w:color w:val="auto"/>
          <w:sz w:val="32"/>
          <w:szCs w:val="32"/>
        </w:rPr>
        <w:t>蛋白质、酸度、脂肪、三聚氰胺、商业无菌、丙二醇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2.调制乳抽检项目为：蛋白质、三聚氰胺、菌落总数、大肠菌群、商业无菌。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  <w:t>九、蔬菜制品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（一）相关标准依据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《食品安全国家标准 酱腌菜》（GB 2714—2015）、《食品安全国家标准 食品添加剂使用标准》（GB 2760—2021）、《食品安全国家标准 食品中污染物限量》（GB 2762—2017）</w:t>
      </w:r>
      <w:r>
        <w:rPr>
          <w:rFonts w:eastAsia="仿宋_GB2312"/>
          <w:color w:val="auto"/>
          <w:sz w:val="32"/>
          <w:szCs w:val="32"/>
        </w:rPr>
        <w:t>等标准及产品明示标准和质量要求。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（二）</w:t>
      </w:r>
      <w:r>
        <w:rPr>
          <w:rFonts w:ascii="楷体_GB2312" w:eastAsia="楷体_GB2312"/>
          <w:color w:val="auto"/>
          <w:sz w:val="32"/>
          <w:szCs w:val="32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铅（以Pb计）、苯甲酸及其钠盐（以苯甲酸计）、脱氢乙酸及其钠盐（以脱氢乙酸计）、防腐剂混合使用时各自用量占其最大使用量的比例之和、山梨酸及其钾盐（以山梨酸计）、糖精钠（以糖精计）、甜蜜素（以环己基氨基磺酸计）、大肠菌群、二氧化硫残留量、亚硝酸盐（以NaNO</w:t>
      </w:r>
      <w:r>
        <w:rPr>
          <w:rFonts w:hint="eastAsia" w:ascii="Times New Roman" w:cs="Times New Roman"/>
          <w:color w:val="auto"/>
          <w:sz w:val="32"/>
          <w:szCs w:val="32"/>
          <w:vertAlign w:val="subscript"/>
          <w:lang w:val="en-US" w:eastAsia="zh-CN"/>
        </w:rPr>
        <w:t>2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计）。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  <w:t>十、茶叶及相关制品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（一）相关标准依据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《食品安全国家标准 食品中污染物限量》（GB 2762—2017）、《食品安全国家标准 食品中农药最大残留限量》（GB 2763—2021）</w:t>
      </w:r>
      <w:r>
        <w:rPr>
          <w:rFonts w:eastAsia="仿宋_GB2312"/>
          <w:color w:val="auto"/>
          <w:sz w:val="32"/>
          <w:szCs w:val="32"/>
        </w:rPr>
        <w:t>等标准及产品明示标准和质量要求。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（二）</w:t>
      </w:r>
      <w:r>
        <w:rPr>
          <w:rFonts w:ascii="楷体_GB2312" w:eastAsia="楷体_GB2312"/>
          <w:color w:val="auto"/>
          <w:sz w:val="32"/>
          <w:szCs w:val="32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乙酰甲胺磷、三氯杀螨醇、水胺硫磷、毒死蜱、克百威、氧乐果、啶虫脒、多菌灵、茚虫威、呋虫胺。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  <w:t>十一、食用农产品</w:t>
      </w:r>
    </w:p>
    <w:p>
      <w:pPr>
        <w:keepNext w:val="0"/>
        <w:keepLines w:val="0"/>
        <w:pageBreakBefore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</w:rPr>
        <w:t>（一）相关标准依据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《食品安全国家标准 食品中污染物限量》（</w:t>
      </w:r>
      <w:r>
        <w:rPr>
          <w:rFonts w:hint="eastAsia" w:eastAsia="仿宋_GB2312"/>
          <w:color w:val="auto"/>
          <w:sz w:val="32"/>
          <w:szCs w:val="32"/>
        </w:rPr>
        <w:t>GB 276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cs="Times New Roman"/>
          <w:color w:val="auto"/>
          <w:sz w:val="32"/>
          <w:szCs w:val="32"/>
        </w:rPr>
        <w:t>—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2017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）、《食品安全国家标准 食品中农药最大残留限量》（GB 2763—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2021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）、《食品动物中禁止使用的药品及其他化合物清单》（农业农村部公告第250号）、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《食品安全国家标准 食品添加剂使用标准》（GB 2760—2021）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、《食品安全国家标准 食品中三氯蔗糖（蔗糖素）的测定》（GB 22255—2014）</w:t>
      </w:r>
      <w:r>
        <w:rPr>
          <w:rFonts w:eastAsia="仿宋_GB2312"/>
          <w:color w:val="auto"/>
          <w:sz w:val="32"/>
          <w:szCs w:val="32"/>
        </w:rPr>
        <w:t>等标准及产品明示标准和质量要求。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（二）</w:t>
      </w:r>
      <w:r>
        <w:rPr>
          <w:rFonts w:ascii="楷体_GB2312" w:eastAsia="楷体_GB2312"/>
          <w:color w:val="auto"/>
          <w:sz w:val="32"/>
          <w:szCs w:val="32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1.韭菜抽检项目为：腐霉利、镉（以Cd计）、毒死蜱、啶虫脒、氧乐果、多菌灵、克百威、氯氟氰菊酯和高效氯氟氰菊酯。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 xml:space="preserve">2.菠菜抽检项目为：毒死蜱、阿维菌素、氧乐果、克百威、腐霉利、乙酰甲胺磷。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3.姜抽检项目为：镉（以Cd计）、铅（以Pb计）、噻虫嗪、噻虫胺、吡虫啉、毒死蜱、氯氰菊酯和高效氯氰菊酯、乙酰甲胺磷。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4.橙抽检项目为：克百威、联苯菊酯、丙溴磷、三唑磷、水胺硫磷、氧乐果、氯唑磷、2,4-滴和2,4-滴钠盐。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5.猕猴桃抽检项目为：氯吡脲、敌敌畏、多菌灵、氧乐果。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6.香蕉抽检项目为：吡虫啉、噻虫嗪、噻虫胺、百菌清、腈苯唑、噻唑膦、狄氏剂。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eastAsia="黑体" w:cs="Times New Roman"/>
          <w:color w:val="auto"/>
          <w:sz w:val="32"/>
          <w:szCs w:val="32"/>
          <w:lang w:eastAsia="zh-CN"/>
        </w:rPr>
        <w:t>十二、餐饮食品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楷体_GB2312" w:eastAsia="楷体_GB2312"/>
          <w:color w:val="auto"/>
          <w:sz w:val="32"/>
          <w:szCs w:val="32"/>
        </w:rPr>
      </w:pPr>
      <w:r>
        <w:rPr>
          <w:rFonts w:ascii="楷体_GB2312" w:eastAsia="楷体_GB2312"/>
          <w:color w:val="auto"/>
          <w:sz w:val="32"/>
          <w:szCs w:val="32"/>
        </w:rPr>
        <w:t>（一）</w:t>
      </w:r>
      <w:r>
        <w:rPr>
          <w:rFonts w:hint="eastAsia" w:ascii="楷体_GB2312" w:eastAsia="楷体_GB2312"/>
          <w:color w:val="auto"/>
          <w:sz w:val="32"/>
          <w:szCs w:val="32"/>
        </w:rPr>
        <w:t>相关标准</w:t>
      </w:r>
      <w:r>
        <w:rPr>
          <w:rFonts w:ascii="楷体_GB2312" w:eastAsia="楷体_GB2312"/>
          <w:color w:val="auto"/>
          <w:sz w:val="32"/>
          <w:szCs w:val="32"/>
        </w:rPr>
        <w:t>依据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ascii="Times New Roman" w:cs="Times New Roman"/>
          <w:color w:val="auto"/>
          <w:sz w:val="32"/>
          <w:szCs w:val="32"/>
        </w:rPr>
      </w:pPr>
      <w:r>
        <w:rPr>
          <w:rFonts w:hint="eastAsia" w:ascii="Times New Roman" w:cs="Times New Roman"/>
          <w:color w:val="auto"/>
          <w:sz w:val="32"/>
          <w:szCs w:val="32"/>
        </w:rPr>
        <w:t xml:space="preserve">《食品安全国家标准 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食品添加剂使用标准</w:t>
      </w:r>
      <w:r>
        <w:rPr>
          <w:rFonts w:hint="eastAsia" w:ascii="Times New Roman" w:cs="Times New Roman"/>
          <w:color w:val="auto"/>
          <w:sz w:val="32"/>
          <w:szCs w:val="32"/>
        </w:rPr>
        <w:t>》（GB 27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60</w:t>
      </w:r>
      <w:r>
        <w:rPr>
          <w:rFonts w:hint="eastAsia" w:ascii="Times New Roman" w:cs="Times New Roman"/>
          <w:color w:val="auto"/>
          <w:sz w:val="32"/>
          <w:szCs w:val="32"/>
        </w:rPr>
        <w:t>—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2021</w:t>
      </w:r>
      <w:r>
        <w:rPr>
          <w:rFonts w:hint="eastAsia" w:ascii="Times New Roman" w:cs="Times New Roman"/>
          <w:color w:val="auto"/>
          <w:sz w:val="32"/>
          <w:szCs w:val="32"/>
        </w:rPr>
        <w:t>）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、《食品安全国家标准 食品中真菌毒素限量》（GB 276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cs="Times New Roman"/>
          <w:color w:val="auto"/>
          <w:sz w:val="32"/>
          <w:szCs w:val="32"/>
        </w:rPr>
        <w:t>—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2017</w:t>
      </w:r>
      <w:r>
        <w:rPr>
          <w:rFonts w:hint="eastAsia" w:ascii="Times New Roman" w:cs="Times New Roman"/>
          <w:color w:val="auto"/>
          <w:sz w:val="32"/>
          <w:szCs w:val="32"/>
          <w:lang w:eastAsia="zh-CN"/>
        </w:rPr>
        <w:t>）、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《食品安全国家标准 食品中污染物限量》（GB 2762—2017）、《食品安全国家标准 糕点、面包》（GB 7099—2015）、《食品安全国家标准 消毒餐（饮）具》（GB 14934</w:t>
      </w:r>
      <w:r>
        <w:rPr>
          <w:rFonts w:hint="eastAsia" w:ascii="Times New Roman" w:cs="Times New Roman"/>
          <w:color w:val="auto"/>
          <w:sz w:val="32"/>
          <w:szCs w:val="32"/>
        </w:rPr>
        <w:t>—</w:t>
      </w: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2016）、《整顿办函〔2011〕1号》等标准及产品明示标准和质量要求。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ascii="楷体_GB2312" w:eastAsia="楷体_GB2312"/>
          <w:color w:val="auto"/>
          <w:sz w:val="32"/>
          <w:szCs w:val="32"/>
        </w:rPr>
      </w:pPr>
      <w:r>
        <w:rPr>
          <w:rFonts w:hint="eastAsia" w:ascii="楷体_GB2312" w:eastAsia="楷体_GB2312"/>
          <w:color w:val="auto"/>
          <w:sz w:val="32"/>
          <w:szCs w:val="32"/>
          <w:lang w:eastAsia="zh-CN"/>
        </w:rPr>
        <w:t>（二）</w:t>
      </w:r>
      <w:r>
        <w:rPr>
          <w:rFonts w:ascii="楷体_GB2312" w:eastAsia="楷体_GB2312"/>
          <w:color w:val="auto"/>
          <w:sz w:val="32"/>
          <w:szCs w:val="32"/>
        </w:rPr>
        <w:t>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1.餐饮具抽检项目为：阴离子合成洗涤剂（以十二烷基苯磺酸钠计）、大肠菌群。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2.馒头花卷（自制）抽检项目为：苯甲酸及其钠盐（以苯甲酸计）、山梨酸及其钾盐（以山梨酸计）、糖精钠（以糖精计）。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3.包子（自制）抽检项目为：苯甲酸及其钠盐（以苯甲酸计）、山梨酸及其钾盐（以山梨酸计）、糖精钠（以糖精计）。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4.油饼油条（自制）抽检项目为：铝的残留量（干样品，以Al计）。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5.酱卤肉制品（自制）抽检项目为：胭脂红、苯甲酸及其钠盐（以苯甲酸计）、山梨酸及其钾盐（以山梨酸计）、脱氢乙酸及其钠盐（以脱氢乙酸计）、糖精钠（以糖精计）。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6.熏烧烤肉类（自制）抽检项目为：胭脂红、苯甲酸及其钠盐（以苯甲酸计）、山梨酸及其钾盐（以山梨酸计）、脱氢乙酸及其钠盐（以脱氢乙酸计）、糖精钠（以糖精计）。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7.火锅麻辣烫底料（自制）抽检项目为：罂粟碱、吗啡、可待因、那可丁。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8.奶茶（自制）抽检项目为：糖精钠、甜蜜素。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9.糕点（自制）抽检项目为：山梨酸及其钾盐、苯甲酸及其钠盐（以苯甲酸计）、脱氢乙酸及其钠盐、铝的残留量（干样品，以Al计）、甜蜜素、糖精钠。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Times New Roman" w:cs="Times New Roman"/>
          <w:color w:val="auto"/>
          <w:sz w:val="32"/>
          <w:szCs w:val="32"/>
          <w:lang w:val="en-US" w:eastAsia="zh-CN"/>
        </w:rPr>
        <w:t>10.面包（自制）抽检项目为：山梨酸及其钾盐、苯甲酸及其钠盐（以苯甲酸计）、脱氢乙酸及其钠盐、铝的残留量（干样品，以Al计）、甜蜜素、糖精钠。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80" w:firstLineChars="200"/>
        <w:textAlignment w:val="auto"/>
        <w:rPr>
          <w:rFonts w:hint="eastAsia"/>
          <w:color w:val="FF000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/>
          <w:color w:val="FF000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F37E7"/>
    <w:rsid w:val="1A5F11B6"/>
    <w:rsid w:val="3FBD4959"/>
    <w:rsid w:val="3FEB5410"/>
    <w:rsid w:val="3FF1C2F9"/>
    <w:rsid w:val="3FFB032B"/>
    <w:rsid w:val="3FFDA450"/>
    <w:rsid w:val="4F5F7B96"/>
    <w:rsid w:val="55E671EC"/>
    <w:rsid w:val="5BFBA41E"/>
    <w:rsid w:val="5ED54320"/>
    <w:rsid w:val="66339685"/>
    <w:rsid w:val="6BCD7174"/>
    <w:rsid w:val="6FDF410A"/>
    <w:rsid w:val="6FEFB2EB"/>
    <w:rsid w:val="6FFC38E8"/>
    <w:rsid w:val="74E6CFA8"/>
    <w:rsid w:val="751F37E7"/>
    <w:rsid w:val="7B5D0BE5"/>
    <w:rsid w:val="7BBF7CCC"/>
    <w:rsid w:val="7D9FCCB7"/>
    <w:rsid w:val="7DF7F54A"/>
    <w:rsid w:val="7E3788BF"/>
    <w:rsid w:val="7F2F8F84"/>
    <w:rsid w:val="7F37BD0D"/>
    <w:rsid w:val="97FCC5FD"/>
    <w:rsid w:val="B87D0AD8"/>
    <w:rsid w:val="BE3F69D8"/>
    <w:rsid w:val="BFFCA89B"/>
    <w:rsid w:val="D7D91E05"/>
    <w:rsid w:val="DFFF4FC7"/>
    <w:rsid w:val="E37DD16D"/>
    <w:rsid w:val="EF7ECFA8"/>
    <w:rsid w:val="F7AFDEB5"/>
    <w:rsid w:val="FADF8DE0"/>
    <w:rsid w:val="FAFFD14A"/>
    <w:rsid w:val="FDF3CDA5"/>
    <w:rsid w:val="FE57A239"/>
    <w:rsid w:val="FF35AD8E"/>
    <w:rsid w:val="FF7FC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2023-11-06T21:27:00Z</dcterms:created>
  <dc:creator>gxxc</dc:creator>
  <cp:lastModifiedBy>gxxc</cp:lastModifiedBy>
  <dcterms:modified xsi:type="dcterms:W3CDTF">2023-12-21T11:55:02Z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