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7D6" w:rsidRPr="009C3F9A" w:rsidRDefault="00D037D6">
      <w:pPr>
        <w:spacing w:line="560" w:lineRule="exact"/>
        <w:rPr>
          <w:rFonts w:ascii="仿宋_GB2312" w:eastAsia="仿宋_GB2312"/>
          <w:sz w:val="32"/>
          <w:szCs w:val="32"/>
        </w:rPr>
      </w:pPr>
    </w:p>
    <w:p w:rsidR="00D037D6" w:rsidRPr="009C3F9A" w:rsidRDefault="00D037D6">
      <w:pPr>
        <w:spacing w:line="590" w:lineRule="exact"/>
        <w:jc w:val="center"/>
        <w:rPr>
          <w:rFonts w:ascii="方正小标宋_GBK" w:eastAsia="方正小标宋_GBK" w:hAnsi="Calibri"/>
          <w:sz w:val="44"/>
          <w:szCs w:val="44"/>
        </w:rPr>
      </w:pPr>
    </w:p>
    <w:p w:rsidR="00D037D6" w:rsidRPr="009C3F9A" w:rsidRDefault="009C3F9A">
      <w:pPr>
        <w:spacing w:line="590" w:lineRule="exact"/>
        <w:jc w:val="center"/>
        <w:rPr>
          <w:rFonts w:ascii="方正小标宋_GBK" w:eastAsia="方正小标宋_GBK" w:hAnsi="Calibri"/>
          <w:sz w:val="44"/>
          <w:szCs w:val="44"/>
        </w:rPr>
      </w:pPr>
      <w:r w:rsidRPr="009C3F9A">
        <w:rPr>
          <w:rFonts w:ascii="方正小标宋_GBK" w:eastAsia="方正小标宋_GBK" w:hAnsi="Calibri" w:hint="eastAsia"/>
          <w:sz w:val="44"/>
          <w:szCs w:val="44"/>
        </w:rPr>
        <w:t>政府网站监管年度报表</w:t>
      </w:r>
    </w:p>
    <w:p w:rsidR="00D037D6" w:rsidRPr="009C3F9A" w:rsidRDefault="009C3F9A">
      <w:pPr>
        <w:spacing w:line="560" w:lineRule="exact"/>
        <w:jc w:val="center"/>
        <w:rPr>
          <w:rFonts w:ascii="仿宋_GB2312" w:eastAsia="仿宋_GB2312"/>
          <w:sz w:val="32"/>
          <w:szCs w:val="32"/>
        </w:rPr>
      </w:pPr>
      <w:r w:rsidRPr="009C3F9A">
        <w:rPr>
          <w:rFonts w:ascii="仿宋_GB2312" w:eastAsia="仿宋_GB2312" w:hint="eastAsia"/>
          <w:sz w:val="32"/>
          <w:szCs w:val="32"/>
        </w:rPr>
        <w:t>（</w:t>
      </w:r>
      <w:r w:rsidR="00365B6E">
        <w:rPr>
          <w:rFonts w:ascii="仿宋_GB2312" w:eastAsia="仿宋_GB2312" w:hint="eastAsia"/>
          <w:sz w:val="32"/>
          <w:szCs w:val="32"/>
        </w:rPr>
        <w:t>2019</w:t>
      </w:r>
      <w:r w:rsidRPr="009C3F9A">
        <w:rPr>
          <w:rFonts w:ascii="仿宋_GB2312" w:eastAsia="仿宋_GB2312" w:hint="eastAsia"/>
          <w:sz w:val="32"/>
          <w:szCs w:val="32"/>
        </w:rPr>
        <w:t>年度）</w:t>
      </w:r>
    </w:p>
    <w:p w:rsidR="00D037D6" w:rsidRPr="009C3F9A" w:rsidRDefault="009C3F9A">
      <w:pPr>
        <w:spacing w:line="560" w:lineRule="exact"/>
        <w:rPr>
          <w:rFonts w:ascii="仿宋_GB2312" w:eastAsia="仿宋_GB2312"/>
          <w:sz w:val="28"/>
          <w:szCs w:val="28"/>
        </w:rPr>
      </w:pPr>
      <w:r w:rsidRPr="009C3F9A">
        <w:rPr>
          <w:rFonts w:ascii="仿宋_GB2312" w:eastAsia="仿宋_GB2312" w:hint="eastAsia"/>
          <w:sz w:val="28"/>
          <w:szCs w:val="28"/>
        </w:rPr>
        <w:t>填报单位（盖章）：</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56"/>
        <w:gridCol w:w="592"/>
        <w:gridCol w:w="402"/>
        <w:gridCol w:w="1802"/>
        <w:gridCol w:w="1027"/>
        <w:gridCol w:w="1027"/>
        <w:gridCol w:w="1027"/>
        <w:gridCol w:w="1027"/>
        <w:gridCol w:w="1012"/>
      </w:tblGrid>
      <w:tr w:rsidR="009C3F9A" w:rsidRPr="009C3F9A">
        <w:trPr>
          <w:trHeight w:val="454"/>
          <w:jc w:val="center"/>
        </w:trPr>
        <w:tc>
          <w:tcPr>
            <w:tcW w:w="1156" w:type="dxa"/>
            <w:vMerge w:val="restart"/>
            <w:tcBorders>
              <w:top w:val="single" w:sz="4" w:space="0" w:color="auto"/>
              <w:left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网站普查</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D037D6" w:rsidRPr="009C3F9A" w:rsidRDefault="0073564A">
            <w:pPr>
              <w:spacing w:line="320" w:lineRule="exact"/>
              <w:jc w:val="left"/>
              <w:rPr>
                <w:rFonts w:ascii="黑体" w:eastAsia="黑体" w:hAnsi="黑体" w:cs="黑体"/>
                <w:sz w:val="24"/>
              </w:rPr>
            </w:pPr>
            <w:r w:rsidRPr="009C3F9A">
              <w:rPr>
                <w:rFonts w:ascii="黑体" w:eastAsia="黑体" w:hAnsi="黑体" w:cs="黑体" w:hint="eastAsia"/>
                <w:sz w:val="24"/>
              </w:rPr>
              <w:fldChar w:fldCharType="begin"/>
            </w:r>
            <w:r w:rsidR="009C3F9A" w:rsidRPr="009C3F9A">
              <w:rPr>
                <w:rFonts w:ascii="黑体" w:eastAsia="黑体" w:hAnsi="黑体" w:cs="黑体" w:hint="eastAsia"/>
                <w:sz w:val="24"/>
              </w:rPr>
              <w:instrText xml:space="preserve">INCLUDEPICTURE \d "http://www.gov.cn/zhengce/content/2018-01/22/5259190/images/d6e12e6f12c4450c9874cbf959aae17f.gif" \* MERGEFORMATINET </w:instrText>
            </w:r>
            <w:r w:rsidRPr="009C3F9A">
              <w:rPr>
                <w:rFonts w:ascii="黑体" w:eastAsia="黑体" w:hAnsi="黑体" w:cs="黑体" w:hint="eastAsia"/>
                <w:sz w:val="24"/>
              </w:rPr>
              <w:fldChar w:fldCharType="separate"/>
            </w:r>
            <w:r w:rsidR="009C3F9A" w:rsidRPr="009C3F9A">
              <w:rPr>
                <w:rFonts w:ascii="黑体" w:eastAsia="黑体" w:hAnsi="黑体" w:cs="黑体" w:hint="eastAsia"/>
                <w:noProof/>
                <w:sz w:val="24"/>
              </w:rPr>
              <w:drawing>
                <wp:inline distT="0" distB="0" distL="114300" distR="114300" wp14:anchorId="2FAC479C" wp14:editId="7F43FCD1">
                  <wp:extent cx="2019300" cy="125095"/>
                  <wp:effectExtent l="0" t="0" r="0" b="825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9" cstate="print"/>
                          <a:stretch>
                            <a:fillRect/>
                          </a:stretch>
                        </pic:blipFill>
                        <pic:spPr>
                          <a:xfrm>
                            <a:off x="0" y="0"/>
                            <a:ext cx="2019300" cy="125095"/>
                          </a:xfrm>
                          <a:prstGeom prst="rect">
                            <a:avLst/>
                          </a:prstGeom>
                          <a:noFill/>
                          <a:ln w="9525">
                            <a:noFill/>
                          </a:ln>
                        </pic:spPr>
                      </pic:pic>
                    </a:graphicData>
                  </a:graphic>
                </wp:inline>
              </w:drawing>
            </w:r>
            <w:r w:rsidRPr="009C3F9A">
              <w:rPr>
                <w:rFonts w:ascii="黑体" w:eastAsia="黑体" w:hAnsi="黑体" w:cs="黑体" w:hint="eastAsia"/>
                <w:sz w:val="24"/>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一季度</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二季度</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三季度</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四季度</w:t>
            </w:r>
          </w:p>
        </w:tc>
        <w:tc>
          <w:tcPr>
            <w:tcW w:w="1012"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center"/>
              <w:rPr>
                <w:rFonts w:ascii="黑体" w:eastAsia="黑体" w:hAnsi="黑体" w:cs="黑体"/>
                <w:sz w:val="24"/>
              </w:rPr>
            </w:pPr>
            <w:r w:rsidRPr="009C3F9A">
              <w:rPr>
                <w:rFonts w:ascii="黑体" w:eastAsia="黑体" w:hAnsi="黑体" w:cs="黑体" w:hint="eastAsia"/>
                <w:sz w:val="24"/>
              </w:rPr>
              <w:t>年度</w:t>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网站运行总数（单位：家）</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365B6E" w:rsidP="00001480">
            <w:pPr>
              <w:spacing w:line="400" w:lineRule="exact"/>
              <w:jc w:val="center"/>
              <w:rPr>
                <w:rFonts w:eastAsia="方正仿宋_GBK"/>
                <w:sz w:val="24"/>
              </w:rPr>
            </w:pPr>
            <w:r>
              <w:rPr>
                <w:rFonts w:eastAsia="方正仿宋_GBK" w:hint="eastAsia"/>
                <w:sz w:val="24"/>
              </w:rPr>
              <w:t>2</w:t>
            </w:r>
            <w:r w:rsidR="00A36B74" w:rsidRPr="00EB6318">
              <w:rPr>
                <w:rFonts w:eastAsia="方正仿宋_GBK" w:hint="eastAsia"/>
                <w:sz w:val="24"/>
              </w:rPr>
              <w:t>4</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365B6E" w:rsidP="00001480">
            <w:pPr>
              <w:spacing w:line="400" w:lineRule="exact"/>
              <w:jc w:val="center"/>
              <w:rPr>
                <w:rFonts w:eastAsia="方正仿宋_GBK"/>
                <w:sz w:val="24"/>
              </w:rPr>
            </w:pPr>
            <w:r>
              <w:rPr>
                <w:rFonts w:eastAsia="方正仿宋_GBK" w:hint="eastAsia"/>
                <w:sz w:val="24"/>
              </w:rPr>
              <w:t>2</w:t>
            </w:r>
            <w:r w:rsidR="00A36B74" w:rsidRPr="00EB6318">
              <w:rPr>
                <w:rFonts w:eastAsia="方正仿宋_GBK" w:hint="eastAsia"/>
                <w:sz w:val="24"/>
              </w:rPr>
              <w:t>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19</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19</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sidRPr="009C3F9A">
              <w:rPr>
                <w:rFonts w:ascii="仿宋_GB2312" w:eastAsia="仿宋_GB2312" w:hAnsi="仿宋_GB2312" w:cs="仿宋_GB2312" w:hint="eastAsia"/>
                <w:noProof/>
                <w:sz w:val="24"/>
              </w:rPr>
              <w:drawing>
                <wp:inline distT="0" distB="0" distL="114300" distR="114300" wp14:anchorId="6E46D343" wp14:editId="2E239C6A">
                  <wp:extent cx="259715" cy="180975"/>
                  <wp:effectExtent l="0" t="0" r="6985" b="9525"/>
                  <wp:docPr id="6"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embed="rId10" cstate="print"/>
                          <a:stretch>
                            <a:fillRect/>
                          </a:stretch>
                        </pic:blipFill>
                        <pic:spPr>
                          <a:xfrm>
                            <a:off x="0" y="0"/>
                            <a:ext cx="259715" cy="180975"/>
                          </a:xfrm>
                          <a:prstGeom prst="rect">
                            <a:avLst/>
                          </a:prstGeom>
                          <a:noFill/>
                          <a:ln w="9525">
                            <a:noFill/>
                          </a:ln>
                        </pic:spPr>
                      </pic:pic>
                    </a:graphicData>
                  </a:graphic>
                </wp:inline>
              </w:drawing>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普查网站数量（单位：家）</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365B6E" w:rsidP="00001480">
            <w:pPr>
              <w:spacing w:line="400" w:lineRule="exact"/>
              <w:jc w:val="center"/>
              <w:rPr>
                <w:rFonts w:eastAsia="方正仿宋_GBK"/>
                <w:sz w:val="24"/>
              </w:rPr>
            </w:pPr>
            <w:r>
              <w:rPr>
                <w:rFonts w:eastAsia="方正仿宋_GBK" w:hint="eastAsia"/>
                <w:sz w:val="24"/>
              </w:rPr>
              <w:t>24</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365B6E" w:rsidP="00001480">
            <w:pPr>
              <w:spacing w:line="400" w:lineRule="exact"/>
              <w:jc w:val="center"/>
              <w:rPr>
                <w:rFonts w:eastAsia="方正仿宋_GBK"/>
                <w:sz w:val="24"/>
              </w:rPr>
            </w:pPr>
            <w:r>
              <w:rPr>
                <w:rFonts w:eastAsia="方正仿宋_GBK" w:hint="eastAsia"/>
                <w:sz w:val="24"/>
              </w:rPr>
              <w:t>24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19</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19</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sidRPr="009C3F9A">
              <w:rPr>
                <w:rFonts w:ascii="仿宋_GB2312" w:eastAsia="仿宋_GB2312" w:hAnsi="仿宋_GB2312" w:cs="仿宋_GB2312" w:hint="eastAsia"/>
                <w:noProof/>
                <w:sz w:val="24"/>
              </w:rPr>
              <w:drawing>
                <wp:inline distT="0" distB="0" distL="114300" distR="114300" wp14:anchorId="273457B7" wp14:editId="1E15CCB7">
                  <wp:extent cx="259715" cy="180975"/>
                  <wp:effectExtent l="0" t="0" r="6985" b="9525"/>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0" cstate="print"/>
                          <a:stretch>
                            <a:fillRect/>
                          </a:stretch>
                        </pic:blipFill>
                        <pic:spPr>
                          <a:xfrm>
                            <a:off x="0" y="0"/>
                            <a:ext cx="259715" cy="180975"/>
                          </a:xfrm>
                          <a:prstGeom prst="rect">
                            <a:avLst/>
                          </a:prstGeom>
                          <a:noFill/>
                          <a:ln w="9525">
                            <a:noFill/>
                          </a:ln>
                        </pic:spPr>
                      </pic:pic>
                    </a:graphicData>
                  </a:graphic>
                </wp:inline>
              </w:drawing>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普查合格率（单位：%）</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100%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100%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100%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100%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sidRPr="009C3F9A">
              <w:rPr>
                <w:rFonts w:ascii="仿宋_GB2312" w:eastAsia="仿宋_GB2312" w:hAnsi="仿宋_GB2312" w:cs="仿宋_GB2312" w:hint="eastAsia"/>
                <w:noProof/>
                <w:sz w:val="24"/>
              </w:rPr>
              <w:drawing>
                <wp:inline distT="0" distB="0" distL="114300" distR="114300" wp14:anchorId="455B5C07" wp14:editId="5CE64053">
                  <wp:extent cx="259715" cy="180975"/>
                  <wp:effectExtent l="0" t="0" r="6985" b="9525"/>
                  <wp:docPr id="8"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10" cstate="print"/>
                          <a:stretch>
                            <a:fillRect/>
                          </a:stretch>
                        </pic:blipFill>
                        <pic:spPr>
                          <a:xfrm>
                            <a:off x="0" y="0"/>
                            <a:ext cx="259715" cy="180975"/>
                          </a:xfrm>
                          <a:prstGeom prst="rect">
                            <a:avLst/>
                          </a:prstGeom>
                          <a:noFill/>
                          <a:ln w="9525">
                            <a:noFill/>
                          </a:ln>
                        </pic:spPr>
                      </pic:pic>
                    </a:graphicData>
                  </a:graphic>
                </wp:inline>
              </w:drawing>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不合格网站数量（单位：家）</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tcPr>
          <w:p w:rsidR="00A36B74" w:rsidRPr="00EB6318" w:rsidRDefault="00A36B74" w:rsidP="00001480">
            <w:pPr>
              <w:spacing w:line="400" w:lineRule="exact"/>
              <w:jc w:val="center"/>
              <w:rPr>
                <w:rFonts w:eastAsia="方正仿宋_GBK"/>
                <w:sz w:val="24"/>
              </w:rPr>
            </w:pPr>
            <w:r w:rsidRPr="00EB6318">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sidRPr="009C3F9A">
              <w:rPr>
                <w:rFonts w:ascii="仿宋_GB2312" w:eastAsia="仿宋_GB2312" w:hAnsi="仿宋_GB2312" w:cs="仿宋_GB2312" w:hint="eastAsia"/>
                <w:noProof/>
                <w:sz w:val="24"/>
              </w:rPr>
              <w:drawing>
                <wp:inline distT="0" distB="0" distL="114300" distR="114300" wp14:anchorId="083E8A72" wp14:editId="6251E62B">
                  <wp:extent cx="259715" cy="180975"/>
                  <wp:effectExtent l="0" t="0" r="6985" b="9525"/>
                  <wp:docPr id="9"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10" cstate="print"/>
                          <a:stretch>
                            <a:fillRect/>
                          </a:stretch>
                        </pic:blipFill>
                        <pic:spPr>
                          <a:xfrm>
                            <a:off x="0" y="0"/>
                            <a:ext cx="259715" cy="180975"/>
                          </a:xfrm>
                          <a:prstGeom prst="rect">
                            <a:avLst/>
                          </a:prstGeom>
                          <a:noFill/>
                          <a:ln w="9525">
                            <a:noFill/>
                          </a:ln>
                        </pic:spPr>
                      </pic:pic>
                    </a:graphicData>
                  </a:graphic>
                </wp:inline>
              </w:drawing>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普查发现突出问题网站数量（单位：家）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44B65" w:rsidP="00001480">
            <w:pPr>
              <w:spacing w:line="400" w:lineRule="exact"/>
              <w:jc w:val="center"/>
              <w:rPr>
                <w:rFonts w:eastAsia="方正仿宋_GBK"/>
                <w:sz w:val="24"/>
              </w:rPr>
            </w:pPr>
            <w:r>
              <w:rPr>
                <w:rFonts w:eastAsia="方正仿宋_GBK" w:hint="eastAsia"/>
                <w:sz w:val="24"/>
              </w:rPr>
              <w:t>156</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98</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83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188</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365B6E">
            <w:pPr>
              <w:spacing w:line="320" w:lineRule="exact"/>
              <w:jc w:val="center"/>
              <w:rPr>
                <w:rFonts w:eastAsia="方正仿宋_GBK"/>
                <w:sz w:val="24"/>
              </w:rPr>
            </w:pPr>
            <w:r w:rsidRPr="00E17141">
              <w:rPr>
                <w:rFonts w:eastAsia="方正仿宋_GBK" w:hint="eastAsia"/>
                <w:sz w:val="24"/>
              </w:rPr>
              <w:t>525</w:t>
            </w:r>
          </w:p>
        </w:tc>
      </w:tr>
      <w:tr w:rsidR="00A36B74" w:rsidRPr="009C3F9A" w:rsidTr="00D06763">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问题网站整改数量（单位：家）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132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82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76</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365B6E" w:rsidP="00001480">
            <w:pPr>
              <w:spacing w:line="400" w:lineRule="exact"/>
              <w:jc w:val="center"/>
              <w:rPr>
                <w:rFonts w:eastAsia="方正仿宋_GBK"/>
                <w:sz w:val="24"/>
              </w:rPr>
            </w:pPr>
            <w:r>
              <w:rPr>
                <w:rFonts w:eastAsia="方正仿宋_GBK" w:hint="eastAsia"/>
                <w:sz w:val="24"/>
              </w:rPr>
              <w:t>173</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365B6E">
            <w:pPr>
              <w:spacing w:line="320" w:lineRule="exact"/>
              <w:jc w:val="center"/>
              <w:rPr>
                <w:rFonts w:eastAsia="方正仿宋_GBK"/>
                <w:sz w:val="24"/>
              </w:rPr>
            </w:pPr>
            <w:r w:rsidRPr="00E17141">
              <w:rPr>
                <w:rFonts w:eastAsia="方正仿宋_GBK" w:hint="eastAsia"/>
                <w:sz w:val="24"/>
              </w:rPr>
              <w:t>463</w:t>
            </w:r>
          </w:p>
        </w:tc>
      </w:tr>
      <w:tr w:rsidR="009C3F9A" w:rsidRPr="009C3F9A">
        <w:trPr>
          <w:trHeight w:val="454"/>
          <w:jc w:val="center"/>
        </w:trPr>
        <w:tc>
          <w:tcPr>
            <w:tcW w:w="1156" w:type="dxa"/>
            <w:vMerge/>
            <w:tcBorders>
              <w:left w:val="single" w:sz="4" w:space="0" w:color="auto"/>
              <w:right w:val="single" w:sz="4" w:space="0" w:color="auto"/>
            </w:tcBorders>
            <w:vAlign w:val="center"/>
          </w:tcPr>
          <w:p w:rsidR="00D037D6" w:rsidRPr="009C3F9A" w:rsidRDefault="00D037D6">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D037D6" w:rsidRPr="009C3F9A" w:rsidRDefault="009C3F9A">
            <w:pPr>
              <w:spacing w:line="320" w:lineRule="exact"/>
              <w:jc w:val="left"/>
              <w:rPr>
                <w:rFonts w:ascii="黑体" w:eastAsia="黑体" w:hAnsi="黑体" w:cs="黑体"/>
                <w:sz w:val="24"/>
              </w:rPr>
            </w:pPr>
            <w:r w:rsidRPr="009C3F9A">
              <w:rPr>
                <w:rFonts w:ascii="黑体" w:eastAsia="黑体" w:hAnsi="黑体" w:cs="黑体" w:hint="eastAsia"/>
                <w:sz w:val="24"/>
              </w:rPr>
              <w:t>公开网址</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sidRPr="00EB6318">
              <w:rPr>
                <w:rFonts w:eastAsia="方正仿宋_GBK"/>
                <w:sz w:val="24"/>
              </w:rPr>
              <w:t>http://www.fcgs.gov.cn/</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sidRPr="00EB6318">
              <w:rPr>
                <w:rFonts w:eastAsia="方正仿宋_GBK"/>
                <w:sz w:val="24"/>
              </w:rPr>
              <w:t>http://www.fcgs.gov.cn/</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A36B74">
            <w:pPr>
              <w:spacing w:line="320" w:lineRule="exact"/>
              <w:jc w:val="center"/>
              <w:rPr>
                <w:rFonts w:ascii="仿宋_GB2312" w:eastAsia="仿宋_GB2312" w:hAnsi="仿宋_GB2312" w:cs="仿宋_GB2312"/>
                <w:sz w:val="24"/>
              </w:rPr>
            </w:pPr>
            <w:r w:rsidRPr="00EB6318">
              <w:rPr>
                <w:rFonts w:eastAsia="方正仿宋_GBK"/>
                <w:sz w:val="24"/>
              </w:rPr>
              <w:t>http://www.fcgs.gov.cn/</w:t>
            </w:r>
          </w:p>
        </w:tc>
        <w:tc>
          <w:tcPr>
            <w:tcW w:w="1027" w:type="dxa"/>
            <w:tcBorders>
              <w:top w:val="single" w:sz="4" w:space="0" w:color="auto"/>
              <w:left w:val="single" w:sz="4" w:space="0" w:color="auto"/>
              <w:bottom w:val="single" w:sz="4" w:space="0" w:color="auto"/>
              <w:right w:val="single" w:sz="4" w:space="0" w:color="auto"/>
            </w:tcBorders>
          </w:tcPr>
          <w:p w:rsidR="00D037D6" w:rsidRPr="009C3F9A" w:rsidRDefault="00A36B74">
            <w:pPr>
              <w:spacing w:line="320" w:lineRule="exact"/>
              <w:jc w:val="center"/>
              <w:rPr>
                <w:rFonts w:ascii="仿宋_GB2312" w:eastAsia="仿宋_GB2312" w:hAnsi="仿宋_GB2312" w:cs="仿宋_GB2312"/>
                <w:sz w:val="24"/>
              </w:rPr>
            </w:pPr>
            <w:r w:rsidRPr="00EB6318">
              <w:rPr>
                <w:rFonts w:eastAsia="方正仿宋_GBK"/>
                <w:sz w:val="24"/>
              </w:rPr>
              <w:t>http://www.fcgs.gov.cn/</w:t>
            </w:r>
          </w:p>
        </w:tc>
        <w:tc>
          <w:tcPr>
            <w:tcW w:w="1012" w:type="dxa"/>
            <w:tcBorders>
              <w:top w:val="single" w:sz="4" w:space="0" w:color="auto"/>
              <w:left w:val="single" w:sz="4" w:space="0" w:color="auto"/>
              <w:bottom w:val="single" w:sz="4" w:space="0" w:color="auto"/>
              <w:right w:val="single" w:sz="4" w:space="0" w:color="auto"/>
            </w:tcBorders>
            <w:vAlign w:val="center"/>
          </w:tcPr>
          <w:p w:rsidR="00D037D6" w:rsidRPr="00E17141" w:rsidRDefault="00A36B74">
            <w:pPr>
              <w:spacing w:line="320" w:lineRule="exact"/>
              <w:jc w:val="center"/>
              <w:rPr>
                <w:rFonts w:eastAsia="方正仿宋_GBK"/>
                <w:sz w:val="24"/>
              </w:rPr>
            </w:pPr>
            <w:r w:rsidRPr="00EB6318">
              <w:rPr>
                <w:rFonts w:eastAsia="方正仿宋_GBK"/>
                <w:sz w:val="24"/>
              </w:rPr>
              <w:t>http://www.fcgs.gov.cn/</w:t>
            </w:r>
          </w:p>
        </w:tc>
      </w:tr>
      <w:tr w:rsidR="009C3F9A" w:rsidRPr="009C3F9A" w:rsidTr="00491387">
        <w:trPr>
          <w:trHeight w:val="454"/>
          <w:jc w:val="center"/>
        </w:trPr>
        <w:tc>
          <w:tcPr>
            <w:tcW w:w="1156" w:type="dxa"/>
            <w:vMerge/>
            <w:tcBorders>
              <w:left w:val="single" w:sz="4" w:space="0" w:color="auto"/>
              <w:right w:val="single" w:sz="4" w:space="0" w:color="auto"/>
            </w:tcBorders>
            <w:vAlign w:val="center"/>
          </w:tcPr>
          <w:p w:rsidR="00D037D6" w:rsidRPr="009C3F9A" w:rsidRDefault="00D037D6">
            <w:pPr>
              <w:widowControl/>
              <w:spacing w:line="320" w:lineRule="exact"/>
              <w:jc w:val="center"/>
              <w:rPr>
                <w:rFonts w:ascii="黑体" w:eastAsia="黑体" w:hAnsi="黑体" w:cs="黑体"/>
                <w:sz w:val="24"/>
              </w:rPr>
            </w:pPr>
          </w:p>
        </w:tc>
        <w:tc>
          <w:tcPr>
            <w:tcW w:w="994" w:type="dxa"/>
            <w:gridSpan w:val="2"/>
            <w:vMerge w:val="restart"/>
            <w:tcBorders>
              <w:top w:val="single" w:sz="4" w:space="0" w:color="auto"/>
              <w:left w:val="single" w:sz="4" w:space="0" w:color="auto"/>
              <w:right w:val="single" w:sz="4" w:space="0" w:color="auto"/>
            </w:tcBorders>
            <w:vAlign w:val="center"/>
          </w:tcPr>
          <w:p w:rsidR="00D037D6" w:rsidRPr="009C3F9A" w:rsidRDefault="009C3F9A">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问责人次（单位：人次）</w:t>
            </w:r>
          </w:p>
        </w:tc>
        <w:tc>
          <w:tcPr>
            <w:tcW w:w="1802" w:type="dxa"/>
            <w:tcBorders>
              <w:top w:val="single" w:sz="4" w:space="0" w:color="auto"/>
              <w:left w:val="single" w:sz="4" w:space="0" w:color="auto"/>
              <w:bottom w:val="single" w:sz="4" w:space="0" w:color="auto"/>
              <w:right w:val="single" w:sz="4" w:space="0" w:color="auto"/>
            </w:tcBorders>
            <w:vAlign w:val="center"/>
          </w:tcPr>
          <w:p w:rsidR="00D037D6" w:rsidRPr="009C3F9A" w:rsidRDefault="009C3F9A">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约谈</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D037D6" w:rsidRPr="009C3F9A" w:rsidRDefault="00491387" w:rsidP="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012" w:type="dxa"/>
            <w:tcBorders>
              <w:top w:val="single" w:sz="4" w:space="0" w:color="auto"/>
              <w:left w:val="single" w:sz="4" w:space="0" w:color="auto"/>
              <w:bottom w:val="single" w:sz="4" w:space="0" w:color="auto"/>
              <w:right w:val="single" w:sz="4" w:space="0" w:color="auto"/>
            </w:tcBorders>
            <w:vAlign w:val="center"/>
          </w:tcPr>
          <w:p w:rsidR="00D037D6" w:rsidRPr="00E17141" w:rsidRDefault="00491387">
            <w:pPr>
              <w:spacing w:line="320" w:lineRule="exact"/>
              <w:jc w:val="center"/>
              <w:rPr>
                <w:rFonts w:eastAsia="方正仿宋_GBK"/>
                <w:sz w:val="24"/>
              </w:rPr>
            </w:pPr>
            <w:r w:rsidRPr="00E17141">
              <w:rPr>
                <w:rFonts w:eastAsia="方正仿宋_GBK" w:hint="eastAsia"/>
                <w:sz w:val="24"/>
              </w:rPr>
              <w:t>6</w:t>
            </w:r>
          </w:p>
        </w:tc>
      </w:tr>
      <w:tr w:rsidR="00A36B74" w:rsidRPr="009C3F9A" w:rsidTr="000C5CBA">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书面检查</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A36B74" w:rsidP="00001480">
            <w:pPr>
              <w:spacing w:line="400" w:lineRule="exact"/>
              <w:jc w:val="center"/>
              <w:rPr>
                <w:rFonts w:eastAsia="方正仿宋_GBK"/>
                <w:sz w:val="24"/>
              </w:rPr>
            </w:pPr>
            <w:r w:rsidRPr="00E17141">
              <w:rPr>
                <w:rFonts w:eastAsia="方正仿宋_GBK"/>
                <w:sz w:val="24"/>
              </w:rPr>
              <w:t>无</w:t>
            </w:r>
          </w:p>
        </w:tc>
      </w:tr>
      <w:tr w:rsidR="00A36B74" w:rsidRPr="009C3F9A" w:rsidTr="00491387">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通报批评</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491387" w:rsidP="00001480">
            <w:pPr>
              <w:spacing w:line="400" w:lineRule="exact"/>
              <w:jc w:val="center"/>
              <w:rPr>
                <w:rFonts w:eastAsia="方正仿宋_GBK"/>
                <w:color w:val="000000"/>
                <w:sz w:val="24"/>
              </w:rPr>
            </w:pPr>
            <w:r>
              <w:rPr>
                <w:rFonts w:eastAsia="方正仿宋_GBK" w:hint="eastAsia"/>
                <w:color w:val="000000"/>
                <w:sz w:val="24"/>
              </w:rPr>
              <w:t>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491387" w:rsidP="00001480">
            <w:pPr>
              <w:spacing w:line="400" w:lineRule="exact"/>
              <w:jc w:val="center"/>
              <w:rPr>
                <w:rFonts w:eastAsia="方正仿宋_GBK"/>
                <w:color w:val="000000"/>
                <w:sz w:val="24"/>
              </w:rPr>
            </w:pPr>
            <w:r>
              <w:rPr>
                <w:rFonts w:eastAsia="方正仿宋_GBK" w:hint="eastAsia"/>
                <w:color w:val="000000"/>
                <w:sz w:val="24"/>
              </w:rPr>
              <w:t>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491387" w:rsidP="00001480">
            <w:pPr>
              <w:spacing w:line="400" w:lineRule="exact"/>
              <w:jc w:val="center"/>
              <w:rPr>
                <w:rFonts w:eastAsia="方正仿宋_GBK"/>
                <w:color w:val="000000"/>
                <w:sz w:val="24"/>
              </w:rPr>
            </w:pPr>
            <w:r>
              <w:rPr>
                <w:rFonts w:eastAsia="方正仿宋_GBK" w:hint="eastAsia"/>
                <w:color w:val="000000"/>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91387" w:rsidP="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rsidP="00491387">
            <w:pPr>
              <w:spacing w:line="320" w:lineRule="exact"/>
              <w:jc w:val="center"/>
              <w:rPr>
                <w:rFonts w:eastAsia="方正仿宋_GBK"/>
                <w:sz w:val="24"/>
              </w:rPr>
            </w:pPr>
            <w:r w:rsidRPr="00E17141">
              <w:rPr>
                <w:rFonts w:eastAsia="方正仿宋_GBK" w:hint="eastAsia"/>
                <w:sz w:val="24"/>
              </w:rPr>
              <w:t>15</w:t>
            </w:r>
          </w:p>
        </w:tc>
      </w:tr>
      <w:tr w:rsidR="00A36B74" w:rsidRPr="009C3F9A" w:rsidTr="007D68E9">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警告或记过处分</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A36B74" w:rsidP="00001480">
            <w:pPr>
              <w:spacing w:line="400" w:lineRule="exact"/>
              <w:jc w:val="center"/>
              <w:rPr>
                <w:rFonts w:eastAsia="方正仿宋_GBK"/>
                <w:sz w:val="24"/>
              </w:rPr>
            </w:pPr>
            <w:r w:rsidRPr="00E17141">
              <w:rPr>
                <w:rFonts w:eastAsia="方正仿宋_GBK"/>
                <w:sz w:val="24"/>
              </w:rPr>
              <w:t>无</w:t>
            </w:r>
          </w:p>
        </w:tc>
      </w:tr>
      <w:tr w:rsidR="00A36B74" w:rsidRPr="009C3F9A" w:rsidTr="008324A9">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调离岗位或免职</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A36B74" w:rsidP="00001480">
            <w:pPr>
              <w:spacing w:line="400" w:lineRule="exact"/>
              <w:jc w:val="center"/>
              <w:rPr>
                <w:rFonts w:eastAsia="方正仿宋_GBK"/>
                <w:sz w:val="24"/>
              </w:rPr>
            </w:pPr>
            <w:r w:rsidRPr="00E17141">
              <w:rPr>
                <w:rFonts w:eastAsia="方正仿宋_GBK"/>
                <w:sz w:val="24"/>
              </w:rPr>
              <w:t>无</w:t>
            </w:r>
          </w:p>
        </w:tc>
      </w:tr>
      <w:tr w:rsidR="00A36B74" w:rsidRPr="009C3F9A" w:rsidTr="00C261C9">
        <w:trPr>
          <w:trHeight w:val="454"/>
          <w:jc w:val="center"/>
        </w:trPr>
        <w:tc>
          <w:tcPr>
            <w:tcW w:w="1156" w:type="dxa"/>
            <w:vMerge/>
            <w:tcBorders>
              <w:left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994" w:type="dxa"/>
            <w:gridSpan w:val="2"/>
            <w:vMerge/>
            <w:tcBorders>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p>
        </w:tc>
        <w:tc>
          <w:tcPr>
            <w:tcW w:w="1802"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其他</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Default="00A36B74" w:rsidP="00001480">
            <w:pPr>
              <w:spacing w:line="400" w:lineRule="exact"/>
              <w:jc w:val="center"/>
              <w:rPr>
                <w:rFonts w:eastAsia="方正仿宋_GBK"/>
                <w:color w:val="000000"/>
                <w:sz w:val="24"/>
              </w:rPr>
            </w:pPr>
            <w:r>
              <w:rPr>
                <w:rFonts w:eastAsia="方正仿宋_GBK"/>
                <w:color w:val="000000"/>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A36B74" w:rsidP="00001480">
            <w:pPr>
              <w:spacing w:line="400" w:lineRule="exact"/>
              <w:jc w:val="center"/>
              <w:rPr>
                <w:rFonts w:eastAsia="方正仿宋_GBK"/>
                <w:sz w:val="24"/>
              </w:rPr>
            </w:pPr>
            <w:r w:rsidRPr="00E17141">
              <w:rPr>
                <w:rFonts w:eastAsia="方正仿宋_GBK"/>
                <w:sz w:val="24"/>
              </w:rPr>
              <w:t>无</w:t>
            </w:r>
          </w:p>
        </w:tc>
      </w:tr>
      <w:tr w:rsidR="00A36B74" w:rsidRPr="009C3F9A">
        <w:trPr>
          <w:trHeight w:val="454"/>
          <w:jc w:val="center"/>
        </w:trPr>
        <w:tc>
          <w:tcPr>
            <w:tcW w:w="1156" w:type="dxa"/>
            <w:vMerge/>
            <w:tcBorders>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是否纳入政府年度绩效考核</w:t>
            </w:r>
          </w:p>
        </w:tc>
        <w:tc>
          <w:tcPr>
            <w:tcW w:w="5120" w:type="dxa"/>
            <w:gridSpan w:val="5"/>
            <w:tcBorders>
              <w:top w:val="single" w:sz="4" w:space="0" w:color="auto"/>
              <w:left w:val="single" w:sz="4" w:space="0" w:color="auto"/>
              <w:bottom w:val="single" w:sz="4" w:space="0" w:color="auto"/>
              <w:right w:val="single" w:sz="4" w:space="0" w:color="auto"/>
            </w:tcBorders>
            <w:vAlign w:val="center"/>
          </w:tcPr>
          <w:p w:rsidR="00A36B74" w:rsidRPr="00E17141" w:rsidRDefault="00A36B74">
            <w:pPr>
              <w:pStyle w:val="a3"/>
              <w:widowControl/>
              <w:spacing w:before="0" w:beforeAutospacing="0" w:after="0" w:afterAutospacing="0" w:line="320" w:lineRule="exact"/>
              <w:jc w:val="center"/>
              <w:rPr>
                <w:rFonts w:eastAsia="方正仿宋_GBK"/>
                <w:kern w:val="2"/>
              </w:rPr>
            </w:pPr>
            <w:r w:rsidRPr="00E17141">
              <w:rPr>
                <w:rFonts w:eastAsia="方正仿宋_GBK"/>
                <w:kern w:val="2"/>
              </w:rPr>
              <w:t></w:t>
            </w:r>
            <w:r w:rsidRPr="00E17141">
              <w:rPr>
                <w:rFonts w:eastAsia="方正仿宋_GBK" w:hint="eastAsia"/>
                <w:kern w:val="2"/>
              </w:rPr>
              <w:t>是（</w:t>
            </w:r>
            <w:r w:rsidR="00444B65">
              <w:rPr>
                <w:rFonts w:eastAsia="方正仿宋_GBK" w:hint="eastAsia"/>
                <w:kern w:val="2"/>
              </w:rPr>
              <w:t>1.25</w:t>
            </w:r>
            <w:r w:rsidRPr="00E17141">
              <w:rPr>
                <w:rFonts w:eastAsia="方正仿宋_GBK" w:hint="eastAsia"/>
                <w:kern w:val="2"/>
              </w:rPr>
              <w:t>%</w:t>
            </w:r>
            <w:r w:rsidRPr="00E17141">
              <w:rPr>
                <w:rFonts w:eastAsia="方正仿宋_GBK" w:hint="eastAsia"/>
                <w:kern w:val="2"/>
              </w:rPr>
              <w:t>）</w:t>
            </w:r>
            <w:proofErr w:type="gramStart"/>
            <w:r w:rsidRPr="00E17141">
              <w:rPr>
                <w:rFonts w:eastAsia="方正仿宋_GBK" w:hint="eastAsia"/>
                <w:kern w:val="2"/>
              </w:rPr>
              <w:t xml:space="preserve">　　　　</w:t>
            </w:r>
            <w:proofErr w:type="gramEnd"/>
            <w:r w:rsidRPr="00E17141">
              <w:rPr>
                <w:rFonts w:eastAsia="方正仿宋_GBK" w:hint="eastAsia"/>
                <w:kern w:val="2"/>
              </w:rPr>
              <w:t xml:space="preserve">　□否</w:t>
            </w:r>
          </w:p>
        </w:tc>
      </w:tr>
      <w:tr w:rsidR="00A36B74" w:rsidRPr="009C3F9A" w:rsidTr="006658AC">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安全</w:t>
            </w:r>
          </w:p>
          <w:p w:rsidR="00A36B74" w:rsidRPr="009C3F9A" w:rsidRDefault="00A36B74">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检查</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检查次数（单位：次）</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3</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551D46">
            <w:pPr>
              <w:spacing w:line="320" w:lineRule="exact"/>
              <w:jc w:val="center"/>
              <w:rPr>
                <w:rFonts w:eastAsia="方正仿宋_GBK"/>
                <w:sz w:val="24"/>
              </w:rPr>
            </w:pPr>
            <w:r w:rsidRPr="00E17141">
              <w:rPr>
                <w:rFonts w:eastAsia="方正仿宋_GBK" w:hint="eastAsia"/>
                <w:sz w:val="24"/>
              </w:rPr>
              <w:t>1</w:t>
            </w:r>
            <w:r w:rsidR="00491387" w:rsidRPr="00E17141">
              <w:rPr>
                <w:rFonts w:eastAsia="方正仿宋_GBK" w:hint="eastAsia"/>
                <w:sz w:val="24"/>
              </w:rPr>
              <w:t>2</w:t>
            </w:r>
          </w:p>
        </w:tc>
      </w:tr>
      <w:tr w:rsidR="00A36B74" w:rsidRPr="009C3F9A" w:rsidTr="006658AC">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检查网站数量（单位：家）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E17141" w:rsidP="00001480">
            <w:pPr>
              <w:spacing w:line="400" w:lineRule="exact"/>
              <w:jc w:val="center"/>
              <w:rPr>
                <w:rFonts w:eastAsia="方正仿宋_GBK"/>
                <w:sz w:val="24"/>
              </w:rPr>
            </w:pPr>
            <w:r>
              <w:rPr>
                <w:rFonts w:eastAsia="方正仿宋_GBK" w:hint="eastAsia"/>
                <w:sz w:val="24"/>
              </w:rPr>
              <w:t>24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E17141" w:rsidP="00001480">
            <w:pPr>
              <w:spacing w:line="400" w:lineRule="exact"/>
              <w:jc w:val="center"/>
              <w:rPr>
                <w:rFonts w:eastAsia="方正仿宋_GBK"/>
                <w:sz w:val="24"/>
              </w:rPr>
            </w:pPr>
            <w:r>
              <w:rPr>
                <w:rFonts w:eastAsia="方正仿宋_GBK" w:hint="eastAsia"/>
                <w:sz w:val="24"/>
              </w:rPr>
              <w:t>24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E17141" w:rsidP="00001480">
            <w:pPr>
              <w:spacing w:line="400" w:lineRule="exact"/>
              <w:jc w:val="center"/>
              <w:rPr>
                <w:rFonts w:eastAsia="方正仿宋_GBK"/>
                <w:sz w:val="24"/>
              </w:rPr>
            </w:pPr>
            <w:r>
              <w:rPr>
                <w:rFonts w:eastAsia="方正仿宋_GBK" w:hint="eastAsia"/>
                <w:sz w:val="24"/>
              </w:rPr>
              <w:t>19</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E17141" w:rsidP="00001480">
            <w:pPr>
              <w:spacing w:line="400" w:lineRule="exact"/>
              <w:jc w:val="center"/>
              <w:rPr>
                <w:rFonts w:eastAsia="方正仿宋_GBK"/>
                <w:sz w:val="24"/>
              </w:rPr>
            </w:pPr>
            <w:r>
              <w:rPr>
                <w:rFonts w:eastAsia="方正仿宋_GBK" w:hint="eastAsia"/>
                <w:sz w:val="24"/>
              </w:rPr>
              <w:t>19</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pPr>
              <w:spacing w:line="320" w:lineRule="exact"/>
              <w:jc w:val="center"/>
              <w:rPr>
                <w:rFonts w:eastAsia="方正仿宋_GBK"/>
                <w:sz w:val="24"/>
              </w:rPr>
            </w:pPr>
            <w:r w:rsidRPr="00E17141">
              <w:rPr>
                <w:rFonts w:eastAsia="方正仿宋_GBK" w:hint="eastAsia"/>
                <w:sz w:val="24"/>
              </w:rPr>
              <w:t>24</w:t>
            </w:r>
          </w:p>
        </w:tc>
      </w:tr>
      <w:tr w:rsidR="00A36B74" w:rsidRPr="009C3F9A" w:rsidTr="006658AC">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发现问题网站数量（单位：家）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 xml:space="preserve"> </w:t>
            </w:r>
            <w:r w:rsidR="00491387">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551D46" w:rsidP="00001480">
            <w:pPr>
              <w:spacing w:line="400" w:lineRule="exact"/>
              <w:jc w:val="center"/>
              <w:rPr>
                <w:rFonts w:eastAsia="方正仿宋_GBK"/>
                <w:sz w:val="24"/>
              </w:rPr>
            </w:pPr>
            <w:r>
              <w:rPr>
                <w:rFonts w:eastAsia="方正仿宋_GBK"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1</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pPr>
              <w:spacing w:line="320" w:lineRule="exact"/>
              <w:jc w:val="center"/>
              <w:rPr>
                <w:rFonts w:eastAsia="方正仿宋_GBK"/>
                <w:sz w:val="24"/>
              </w:rPr>
            </w:pPr>
            <w:r w:rsidRPr="00E17141">
              <w:rPr>
                <w:rFonts w:eastAsia="方正仿宋_GBK" w:hint="eastAsia"/>
                <w:sz w:val="24"/>
              </w:rPr>
              <w:t>3</w:t>
            </w:r>
          </w:p>
        </w:tc>
      </w:tr>
      <w:tr w:rsidR="00A36B74" w:rsidRPr="009C3F9A" w:rsidTr="006658AC">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问题网站整改数量</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551D46" w:rsidP="00001480">
            <w:pPr>
              <w:spacing w:line="400" w:lineRule="exact"/>
              <w:jc w:val="center"/>
              <w:rPr>
                <w:rFonts w:eastAsia="方正仿宋_GBK"/>
                <w:sz w:val="24"/>
              </w:rPr>
            </w:pPr>
            <w:r>
              <w:rPr>
                <w:rFonts w:eastAsia="方正仿宋_GBK"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562FB0" w:rsidP="00001480">
            <w:pPr>
              <w:spacing w:line="400" w:lineRule="exact"/>
              <w:jc w:val="center"/>
              <w:rPr>
                <w:rFonts w:eastAsia="方正仿宋_GBK"/>
                <w:sz w:val="24"/>
              </w:rPr>
            </w:pPr>
            <w:r>
              <w:rPr>
                <w:rFonts w:eastAsia="方正仿宋_GBK" w:hint="eastAsia"/>
                <w:sz w:val="24"/>
              </w:rPr>
              <w:t>1</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562FB0">
            <w:pPr>
              <w:spacing w:line="320" w:lineRule="exact"/>
              <w:jc w:val="center"/>
              <w:rPr>
                <w:rFonts w:eastAsia="方正仿宋_GBK"/>
                <w:sz w:val="24"/>
              </w:rPr>
            </w:pPr>
            <w:r>
              <w:rPr>
                <w:rFonts w:eastAsia="方正仿宋_GBK" w:hint="eastAsia"/>
                <w:sz w:val="24"/>
              </w:rPr>
              <w:t>3</w:t>
            </w:r>
          </w:p>
        </w:tc>
      </w:tr>
      <w:tr w:rsidR="00A36B74" w:rsidRPr="009C3F9A" w:rsidTr="008B02DD">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网站开设</w:t>
            </w:r>
          </w:p>
          <w:p w:rsidR="00A36B74" w:rsidRPr="009C3F9A" w:rsidRDefault="00A36B74">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整合</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网站总数（单位：家）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24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2</w:t>
            </w:r>
            <w:r w:rsidR="00A36B74" w:rsidRPr="00EB6318">
              <w:rPr>
                <w:rFonts w:eastAsia="方正仿宋_GBK" w:hint="eastAsia"/>
                <w:sz w:val="24"/>
              </w:rPr>
              <w:t>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19</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19</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pPr>
              <w:spacing w:line="320" w:lineRule="exact"/>
              <w:jc w:val="center"/>
              <w:rPr>
                <w:rFonts w:eastAsia="方正仿宋_GBK"/>
                <w:sz w:val="24"/>
              </w:rPr>
            </w:pPr>
            <w:r w:rsidRPr="00E17141">
              <w:rPr>
                <w:rFonts w:eastAsia="方正仿宋_GBK" w:hint="eastAsia"/>
                <w:sz w:val="24"/>
              </w:rPr>
              <w:t>2</w:t>
            </w:r>
            <w:r w:rsidR="00551D46" w:rsidRPr="00E17141">
              <w:rPr>
                <w:rFonts w:eastAsia="方正仿宋_GBK" w:hint="eastAsia"/>
                <w:sz w:val="24"/>
              </w:rPr>
              <w:t>4</w:t>
            </w:r>
          </w:p>
        </w:tc>
      </w:tr>
      <w:tr w:rsidR="00A36B74" w:rsidRPr="009C3F9A" w:rsidTr="008B02DD">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tabs>
                <w:tab w:val="left" w:pos="825"/>
                <w:tab w:val="center" w:pos="2677"/>
              </w:tabs>
              <w:spacing w:line="320" w:lineRule="exact"/>
              <w:jc w:val="left"/>
              <w:rPr>
                <w:rFonts w:ascii="黑体" w:eastAsia="黑体" w:hAnsi="黑体" w:cs="黑体"/>
                <w:sz w:val="24"/>
              </w:rPr>
            </w:pPr>
            <w:r w:rsidRPr="009C3F9A">
              <w:rPr>
                <w:rFonts w:ascii="黑体" w:eastAsia="黑体" w:hAnsi="黑体" w:cs="黑体" w:hint="eastAsia"/>
                <w:sz w:val="24"/>
              </w:rPr>
              <w:t>新开设网站数量（单位：家）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44B65" w:rsidP="00001480">
            <w:pPr>
              <w:tabs>
                <w:tab w:val="left" w:pos="825"/>
                <w:tab w:val="center" w:pos="2677"/>
              </w:tabs>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tabs>
                <w:tab w:val="left" w:pos="825"/>
                <w:tab w:val="center" w:pos="2677"/>
              </w:tabs>
              <w:spacing w:line="400" w:lineRule="exact"/>
              <w:jc w:val="center"/>
              <w:rPr>
                <w:rFonts w:eastAsia="方正仿宋_GBK"/>
                <w:sz w:val="24"/>
              </w:rPr>
            </w:pPr>
            <w:r w:rsidRPr="00EB6318">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A36B74" w:rsidP="00001480">
            <w:pPr>
              <w:spacing w:line="400" w:lineRule="exact"/>
              <w:jc w:val="center"/>
              <w:rPr>
                <w:rFonts w:eastAsia="方正仿宋_GBK"/>
                <w:sz w:val="24"/>
              </w:rPr>
            </w:pPr>
            <w:r>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46759A">
            <w:pPr>
              <w:spacing w:line="320" w:lineRule="exact"/>
              <w:jc w:val="center"/>
              <w:rPr>
                <w:rFonts w:eastAsia="方正仿宋_GBK"/>
                <w:sz w:val="24"/>
              </w:rPr>
            </w:pPr>
            <w:r w:rsidRPr="00E17141">
              <w:rPr>
                <w:rFonts w:eastAsia="方正仿宋_GBK" w:hint="eastAsia"/>
                <w:sz w:val="24"/>
              </w:rPr>
              <w:t>0</w:t>
            </w:r>
          </w:p>
        </w:tc>
      </w:tr>
      <w:tr w:rsidR="00A36B74" w:rsidRPr="009C3F9A" w:rsidTr="00491387">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tabs>
                <w:tab w:val="left" w:pos="825"/>
                <w:tab w:val="center" w:pos="2677"/>
              </w:tabs>
              <w:spacing w:line="320" w:lineRule="exact"/>
              <w:jc w:val="left"/>
              <w:rPr>
                <w:rFonts w:ascii="黑体" w:eastAsia="黑体" w:hAnsi="黑体" w:cs="黑体"/>
                <w:sz w:val="24"/>
              </w:rPr>
            </w:pPr>
            <w:r w:rsidRPr="009C3F9A">
              <w:rPr>
                <w:rFonts w:ascii="黑体" w:eastAsia="黑体" w:hAnsi="黑体" w:cs="黑体" w:hint="eastAsia"/>
                <w:sz w:val="24"/>
              </w:rPr>
              <w:t>整合迁移网站数量（单位：家）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rsidP="00A36B74">
            <w:pPr>
              <w:pStyle w:val="a3"/>
              <w:widowControl/>
              <w:spacing w:before="0" w:beforeAutospacing="0" w:after="0" w:afterAutospacing="0" w:line="320" w:lineRule="exact"/>
              <w:ind w:firstLineChars="200" w:firstLine="480"/>
              <w:jc w:val="both"/>
              <w:rPr>
                <w:rFonts w:ascii="仿宋_GB2312" w:eastAsia="仿宋_GB2312" w:hAnsi="仿宋_GB2312" w:cs="仿宋_GB2312"/>
              </w:rPr>
            </w:pPr>
            <w:r>
              <w:rPr>
                <w:rFonts w:ascii="仿宋_GB2312" w:eastAsia="仿宋_GB2312" w:hAnsi="仿宋_GB2312" w:cs="仿宋_GB2312" w:hint="eastAsia"/>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rsidP="00E17141">
            <w:pPr>
              <w:spacing w:line="400" w:lineRule="exact"/>
              <w:jc w:val="center"/>
              <w:rPr>
                <w:rFonts w:eastAsia="方正仿宋_GBK"/>
                <w:sz w:val="24"/>
              </w:rPr>
            </w:pPr>
            <w:r w:rsidRPr="00E17141">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A36B74" w:rsidP="00E17141">
            <w:pPr>
              <w:spacing w:line="400" w:lineRule="exact"/>
              <w:jc w:val="center"/>
              <w:rPr>
                <w:rFonts w:eastAsia="方正仿宋_GBK"/>
                <w:sz w:val="24"/>
              </w:rPr>
            </w:pPr>
            <w:r w:rsidRPr="00E17141">
              <w:rPr>
                <w:rFonts w:eastAsia="方正仿宋_GBK" w:hint="eastAsia"/>
                <w:sz w:val="24"/>
              </w:rPr>
              <w:t>5</w:t>
            </w:r>
          </w:p>
        </w:tc>
      </w:tr>
      <w:tr w:rsidR="00A36B74" w:rsidRPr="009C3F9A" w:rsidTr="00491387">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临时下线网站数量（单位：家）</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rsidP="00E17141">
            <w:pPr>
              <w:spacing w:line="400" w:lineRule="exact"/>
              <w:jc w:val="center"/>
              <w:rPr>
                <w:rFonts w:eastAsia="方正仿宋_GBK"/>
                <w:sz w:val="24"/>
              </w:rPr>
            </w:pPr>
            <w:r w:rsidRPr="00E17141">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rsidP="00E17141">
            <w:pPr>
              <w:spacing w:line="400" w:lineRule="exact"/>
              <w:jc w:val="center"/>
              <w:rPr>
                <w:rFonts w:eastAsia="方正仿宋_GBK"/>
                <w:sz w:val="24"/>
              </w:rPr>
            </w:pPr>
            <w:r w:rsidRPr="00E17141">
              <w:rPr>
                <w:rFonts w:eastAsia="方正仿宋_GBK" w:hint="eastAsia"/>
                <w:sz w:val="24"/>
              </w:rPr>
              <w:t>2</w:t>
            </w:r>
          </w:p>
        </w:tc>
      </w:tr>
      <w:tr w:rsidR="00A36B74" w:rsidRPr="009C3F9A" w:rsidTr="00E17141">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A36B74" w:rsidRPr="009C3F9A" w:rsidRDefault="00A36B74">
            <w:pPr>
              <w:pStyle w:val="a3"/>
              <w:widowControl/>
              <w:spacing w:before="0" w:beforeAutospacing="0" w:after="0" w:afterAutospacing="0" w:line="320" w:lineRule="exact"/>
              <w:jc w:val="center"/>
              <w:rPr>
                <w:rFonts w:ascii="黑体" w:eastAsia="黑体" w:hAnsi="黑体" w:cs="黑体"/>
              </w:rPr>
            </w:pPr>
            <w:r w:rsidRPr="009C3F9A">
              <w:rPr>
                <w:rFonts w:ascii="黑体" w:eastAsia="黑体" w:hAnsi="黑体" w:cs="黑体" w:hint="eastAsia"/>
              </w:rPr>
              <w:t>“我为政府网站找错”平台网民留言办理</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收到留言数量（单位：条）</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8</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4</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rsidP="00E17141">
            <w:pPr>
              <w:spacing w:line="400" w:lineRule="exact"/>
              <w:jc w:val="center"/>
              <w:rPr>
                <w:rFonts w:eastAsia="方正仿宋_GBK"/>
                <w:sz w:val="24"/>
              </w:rPr>
            </w:pPr>
            <w:r w:rsidRPr="00E17141">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714323" w:rsidP="00E17141">
            <w:pPr>
              <w:spacing w:line="400" w:lineRule="exact"/>
              <w:jc w:val="center"/>
              <w:rPr>
                <w:rFonts w:eastAsia="方正仿宋_GBK"/>
                <w:sz w:val="24"/>
              </w:rPr>
            </w:pPr>
            <w:r w:rsidRPr="00E17141">
              <w:rPr>
                <w:rFonts w:eastAsia="方正仿宋_GBK" w:hint="eastAsia"/>
                <w:sz w:val="24"/>
              </w:rPr>
              <w:t>15</w:t>
            </w:r>
          </w:p>
        </w:tc>
      </w:tr>
      <w:tr w:rsidR="00A36B74" w:rsidRPr="009C3F9A" w:rsidTr="00E17141">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9C3F9A" w:rsidRDefault="00A36B74">
            <w:pPr>
              <w:spacing w:line="320" w:lineRule="exact"/>
              <w:jc w:val="left"/>
              <w:rPr>
                <w:rFonts w:ascii="黑体" w:eastAsia="黑体" w:hAnsi="黑体" w:cs="黑体"/>
                <w:sz w:val="24"/>
              </w:rPr>
            </w:pPr>
            <w:r w:rsidRPr="009C3F9A">
              <w:rPr>
                <w:rFonts w:ascii="黑体" w:eastAsia="黑体" w:hAnsi="黑体" w:cs="黑体" w:hint="eastAsia"/>
                <w:sz w:val="24"/>
              </w:rPr>
              <w:t>按期办结数量（单位：条）</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Pr>
                <w:rFonts w:eastAsia="方正仿宋_GBK" w:hint="eastAsia"/>
                <w:sz w:val="24"/>
              </w:rPr>
              <w:t>6</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B6318" w:rsidRDefault="00491387" w:rsidP="00001480">
            <w:pPr>
              <w:spacing w:line="400" w:lineRule="exact"/>
              <w:jc w:val="center"/>
              <w:rPr>
                <w:rFonts w:eastAsia="方正仿宋_GBK"/>
                <w:sz w:val="24"/>
              </w:rPr>
            </w:pPr>
            <w:r w:rsidRPr="00491387">
              <w:rPr>
                <w:rFonts w:eastAsia="方正仿宋_GBK" w:hint="eastAsia"/>
                <w:sz w:val="24"/>
              </w:rPr>
              <w:t>3</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rsidP="00E17141">
            <w:pPr>
              <w:spacing w:line="400" w:lineRule="exact"/>
              <w:jc w:val="center"/>
              <w:rPr>
                <w:rFonts w:eastAsia="方正仿宋_GBK"/>
                <w:sz w:val="24"/>
              </w:rPr>
            </w:pPr>
            <w:r w:rsidRPr="00E17141">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rsidP="00E17141">
            <w:pPr>
              <w:spacing w:line="400" w:lineRule="exact"/>
              <w:jc w:val="center"/>
              <w:rPr>
                <w:rFonts w:eastAsia="方正仿宋_GBK"/>
                <w:sz w:val="24"/>
              </w:rPr>
            </w:pPr>
            <w:r w:rsidRPr="00E17141">
              <w:rPr>
                <w:rFonts w:eastAsia="方正仿宋_GBK" w:hint="eastAsia"/>
                <w:sz w:val="24"/>
              </w:rPr>
              <w:t>12</w:t>
            </w:r>
          </w:p>
        </w:tc>
      </w:tr>
      <w:tr w:rsidR="00A36B74" w:rsidRPr="009C3F9A" w:rsidTr="00491387">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36B74" w:rsidRPr="009C3F9A" w:rsidRDefault="00A36B74">
            <w:pPr>
              <w:widowControl/>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A36B74" w:rsidRPr="00B87797" w:rsidRDefault="00A36B74">
            <w:pPr>
              <w:spacing w:line="320" w:lineRule="exact"/>
              <w:jc w:val="left"/>
              <w:rPr>
                <w:rFonts w:ascii="黑体" w:eastAsia="黑体" w:hAnsi="黑体" w:cs="黑体"/>
                <w:sz w:val="24"/>
              </w:rPr>
            </w:pPr>
            <w:r w:rsidRPr="00B87797">
              <w:rPr>
                <w:rFonts w:ascii="黑体" w:eastAsia="黑体" w:hAnsi="黑体" w:cs="黑体" w:hint="eastAsia"/>
                <w:sz w:val="24"/>
              </w:rPr>
              <w:t>超期办结数量（单位：条）</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B87797" w:rsidRDefault="00491387">
            <w:pPr>
              <w:spacing w:line="320" w:lineRule="exact"/>
              <w:jc w:val="center"/>
              <w:rPr>
                <w:rFonts w:ascii="仿宋_GB2312" w:eastAsia="仿宋_GB2312" w:hAnsi="仿宋_GB2312" w:cs="仿宋_GB2312"/>
                <w:sz w:val="24"/>
              </w:rPr>
            </w:pPr>
            <w:r w:rsidRPr="00B87797">
              <w:rPr>
                <w:rFonts w:ascii="仿宋_GB2312" w:eastAsia="仿宋_GB2312" w:hAnsi="仿宋_GB2312" w:cs="仿宋_GB2312"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9C3F9A" w:rsidRDefault="0049138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A36B74" w:rsidRPr="00E17141" w:rsidRDefault="00491387" w:rsidP="00E17141">
            <w:pPr>
              <w:spacing w:line="400" w:lineRule="exact"/>
              <w:jc w:val="center"/>
              <w:rPr>
                <w:rFonts w:eastAsia="方正仿宋_GBK"/>
                <w:sz w:val="24"/>
              </w:rPr>
            </w:pPr>
            <w:r w:rsidRPr="00E17141">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491387" w:rsidRPr="00E17141" w:rsidRDefault="00491387" w:rsidP="00E17141">
            <w:pPr>
              <w:spacing w:line="400" w:lineRule="exact"/>
              <w:jc w:val="center"/>
              <w:rPr>
                <w:rFonts w:eastAsia="方正仿宋_GBK"/>
                <w:sz w:val="24"/>
              </w:rPr>
            </w:pPr>
            <w:r w:rsidRPr="00E17141">
              <w:rPr>
                <w:rFonts w:eastAsia="方正仿宋_GBK" w:hint="eastAsia"/>
                <w:sz w:val="24"/>
              </w:rPr>
              <w:t>3</w:t>
            </w:r>
          </w:p>
        </w:tc>
      </w:tr>
      <w:tr w:rsidR="00551D46" w:rsidRPr="009C3F9A" w:rsidTr="002C17D7">
        <w:trPr>
          <w:trHeight w:val="454"/>
          <w:jc w:val="center"/>
        </w:trPr>
        <w:tc>
          <w:tcPr>
            <w:tcW w:w="1156" w:type="dxa"/>
            <w:vMerge w:val="restart"/>
            <w:tcBorders>
              <w:top w:val="single" w:sz="4" w:space="0" w:color="auto"/>
              <w:left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主席信箱网民信件办理</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B87797" w:rsidRDefault="00551D46">
            <w:pPr>
              <w:spacing w:line="320" w:lineRule="exact"/>
              <w:jc w:val="left"/>
              <w:rPr>
                <w:rFonts w:ascii="黑体" w:eastAsia="黑体" w:hAnsi="黑体" w:cs="黑体"/>
                <w:sz w:val="24"/>
              </w:rPr>
            </w:pPr>
            <w:r w:rsidRPr="00B87797">
              <w:rPr>
                <w:rFonts w:ascii="黑体" w:eastAsia="黑体" w:hAnsi="黑体" w:cs="黑体" w:hint="eastAsia"/>
                <w:sz w:val="24"/>
              </w:rPr>
              <w:t>收到网民信件数量（单位：件）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551D46" w:rsidP="00001480">
            <w:pPr>
              <w:spacing w:line="400" w:lineRule="exact"/>
              <w:jc w:val="center"/>
              <w:rPr>
                <w:rFonts w:eastAsia="方正仿宋_GBK"/>
                <w:sz w:val="24"/>
              </w:rPr>
            </w:pPr>
            <w:r w:rsidRPr="00B87797">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4</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6</w:t>
            </w:r>
          </w:p>
        </w:tc>
      </w:tr>
      <w:tr w:rsidR="00551D46" w:rsidRPr="009C3F9A" w:rsidTr="002C17D7">
        <w:trPr>
          <w:trHeight w:val="454"/>
          <w:jc w:val="center"/>
        </w:trPr>
        <w:tc>
          <w:tcPr>
            <w:tcW w:w="1156" w:type="dxa"/>
            <w:vMerge/>
            <w:tcBorders>
              <w:left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B87797" w:rsidRDefault="00551D46">
            <w:pPr>
              <w:spacing w:line="320" w:lineRule="exact"/>
              <w:jc w:val="left"/>
              <w:rPr>
                <w:rFonts w:ascii="黑体" w:eastAsia="黑体" w:hAnsi="黑体" w:cs="黑体"/>
                <w:sz w:val="24"/>
              </w:rPr>
            </w:pPr>
            <w:r w:rsidRPr="00B87797">
              <w:rPr>
                <w:rFonts w:ascii="黑体" w:eastAsia="黑体" w:hAnsi="黑体" w:cs="黑体" w:hint="eastAsia"/>
                <w:sz w:val="24"/>
              </w:rPr>
              <w:t>按期办结数量（单位：件）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551D46" w:rsidP="00001480">
            <w:pPr>
              <w:spacing w:line="400" w:lineRule="exact"/>
              <w:jc w:val="center"/>
              <w:rPr>
                <w:rFonts w:eastAsia="方正仿宋_GBK"/>
                <w:sz w:val="24"/>
              </w:rPr>
            </w:pPr>
            <w:r w:rsidRPr="00B87797">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4</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6</w:t>
            </w:r>
          </w:p>
        </w:tc>
      </w:tr>
      <w:tr w:rsidR="00551D46" w:rsidRPr="009C3F9A" w:rsidTr="001B01B8">
        <w:trPr>
          <w:trHeight w:val="454"/>
          <w:jc w:val="center"/>
        </w:trPr>
        <w:tc>
          <w:tcPr>
            <w:tcW w:w="1156" w:type="dxa"/>
            <w:vMerge/>
            <w:tcBorders>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B87797" w:rsidRDefault="00551D46">
            <w:pPr>
              <w:spacing w:line="320" w:lineRule="exact"/>
              <w:jc w:val="left"/>
              <w:rPr>
                <w:rFonts w:ascii="黑体" w:eastAsia="黑体" w:hAnsi="黑体" w:cs="黑体"/>
                <w:sz w:val="24"/>
              </w:rPr>
            </w:pPr>
            <w:r w:rsidRPr="00B87797">
              <w:rPr>
                <w:rFonts w:ascii="黑体" w:eastAsia="黑体" w:hAnsi="黑体" w:cs="黑体" w:hint="eastAsia"/>
                <w:sz w:val="24"/>
              </w:rPr>
              <w:t>超期办结数量（单位：件）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551D46" w:rsidP="00001480">
            <w:pPr>
              <w:spacing w:line="400" w:lineRule="exact"/>
              <w:jc w:val="center"/>
              <w:rPr>
                <w:rFonts w:eastAsia="方正仿宋_GBK"/>
                <w:sz w:val="24"/>
              </w:rPr>
            </w:pPr>
            <w:r w:rsidRPr="00B87797">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r>
      <w:tr w:rsidR="00551D46" w:rsidRPr="009C3F9A" w:rsidTr="00AC2965">
        <w:trPr>
          <w:trHeight w:val="454"/>
          <w:jc w:val="center"/>
        </w:trPr>
        <w:tc>
          <w:tcPr>
            <w:tcW w:w="1156" w:type="dxa"/>
            <w:vMerge w:val="restart"/>
            <w:tcBorders>
              <w:left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自治区人民政府门户网站内容保障情况</w:t>
            </w: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1D46" w:rsidRPr="00B87797" w:rsidRDefault="00551D46">
            <w:pPr>
              <w:spacing w:line="320" w:lineRule="exact"/>
              <w:jc w:val="left"/>
              <w:rPr>
                <w:rFonts w:ascii="黑体" w:eastAsia="黑体" w:hAnsi="黑体" w:cs="黑体"/>
                <w:sz w:val="24"/>
              </w:rPr>
            </w:pPr>
            <w:r w:rsidRPr="00B87797">
              <w:rPr>
                <w:rFonts w:ascii="黑体" w:eastAsia="黑体" w:hAnsi="黑体" w:cs="黑体" w:hint="eastAsia"/>
                <w:sz w:val="24"/>
              </w:rPr>
              <w:t>栏目内容保障稿件数量</w:t>
            </w:r>
          </w:p>
          <w:p w:rsidR="00551D46" w:rsidRPr="00B87797" w:rsidRDefault="00551D46">
            <w:pPr>
              <w:spacing w:line="320" w:lineRule="exact"/>
              <w:jc w:val="left"/>
              <w:rPr>
                <w:rFonts w:ascii="黑体" w:eastAsia="黑体" w:hAnsi="黑体" w:cs="黑体"/>
                <w:sz w:val="24"/>
              </w:rPr>
            </w:pPr>
            <w:r w:rsidRPr="00B87797">
              <w:rPr>
                <w:rFonts w:ascii="黑体" w:eastAsia="黑体" w:hAnsi="黑体" w:cs="黑体" w:hint="eastAsia"/>
                <w:sz w:val="24"/>
              </w:rPr>
              <w:t>（单位：件）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491387" w:rsidP="00001480">
            <w:pPr>
              <w:spacing w:line="400" w:lineRule="exact"/>
              <w:jc w:val="center"/>
              <w:rPr>
                <w:rFonts w:eastAsia="方正仿宋_GBK"/>
                <w:sz w:val="24"/>
              </w:rPr>
            </w:pPr>
            <w:r w:rsidRPr="00B87797">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22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17141" w:rsidRDefault="00491387" w:rsidP="00001480">
            <w:pPr>
              <w:spacing w:line="400" w:lineRule="exact"/>
              <w:jc w:val="center"/>
              <w:rPr>
                <w:rFonts w:eastAsia="方正仿宋_GBK"/>
                <w:sz w:val="24"/>
              </w:rPr>
            </w:pPr>
            <w:r w:rsidRPr="00E17141">
              <w:rPr>
                <w:rFonts w:eastAsia="方正仿宋_GBK" w:hint="eastAsia"/>
                <w:sz w:val="24"/>
              </w:rPr>
              <w:t>22</w:t>
            </w:r>
          </w:p>
        </w:tc>
      </w:tr>
      <w:tr w:rsidR="00551D46" w:rsidRPr="009C3F9A" w:rsidTr="00AC2965">
        <w:trPr>
          <w:trHeight w:val="454"/>
          <w:jc w:val="center"/>
        </w:trPr>
        <w:tc>
          <w:tcPr>
            <w:tcW w:w="1156" w:type="dxa"/>
            <w:vMerge/>
            <w:tcBorders>
              <w:left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1D46" w:rsidRPr="00B87797" w:rsidRDefault="00551D46">
            <w:pPr>
              <w:spacing w:line="320" w:lineRule="exact"/>
              <w:jc w:val="left"/>
              <w:rPr>
                <w:rFonts w:ascii="黑体" w:eastAsia="黑体" w:hAnsi="黑体" w:cs="黑体"/>
                <w:sz w:val="24"/>
              </w:rPr>
            </w:pPr>
            <w:r w:rsidRPr="00B87797">
              <w:rPr>
                <w:rFonts w:ascii="黑体" w:eastAsia="黑体" w:hAnsi="黑体" w:cs="黑体" w:hint="eastAsia"/>
                <w:sz w:val="24"/>
              </w:rPr>
              <w:t>稿件采用数量（单位：件）</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491387" w:rsidP="00001480">
            <w:pPr>
              <w:spacing w:line="400" w:lineRule="exact"/>
              <w:jc w:val="center"/>
              <w:rPr>
                <w:rFonts w:eastAsia="方正仿宋_GBK"/>
                <w:sz w:val="24"/>
              </w:rPr>
            </w:pPr>
            <w:r w:rsidRPr="00B87797">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22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17141" w:rsidRDefault="00491387" w:rsidP="00001480">
            <w:pPr>
              <w:spacing w:line="400" w:lineRule="exact"/>
              <w:jc w:val="center"/>
              <w:rPr>
                <w:rFonts w:eastAsia="方正仿宋_GBK"/>
                <w:sz w:val="24"/>
              </w:rPr>
            </w:pPr>
            <w:r w:rsidRPr="00E17141">
              <w:rPr>
                <w:rFonts w:eastAsia="方正仿宋_GBK" w:hint="eastAsia"/>
                <w:sz w:val="24"/>
              </w:rPr>
              <w:t>22</w:t>
            </w:r>
          </w:p>
        </w:tc>
      </w:tr>
      <w:tr w:rsidR="00551D46" w:rsidRPr="009C3F9A" w:rsidTr="00AC2965">
        <w:trPr>
          <w:trHeight w:val="454"/>
          <w:jc w:val="center"/>
        </w:trPr>
        <w:tc>
          <w:tcPr>
            <w:tcW w:w="1156" w:type="dxa"/>
            <w:vMerge/>
            <w:tcBorders>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1D46" w:rsidRPr="00B87797" w:rsidRDefault="00551D46">
            <w:pPr>
              <w:spacing w:line="320" w:lineRule="exact"/>
              <w:jc w:val="left"/>
              <w:rPr>
                <w:rFonts w:ascii="黑体" w:eastAsia="黑体" w:hAnsi="黑体" w:cs="黑体"/>
                <w:sz w:val="24"/>
              </w:rPr>
            </w:pPr>
            <w:r w:rsidRPr="00B87797">
              <w:rPr>
                <w:rFonts w:ascii="黑体" w:eastAsia="黑体" w:hAnsi="黑体" w:cs="黑体" w:hint="eastAsia"/>
                <w:sz w:val="24"/>
              </w:rPr>
              <w:t>在线访谈数量（单位：次）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521119" w:rsidP="00001480">
            <w:pPr>
              <w:spacing w:line="400" w:lineRule="exact"/>
              <w:jc w:val="center"/>
              <w:rPr>
                <w:rFonts w:eastAsia="方正仿宋_GBK"/>
                <w:sz w:val="24"/>
              </w:rPr>
            </w:pPr>
            <w:r w:rsidRPr="00B87797">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r>
      <w:tr w:rsidR="00551D46" w:rsidRPr="009C3F9A" w:rsidTr="00AC2965">
        <w:trPr>
          <w:trHeight w:val="454"/>
          <w:jc w:val="center"/>
        </w:trPr>
        <w:tc>
          <w:tcPr>
            <w:tcW w:w="1156" w:type="dxa"/>
            <w:vMerge/>
            <w:tcBorders>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p>
        </w:tc>
        <w:tc>
          <w:tcPr>
            <w:tcW w:w="2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1D46" w:rsidRPr="00B87797" w:rsidRDefault="00551D46">
            <w:pPr>
              <w:spacing w:line="320" w:lineRule="exact"/>
              <w:jc w:val="left"/>
              <w:rPr>
                <w:rFonts w:ascii="黑体" w:eastAsia="黑体" w:hAnsi="黑体" w:cs="黑体"/>
                <w:sz w:val="24"/>
              </w:rPr>
            </w:pPr>
            <w:r w:rsidRPr="00B87797">
              <w:rPr>
                <w:rFonts w:ascii="黑体" w:eastAsia="黑体" w:hAnsi="黑体" w:cs="黑体" w:hint="eastAsia"/>
                <w:sz w:val="24"/>
              </w:rPr>
              <w:t>调查征集数量（单位：次）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491387" w:rsidP="00001480">
            <w:pPr>
              <w:spacing w:line="400" w:lineRule="exact"/>
              <w:jc w:val="center"/>
              <w:rPr>
                <w:rFonts w:eastAsia="方正仿宋_GBK"/>
                <w:sz w:val="24"/>
              </w:rPr>
            </w:pPr>
            <w:r w:rsidRPr="00B87797">
              <w:rPr>
                <w:rFonts w:eastAsia="方正仿宋_GBK" w:hint="eastAsia"/>
                <w:sz w:val="24"/>
              </w:rPr>
              <w:t>46</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79</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51</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66</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242</w:t>
            </w:r>
          </w:p>
        </w:tc>
      </w:tr>
      <w:tr w:rsidR="00551D46" w:rsidRPr="009C3F9A" w:rsidTr="00AC2965">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假冒政府</w:t>
            </w:r>
          </w:p>
          <w:p w:rsidR="00551D46" w:rsidRPr="009C3F9A" w:rsidRDefault="00551D46">
            <w:pPr>
              <w:spacing w:line="320" w:lineRule="exact"/>
              <w:jc w:val="center"/>
              <w:rPr>
                <w:rFonts w:ascii="黑体" w:eastAsia="黑体" w:hAnsi="黑体" w:cs="黑体"/>
                <w:kern w:val="0"/>
                <w:sz w:val="24"/>
              </w:rPr>
            </w:pPr>
            <w:r w:rsidRPr="009C3F9A">
              <w:rPr>
                <w:rFonts w:ascii="黑体" w:eastAsia="黑体" w:hAnsi="黑体" w:cs="黑体" w:hint="eastAsia"/>
                <w:kern w:val="0"/>
                <w:sz w:val="24"/>
              </w:rPr>
              <w:t>网站处置</w:t>
            </w: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B87797" w:rsidRDefault="00551D46">
            <w:pPr>
              <w:pStyle w:val="a3"/>
              <w:widowControl/>
              <w:spacing w:before="0" w:beforeAutospacing="0" w:after="0" w:afterAutospacing="0" w:line="320" w:lineRule="exact"/>
              <w:rPr>
                <w:rFonts w:ascii="黑体" w:eastAsia="黑体" w:hAnsi="黑体" w:cs="黑体"/>
              </w:rPr>
            </w:pPr>
            <w:r w:rsidRPr="00B87797">
              <w:rPr>
                <w:rFonts w:ascii="黑体" w:eastAsia="黑体" w:hAnsi="黑体" w:cs="黑体" w:hint="eastAsia"/>
              </w:rPr>
              <w:t>发现数量（单位：</w:t>
            </w:r>
            <w:proofErr w:type="gramStart"/>
            <w:r w:rsidRPr="00B87797">
              <w:rPr>
                <w:rFonts w:ascii="黑体" w:eastAsia="黑体" w:hAnsi="黑体" w:cs="黑体" w:hint="eastAsia"/>
              </w:rPr>
              <w:t>个</w:t>
            </w:r>
            <w:proofErr w:type="gramEnd"/>
            <w:r w:rsidRPr="00B87797">
              <w:rPr>
                <w:rFonts w:ascii="黑体" w:eastAsia="黑体" w:hAnsi="黑体" w:cs="黑体" w:hint="eastAsia"/>
              </w:rPr>
              <w:t>）</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551D46" w:rsidP="00001480">
            <w:pPr>
              <w:spacing w:line="400" w:lineRule="exact"/>
              <w:jc w:val="center"/>
              <w:rPr>
                <w:rFonts w:eastAsia="方正仿宋_GBK"/>
                <w:sz w:val="24"/>
              </w:rPr>
            </w:pPr>
            <w:r w:rsidRPr="00B87797">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r>
      <w:tr w:rsidR="00551D46" w:rsidRPr="009C3F9A" w:rsidTr="00AC296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2796" w:type="dxa"/>
            <w:gridSpan w:val="3"/>
            <w:tcBorders>
              <w:top w:val="single" w:sz="4" w:space="0" w:color="auto"/>
              <w:left w:val="single" w:sz="4" w:space="0" w:color="auto"/>
              <w:bottom w:val="single" w:sz="4" w:space="0" w:color="auto"/>
              <w:right w:val="single" w:sz="4" w:space="0" w:color="auto"/>
            </w:tcBorders>
            <w:vAlign w:val="center"/>
          </w:tcPr>
          <w:p w:rsidR="00551D46" w:rsidRPr="00B87797" w:rsidRDefault="00551D46">
            <w:pPr>
              <w:pStyle w:val="a3"/>
              <w:widowControl/>
              <w:spacing w:before="0" w:beforeAutospacing="0" w:after="0" w:afterAutospacing="0" w:line="320" w:lineRule="exact"/>
              <w:rPr>
                <w:rFonts w:ascii="黑体" w:eastAsia="黑体" w:hAnsi="黑体" w:cs="黑体"/>
              </w:rPr>
            </w:pPr>
            <w:r w:rsidRPr="00B87797">
              <w:rPr>
                <w:rFonts w:ascii="黑体" w:eastAsia="黑体" w:hAnsi="黑体" w:cs="黑体" w:hint="eastAsia"/>
              </w:rPr>
              <w:t>处置数量（单位：</w:t>
            </w:r>
            <w:proofErr w:type="gramStart"/>
            <w:r w:rsidRPr="00B87797">
              <w:rPr>
                <w:rFonts w:ascii="黑体" w:eastAsia="黑体" w:hAnsi="黑体" w:cs="黑体" w:hint="eastAsia"/>
              </w:rPr>
              <w:t>个</w:t>
            </w:r>
            <w:proofErr w:type="gramEnd"/>
            <w:r w:rsidRPr="00B87797">
              <w:rPr>
                <w:rFonts w:ascii="黑体" w:eastAsia="黑体" w:hAnsi="黑体" w:cs="黑体" w:hint="eastAsia"/>
              </w:rPr>
              <w:t>）</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551D46" w:rsidP="00001480">
            <w:pPr>
              <w:spacing w:line="400" w:lineRule="exact"/>
              <w:jc w:val="center"/>
              <w:rPr>
                <w:rFonts w:eastAsia="方正仿宋_GBK"/>
                <w:sz w:val="24"/>
              </w:rPr>
            </w:pPr>
            <w:r w:rsidRPr="00B87797">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r>
      <w:tr w:rsidR="00551D46" w:rsidRPr="009C3F9A" w:rsidTr="00B74755">
        <w:trPr>
          <w:trHeight w:val="45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sz w:val="24"/>
              </w:rPr>
            </w:pPr>
            <w:r w:rsidRPr="009C3F9A">
              <w:rPr>
                <w:rFonts w:ascii="黑体" w:eastAsia="黑体" w:hAnsi="黑体" w:cs="黑体" w:hint="eastAsia"/>
                <w:sz w:val="24"/>
              </w:rPr>
              <w:t>人员培训</w:t>
            </w: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551D46" w:rsidRPr="00B87797" w:rsidRDefault="00551D46">
            <w:pPr>
              <w:spacing w:line="320" w:lineRule="exact"/>
              <w:jc w:val="center"/>
              <w:rPr>
                <w:rFonts w:ascii="黑体" w:eastAsia="黑体" w:hAnsi="黑体" w:cs="黑体"/>
                <w:sz w:val="24"/>
              </w:rPr>
            </w:pPr>
            <w:r w:rsidRPr="00B87797">
              <w:rPr>
                <w:rFonts w:ascii="黑体" w:eastAsia="黑体" w:hAnsi="黑体" w:cs="黑体" w:hint="eastAsia"/>
                <w:sz w:val="24"/>
              </w:rPr>
              <w:t>办训</w:t>
            </w:r>
          </w:p>
          <w:p w:rsidR="00551D46" w:rsidRPr="00B87797" w:rsidRDefault="00551D46">
            <w:pPr>
              <w:spacing w:line="320" w:lineRule="exact"/>
              <w:jc w:val="center"/>
              <w:rPr>
                <w:rFonts w:ascii="黑体" w:eastAsia="黑体" w:hAnsi="黑体" w:cs="黑体"/>
                <w:sz w:val="24"/>
              </w:rPr>
            </w:pPr>
            <w:r w:rsidRPr="00B87797">
              <w:rPr>
                <w:rFonts w:ascii="黑体" w:eastAsia="黑体" w:hAnsi="黑体" w:cs="黑体" w:hint="eastAsia"/>
                <w:sz w:val="24"/>
              </w:rPr>
              <w:t>情况</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B87797" w:rsidRDefault="00551D46">
            <w:pPr>
              <w:pStyle w:val="a3"/>
              <w:widowControl/>
              <w:spacing w:before="0" w:beforeAutospacing="0" w:after="0" w:afterAutospacing="0" w:line="320" w:lineRule="exact"/>
              <w:rPr>
                <w:rFonts w:ascii="黑体" w:eastAsia="黑体" w:hAnsi="黑体" w:cs="黑体"/>
              </w:rPr>
            </w:pPr>
            <w:r w:rsidRPr="00B87797">
              <w:rPr>
                <w:rFonts w:ascii="黑体" w:eastAsia="黑体" w:hAnsi="黑体" w:cs="黑体" w:hint="eastAsia"/>
              </w:rPr>
              <w:t>培训次数（单位：次）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551D46" w:rsidP="00001480">
            <w:pPr>
              <w:spacing w:line="400" w:lineRule="exact"/>
              <w:jc w:val="center"/>
              <w:rPr>
                <w:rFonts w:eastAsia="方正仿宋_GBK"/>
                <w:sz w:val="24"/>
              </w:rPr>
            </w:pPr>
            <w:r w:rsidRPr="00B87797">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Pr>
                <w:rFonts w:eastAsia="方正仿宋_GBK" w:hint="eastAsia"/>
                <w:sz w:val="24"/>
              </w:rPr>
              <w:t>1</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17141" w:rsidRDefault="00491387" w:rsidP="00001480">
            <w:pPr>
              <w:spacing w:line="400" w:lineRule="exact"/>
              <w:jc w:val="center"/>
              <w:rPr>
                <w:rFonts w:eastAsia="方正仿宋_GBK"/>
                <w:sz w:val="24"/>
              </w:rPr>
            </w:pPr>
            <w:r w:rsidRPr="00E17141">
              <w:rPr>
                <w:rFonts w:eastAsia="方正仿宋_GBK" w:hint="eastAsia"/>
                <w:sz w:val="24"/>
              </w:rPr>
              <w:t>4</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551D46" w:rsidRPr="00B87797" w:rsidRDefault="00551D46">
            <w:pPr>
              <w:widowControl/>
              <w:spacing w:line="320" w:lineRule="exact"/>
              <w:jc w:val="center"/>
              <w:rPr>
                <w:rFonts w:ascii="黑体" w:eastAsia="黑体" w:hAnsi="黑体" w:cs="黑体"/>
                <w:sz w:val="24"/>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B87797" w:rsidRDefault="00551D46">
            <w:pPr>
              <w:pStyle w:val="a3"/>
              <w:widowControl/>
              <w:spacing w:before="0" w:beforeAutospacing="0" w:after="0" w:afterAutospacing="0" w:line="320" w:lineRule="exact"/>
              <w:rPr>
                <w:rFonts w:ascii="黑体" w:eastAsia="黑体" w:hAnsi="黑体" w:cs="黑体"/>
              </w:rPr>
            </w:pPr>
            <w:r w:rsidRPr="00B87797">
              <w:rPr>
                <w:rFonts w:ascii="黑体" w:eastAsia="黑体" w:hAnsi="黑体" w:cs="黑体" w:hint="eastAsia"/>
              </w:rPr>
              <w:t>培训人次（单位：人次）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B87797" w:rsidRDefault="00551D46" w:rsidP="00001480">
            <w:pPr>
              <w:spacing w:line="400" w:lineRule="exact"/>
              <w:jc w:val="center"/>
              <w:rPr>
                <w:rFonts w:eastAsia="方正仿宋_GBK"/>
                <w:sz w:val="24"/>
              </w:rPr>
            </w:pPr>
            <w:r w:rsidRPr="00B87797">
              <w:rPr>
                <w:rFonts w:eastAsia="方正仿宋_GBK" w:hint="eastAsia"/>
                <w:sz w:val="24"/>
              </w:rPr>
              <w:t>无</w:t>
            </w:r>
            <w:bookmarkStart w:id="0" w:name="_GoBack"/>
            <w:bookmarkEnd w:id="0"/>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173</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90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85</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17141" w:rsidRDefault="00491387" w:rsidP="00001480">
            <w:pPr>
              <w:spacing w:line="400" w:lineRule="exact"/>
              <w:jc w:val="center"/>
              <w:rPr>
                <w:rFonts w:eastAsia="方正仿宋_GBK"/>
                <w:sz w:val="24"/>
              </w:rPr>
            </w:pPr>
            <w:r w:rsidRPr="00E17141">
              <w:rPr>
                <w:rFonts w:eastAsia="方正仿宋_GBK" w:hint="eastAsia"/>
                <w:sz w:val="24"/>
              </w:rPr>
              <w:t>348</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培训天数（单位：天）</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551D46" w:rsidP="00001480">
            <w:pPr>
              <w:spacing w:line="400" w:lineRule="exact"/>
              <w:jc w:val="center"/>
              <w:rPr>
                <w:rFonts w:eastAsia="方正仿宋_GBK"/>
                <w:sz w:val="24"/>
              </w:rPr>
            </w:pPr>
            <w:r w:rsidRPr="00EB6318">
              <w:rPr>
                <w:rFonts w:eastAsia="方正仿宋_GBK" w:hint="eastAsia"/>
                <w:sz w:val="24"/>
              </w:rPr>
              <w:t>无</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87</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45</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42</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17141" w:rsidRDefault="00491387" w:rsidP="00001480">
            <w:pPr>
              <w:spacing w:line="400" w:lineRule="exact"/>
              <w:jc w:val="center"/>
              <w:rPr>
                <w:rFonts w:eastAsia="方正仿宋_GBK"/>
                <w:sz w:val="24"/>
              </w:rPr>
            </w:pPr>
            <w:r w:rsidRPr="00E17141">
              <w:rPr>
                <w:rFonts w:eastAsia="方正仿宋_GBK" w:hint="eastAsia"/>
                <w:sz w:val="24"/>
              </w:rPr>
              <w:t>174</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val="restart"/>
            <w:tcBorders>
              <w:top w:val="single" w:sz="4" w:space="0" w:color="auto"/>
              <w:left w:val="single" w:sz="4" w:space="0" w:color="auto"/>
              <w:bottom w:val="single" w:sz="4" w:space="0" w:color="auto"/>
              <w:right w:val="single" w:sz="4" w:space="0" w:color="auto"/>
            </w:tcBorders>
            <w:vAlign w:val="center"/>
          </w:tcPr>
          <w:p w:rsidR="00551D46" w:rsidRPr="009C3F9A" w:rsidRDefault="00551D46">
            <w:pPr>
              <w:spacing w:line="320" w:lineRule="exact"/>
              <w:jc w:val="center"/>
              <w:rPr>
                <w:rFonts w:ascii="黑体" w:eastAsia="黑体" w:hAnsi="黑体" w:cs="黑体"/>
                <w:sz w:val="24"/>
              </w:rPr>
            </w:pPr>
            <w:r w:rsidRPr="009C3F9A">
              <w:rPr>
                <w:rFonts w:ascii="黑体" w:eastAsia="黑体" w:hAnsi="黑体" w:cs="黑体" w:hint="eastAsia"/>
                <w:sz w:val="24"/>
              </w:rPr>
              <w:t>参训</w:t>
            </w:r>
          </w:p>
          <w:p w:rsidR="00551D46" w:rsidRPr="009C3F9A" w:rsidRDefault="00551D46">
            <w:pPr>
              <w:spacing w:line="320" w:lineRule="exact"/>
              <w:jc w:val="center"/>
              <w:rPr>
                <w:rFonts w:ascii="黑体" w:eastAsia="黑体" w:hAnsi="黑体" w:cs="黑体"/>
                <w:sz w:val="24"/>
              </w:rPr>
            </w:pPr>
            <w:r w:rsidRPr="009C3F9A">
              <w:rPr>
                <w:rFonts w:ascii="黑体" w:eastAsia="黑体" w:hAnsi="黑体" w:cs="黑体" w:hint="eastAsia"/>
                <w:sz w:val="24"/>
              </w:rPr>
              <w:t>情况</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参训次数（单位：次）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17141" w:rsidRDefault="00491387" w:rsidP="00001480">
            <w:pPr>
              <w:spacing w:line="400" w:lineRule="exact"/>
              <w:jc w:val="center"/>
              <w:rPr>
                <w:rFonts w:eastAsia="方正仿宋_GBK"/>
                <w:sz w:val="24"/>
              </w:rPr>
            </w:pPr>
            <w:r w:rsidRPr="00E17141">
              <w:rPr>
                <w:rFonts w:eastAsia="方正仿宋_GBK" w:hint="eastAsia"/>
                <w:sz w:val="24"/>
              </w:rPr>
              <w:t>0</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left"/>
              <w:rPr>
                <w:rFonts w:ascii="黑体" w:eastAsia="黑体" w:hAnsi="黑体" w:cs="黑体"/>
                <w:sz w:val="24"/>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参训人次（单位：人次）</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17141" w:rsidRDefault="00491387" w:rsidP="00001480">
            <w:pPr>
              <w:spacing w:line="400" w:lineRule="exact"/>
              <w:jc w:val="center"/>
              <w:rPr>
                <w:rFonts w:eastAsia="方正仿宋_GBK"/>
                <w:sz w:val="24"/>
              </w:rPr>
            </w:pPr>
            <w:r w:rsidRPr="00E17141">
              <w:rPr>
                <w:rFonts w:eastAsia="方正仿宋_GBK" w:hint="eastAsia"/>
                <w:sz w:val="24"/>
              </w:rPr>
              <w:t>0</w:t>
            </w:r>
          </w:p>
        </w:tc>
      </w:tr>
      <w:tr w:rsidR="00551D46" w:rsidRPr="009C3F9A" w:rsidTr="00B74755">
        <w:trPr>
          <w:trHeight w:val="454"/>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p>
        </w:tc>
        <w:tc>
          <w:tcPr>
            <w:tcW w:w="592" w:type="dxa"/>
            <w:vMerge/>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left"/>
              <w:rPr>
                <w:rFonts w:ascii="黑体" w:eastAsia="黑体" w:hAnsi="黑体" w:cs="黑体"/>
                <w:sz w:val="24"/>
              </w:rPr>
            </w:pP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551D46" w:rsidRPr="009C3F9A" w:rsidRDefault="00551D46">
            <w:pPr>
              <w:pStyle w:val="a3"/>
              <w:widowControl/>
              <w:spacing w:before="0" w:beforeAutospacing="0" w:after="0" w:afterAutospacing="0" w:line="320" w:lineRule="exact"/>
              <w:rPr>
                <w:rFonts w:ascii="黑体" w:eastAsia="黑体" w:hAnsi="黑体" w:cs="黑体"/>
              </w:rPr>
            </w:pPr>
            <w:r w:rsidRPr="009C3F9A">
              <w:rPr>
                <w:rFonts w:ascii="黑体" w:eastAsia="黑体" w:hAnsi="黑体" w:cs="黑体" w:hint="eastAsia"/>
              </w:rPr>
              <w:t>参训天数（单位：天）</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27" w:type="dxa"/>
            <w:tcBorders>
              <w:top w:val="single" w:sz="4" w:space="0" w:color="auto"/>
              <w:left w:val="single" w:sz="4" w:space="0" w:color="auto"/>
              <w:bottom w:val="single" w:sz="4" w:space="0" w:color="auto"/>
              <w:right w:val="single" w:sz="4" w:space="0" w:color="auto"/>
            </w:tcBorders>
            <w:vAlign w:val="center"/>
          </w:tcPr>
          <w:p w:rsidR="00551D46" w:rsidRPr="00EB6318" w:rsidRDefault="00491387" w:rsidP="00001480">
            <w:pPr>
              <w:spacing w:line="400" w:lineRule="exact"/>
              <w:jc w:val="center"/>
              <w:rPr>
                <w:rFonts w:eastAsia="方正仿宋_GBK"/>
                <w:sz w:val="24"/>
              </w:rPr>
            </w:pPr>
            <w:r>
              <w:rPr>
                <w:rFonts w:eastAsia="方正仿宋_GBK" w:hint="eastAsia"/>
                <w:sz w:val="24"/>
              </w:rPr>
              <w:t>0</w:t>
            </w:r>
          </w:p>
        </w:tc>
        <w:tc>
          <w:tcPr>
            <w:tcW w:w="1012" w:type="dxa"/>
            <w:tcBorders>
              <w:top w:val="single" w:sz="4" w:space="0" w:color="auto"/>
              <w:left w:val="single" w:sz="4" w:space="0" w:color="auto"/>
              <w:bottom w:val="single" w:sz="4" w:space="0" w:color="auto"/>
              <w:right w:val="single" w:sz="4" w:space="0" w:color="auto"/>
            </w:tcBorders>
            <w:vAlign w:val="center"/>
          </w:tcPr>
          <w:p w:rsidR="00551D46" w:rsidRPr="00E17141" w:rsidRDefault="00491387" w:rsidP="00001480">
            <w:pPr>
              <w:spacing w:line="400" w:lineRule="exact"/>
              <w:jc w:val="center"/>
              <w:rPr>
                <w:rFonts w:eastAsia="方正仿宋_GBK"/>
                <w:sz w:val="24"/>
              </w:rPr>
            </w:pPr>
            <w:r w:rsidRPr="00E17141">
              <w:rPr>
                <w:rFonts w:eastAsia="方正仿宋_GBK" w:hint="eastAsia"/>
                <w:sz w:val="24"/>
              </w:rPr>
              <w:t>0</w:t>
            </w:r>
          </w:p>
        </w:tc>
      </w:tr>
      <w:tr w:rsidR="00551D46" w:rsidRPr="009C3F9A">
        <w:trPr>
          <w:trHeight w:val="454"/>
          <w:jc w:val="center"/>
        </w:trPr>
        <w:tc>
          <w:tcPr>
            <w:tcW w:w="1156" w:type="dxa"/>
            <w:tcBorders>
              <w:top w:val="single" w:sz="4" w:space="0" w:color="auto"/>
              <w:left w:val="single" w:sz="4" w:space="0" w:color="auto"/>
              <w:bottom w:val="single" w:sz="4" w:space="0" w:color="auto"/>
              <w:right w:val="single" w:sz="4" w:space="0" w:color="auto"/>
            </w:tcBorders>
            <w:vAlign w:val="center"/>
          </w:tcPr>
          <w:p w:rsidR="00551D46" w:rsidRPr="009C3F9A" w:rsidRDefault="00551D46">
            <w:pPr>
              <w:widowControl/>
              <w:spacing w:line="320" w:lineRule="exact"/>
              <w:jc w:val="center"/>
              <w:rPr>
                <w:rFonts w:ascii="黑体" w:eastAsia="黑体" w:hAnsi="黑体" w:cs="黑体"/>
                <w:sz w:val="24"/>
              </w:rPr>
            </w:pPr>
            <w:r w:rsidRPr="009C3F9A">
              <w:rPr>
                <w:rFonts w:ascii="黑体" w:eastAsia="黑体" w:hAnsi="黑体" w:cs="黑体" w:hint="eastAsia"/>
                <w:sz w:val="24"/>
              </w:rPr>
              <w:t>其他</w:t>
            </w:r>
          </w:p>
        </w:tc>
        <w:tc>
          <w:tcPr>
            <w:tcW w:w="7916" w:type="dxa"/>
            <w:gridSpan w:val="8"/>
            <w:tcBorders>
              <w:top w:val="single" w:sz="4" w:space="0" w:color="auto"/>
              <w:left w:val="single" w:sz="4" w:space="0" w:color="auto"/>
              <w:bottom w:val="single" w:sz="4" w:space="0" w:color="auto"/>
              <w:right w:val="single" w:sz="4" w:space="0" w:color="auto"/>
            </w:tcBorders>
            <w:vAlign w:val="center"/>
          </w:tcPr>
          <w:p w:rsidR="00551D46" w:rsidRPr="009C3F9A" w:rsidRDefault="006729ED" w:rsidP="006729ED">
            <w:pPr>
              <w:spacing w:line="320" w:lineRule="exact"/>
              <w:jc w:val="center"/>
              <w:rPr>
                <w:rFonts w:ascii="仿宋_GB2312" w:eastAsia="仿宋_GB2312" w:hAnsi="仿宋_GB2312" w:cs="仿宋_GB2312"/>
                <w:sz w:val="24"/>
              </w:rPr>
            </w:pPr>
            <w:r>
              <w:rPr>
                <w:rFonts w:ascii="仿宋_GB2312" w:eastAsia="仿宋_GB2312" w:hAnsi="仿宋_GB2312" w:cs="仿宋_GB2312"/>
                <w:sz w:val="24"/>
              </w:rPr>
              <w:t>无</w:t>
            </w:r>
          </w:p>
        </w:tc>
      </w:tr>
    </w:tbl>
    <w:p w:rsidR="00D037D6" w:rsidRPr="009C3F9A" w:rsidRDefault="009C3F9A">
      <w:pPr>
        <w:spacing w:line="320" w:lineRule="exact"/>
        <w:rPr>
          <w:rFonts w:ascii="仿宋_GB2312" w:eastAsia="仿宋_GB2312"/>
          <w:sz w:val="24"/>
        </w:rPr>
      </w:pPr>
      <w:r w:rsidRPr="009C3F9A">
        <w:rPr>
          <w:rFonts w:ascii="仿宋_GB2312" w:eastAsia="仿宋_GB2312" w:hint="eastAsia"/>
          <w:sz w:val="24"/>
        </w:rPr>
        <w:t>单位负责人：</w:t>
      </w:r>
      <w:r w:rsidRPr="009C3F9A">
        <w:rPr>
          <w:rFonts w:ascii="仿宋_GB2312" w:eastAsia="仿宋_GB2312" w:hint="eastAsia"/>
          <w:sz w:val="24"/>
        </w:rPr>
        <w:t>             </w:t>
      </w:r>
      <w:r w:rsidRPr="009C3F9A">
        <w:rPr>
          <w:rFonts w:ascii="仿宋_GB2312" w:eastAsia="仿宋_GB2312" w:hint="eastAsia"/>
          <w:sz w:val="24"/>
        </w:rPr>
        <w:t xml:space="preserve">          </w:t>
      </w:r>
      <w:r w:rsidRPr="009C3F9A">
        <w:rPr>
          <w:rFonts w:ascii="仿宋_GB2312" w:eastAsia="仿宋_GB2312" w:hint="eastAsia"/>
          <w:sz w:val="24"/>
        </w:rPr>
        <w:t>       </w:t>
      </w:r>
      <w:r w:rsidRPr="009C3F9A">
        <w:rPr>
          <w:rFonts w:ascii="仿宋_GB2312" w:eastAsia="仿宋_GB2312" w:hint="eastAsia"/>
          <w:sz w:val="24"/>
        </w:rPr>
        <w:t>审核人：</w:t>
      </w:r>
      <w:r w:rsidRPr="009C3F9A">
        <w:rPr>
          <w:rFonts w:ascii="仿宋_GB2312" w:eastAsia="仿宋_GB2312" w:hint="eastAsia"/>
          <w:sz w:val="24"/>
        </w:rPr>
        <w:t>               </w:t>
      </w:r>
      <w:r w:rsidRPr="009C3F9A">
        <w:rPr>
          <w:rFonts w:ascii="仿宋_GB2312" w:eastAsia="仿宋_GB2312" w:hint="eastAsia"/>
          <w:sz w:val="24"/>
        </w:rPr>
        <w:t xml:space="preserve">   </w:t>
      </w:r>
      <w:r w:rsidRPr="009C3F9A">
        <w:rPr>
          <w:rFonts w:ascii="仿宋_GB2312" w:eastAsia="仿宋_GB2312" w:hint="eastAsia"/>
          <w:sz w:val="24"/>
        </w:rPr>
        <w:t>     </w:t>
      </w:r>
      <w:r w:rsidRPr="009C3F9A">
        <w:rPr>
          <w:rFonts w:ascii="仿宋_GB2312" w:eastAsia="仿宋_GB2312" w:hint="eastAsia"/>
          <w:sz w:val="24"/>
        </w:rPr>
        <w:t>填报人：</w:t>
      </w:r>
    </w:p>
    <w:p w:rsidR="00D037D6" w:rsidRPr="009C3F9A" w:rsidRDefault="009C3F9A">
      <w:pPr>
        <w:spacing w:line="320" w:lineRule="exact"/>
        <w:rPr>
          <w:rFonts w:ascii="方正仿宋_GBK" w:eastAsia="方正仿宋_GBK" w:hAnsi="Calibri"/>
          <w:sz w:val="24"/>
        </w:rPr>
      </w:pPr>
      <w:r w:rsidRPr="009C3F9A">
        <w:rPr>
          <w:rFonts w:ascii="仿宋_GB2312" w:eastAsia="仿宋_GB2312" w:hint="eastAsia"/>
          <w:sz w:val="24"/>
        </w:rPr>
        <w:t>联系电话：</w:t>
      </w:r>
      <w:r w:rsidRPr="009C3F9A">
        <w:rPr>
          <w:rFonts w:ascii="仿宋_GB2312" w:eastAsia="仿宋_GB2312" w:hint="eastAsia"/>
          <w:sz w:val="24"/>
        </w:rPr>
        <w:t> </w:t>
      </w:r>
      <w:r w:rsidR="00521119">
        <w:rPr>
          <w:rFonts w:ascii="仿宋_GB2312" w:eastAsia="仿宋_GB2312" w:hint="eastAsia"/>
          <w:sz w:val="24"/>
        </w:rPr>
        <w:t>0770-2818805</w:t>
      </w:r>
      <w:r w:rsidRPr="009C3F9A">
        <w:rPr>
          <w:rFonts w:ascii="仿宋_GB2312" w:eastAsia="仿宋_GB2312" w:hint="eastAsia"/>
          <w:sz w:val="24"/>
        </w:rPr>
        <w:t>                                              </w:t>
      </w:r>
      <w:r w:rsidRPr="009C3F9A">
        <w:rPr>
          <w:rFonts w:ascii="仿宋_GB2312" w:eastAsia="仿宋_GB2312" w:hint="eastAsia"/>
          <w:sz w:val="24"/>
        </w:rPr>
        <w:t xml:space="preserve">    </w:t>
      </w:r>
      <w:r w:rsidRPr="009C3F9A">
        <w:rPr>
          <w:rFonts w:ascii="仿宋_GB2312" w:eastAsia="仿宋_GB2312" w:hint="eastAsia"/>
          <w:sz w:val="24"/>
        </w:rPr>
        <w:t> </w:t>
      </w:r>
      <w:r w:rsidRPr="009C3F9A">
        <w:rPr>
          <w:rFonts w:ascii="仿宋_GB2312" w:eastAsia="仿宋_GB2312" w:hint="eastAsia"/>
          <w:sz w:val="24"/>
        </w:rPr>
        <w:t>填报日期：</w:t>
      </w:r>
    </w:p>
    <w:p w:rsidR="00D037D6" w:rsidRPr="009C3F9A" w:rsidRDefault="009C3F9A">
      <w:pPr>
        <w:spacing w:line="320" w:lineRule="exact"/>
        <w:ind w:firstLineChars="200" w:firstLine="480"/>
        <w:rPr>
          <w:rFonts w:ascii="仿宋_GB2312" w:eastAsia="仿宋_GB2312" w:hAnsi="仿宋_GB2312" w:cs="仿宋_GB2312"/>
        </w:rPr>
      </w:pPr>
      <w:r w:rsidRPr="009C3F9A">
        <w:rPr>
          <w:rFonts w:ascii="仿宋_GB2312" w:eastAsia="仿宋_GB2312" w:hAnsi="仿宋_GB2312" w:cs="仿宋_GB2312" w:hint="eastAsia"/>
          <w:sz w:val="24"/>
        </w:rPr>
        <w:t>注：1．指标未产生数据一律写“无”。</w:t>
      </w:r>
      <w:r w:rsidRPr="009C3F9A">
        <w:rPr>
          <w:rFonts w:ascii="仿宋_GB2312" w:eastAsia="仿宋_GB2312" w:hAnsi="仿宋_GB2312" w:cs="仿宋_GB2312" w:hint="eastAsia"/>
        </w:rPr>
        <w:t xml:space="preserve"> </w:t>
      </w:r>
    </w:p>
    <w:p w:rsidR="00D037D6" w:rsidRPr="009C3F9A" w:rsidRDefault="009C3F9A">
      <w:pPr>
        <w:numPr>
          <w:ilvl w:val="0"/>
          <w:numId w:val="1"/>
        </w:numPr>
        <w:spacing w:line="320" w:lineRule="exact"/>
        <w:ind w:leftChars="456" w:left="1198" w:hangingChars="100" w:hanging="240"/>
        <w:rPr>
          <w:rFonts w:ascii="仿宋_GB2312" w:eastAsia="仿宋_GB2312" w:hAnsi="仿宋_GB2312" w:cs="仿宋_GB2312"/>
          <w:sz w:val="24"/>
        </w:rPr>
      </w:pPr>
      <w:r w:rsidRPr="009C3F9A">
        <w:rPr>
          <w:rFonts w:ascii="仿宋_GB2312" w:eastAsia="仿宋_GB2312" w:hAnsi="仿宋_GB2312" w:cs="仿宋_GB2312" w:hint="eastAsia"/>
          <w:sz w:val="24"/>
        </w:rPr>
        <w:t>严格按照《广西壮族自治区人民政府办公厅关于印发自治区人民政府门户网站管理办法的通知》（桂政办发〔2017〕115号），切实做好相关栏目内容保障。</w:t>
      </w:r>
    </w:p>
    <w:p w:rsidR="00D037D6" w:rsidRPr="009C3F9A" w:rsidRDefault="009C3F9A">
      <w:pPr>
        <w:numPr>
          <w:ilvl w:val="0"/>
          <w:numId w:val="1"/>
        </w:numPr>
        <w:spacing w:line="320" w:lineRule="exact"/>
        <w:ind w:leftChars="456" w:left="1198" w:hangingChars="100" w:hanging="240"/>
        <w:rPr>
          <w:rFonts w:ascii="仿宋_GB2312" w:eastAsia="仿宋_GB2312" w:hAnsi="仿宋_GB2312" w:cs="仿宋_GB2312"/>
          <w:sz w:val="24"/>
        </w:rPr>
      </w:pPr>
      <w:r w:rsidRPr="009C3F9A">
        <w:rPr>
          <w:rFonts w:ascii="仿宋_GB2312" w:eastAsia="仿宋_GB2312" w:hAnsi="仿宋_GB2312" w:cs="仿宋_GB2312" w:hint="eastAsia"/>
          <w:sz w:val="24"/>
        </w:rPr>
        <w:t>永久下线网站和临时下线网站名单（网站名称、网站标识码、下线时间）随表报送。</w:t>
      </w:r>
    </w:p>
    <w:p w:rsidR="00D037D6" w:rsidRPr="009C3F9A" w:rsidRDefault="00D037D6">
      <w:pPr>
        <w:spacing w:line="590" w:lineRule="exact"/>
      </w:pPr>
    </w:p>
    <w:sectPr w:rsidR="00D037D6" w:rsidRPr="009C3F9A" w:rsidSect="00551D46">
      <w:pgSz w:w="11900" w:h="16840"/>
      <w:pgMar w:top="993"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06" w:rsidRDefault="004A0706" w:rsidP="00A36B74">
      <w:r>
        <w:separator/>
      </w:r>
    </w:p>
  </w:endnote>
  <w:endnote w:type="continuationSeparator" w:id="0">
    <w:p w:rsidR="004A0706" w:rsidRDefault="004A0706" w:rsidP="00A3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06" w:rsidRDefault="004A0706" w:rsidP="00A36B74">
      <w:r>
        <w:separator/>
      </w:r>
    </w:p>
  </w:footnote>
  <w:footnote w:type="continuationSeparator" w:id="0">
    <w:p w:rsidR="004A0706" w:rsidRDefault="004A0706" w:rsidP="00A36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02DA9"/>
    <w:multiLevelType w:val="singleLevel"/>
    <w:tmpl w:val="CB302DA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7DF4"/>
    <w:rsid w:val="00030583"/>
    <w:rsid w:val="000944F1"/>
    <w:rsid w:val="000B09EB"/>
    <w:rsid w:val="0024682B"/>
    <w:rsid w:val="00264A10"/>
    <w:rsid w:val="00270312"/>
    <w:rsid w:val="00284325"/>
    <w:rsid w:val="0028688B"/>
    <w:rsid w:val="002C0926"/>
    <w:rsid w:val="002D0E1D"/>
    <w:rsid w:val="002E13A7"/>
    <w:rsid w:val="00317541"/>
    <w:rsid w:val="00361653"/>
    <w:rsid w:val="00365B6E"/>
    <w:rsid w:val="00385F6C"/>
    <w:rsid w:val="00404119"/>
    <w:rsid w:val="00426D0D"/>
    <w:rsid w:val="00444B65"/>
    <w:rsid w:val="0046759A"/>
    <w:rsid w:val="00491387"/>
    <w:rsid w:val="004A0706"/>
    <w:rsid w:val="004F1DD4"/>
    <w:rsid w:val="00500849"/>
    <w:rsid w:val="00521119"/>
    <w:rsid w:val="00551D46"/>
    <w:rsid w:val="00562FB0"/>
    <w:rsid w:val="005C426E"/>
    <w:rsid w:val="006729ED"/>
    <w:rsid w:val="006A6D49"/>
    <w:rsid w:val="00714323"/>
    <w:rsid w:val="007332D1"/>
    <w:rsid w:val="0073564A"/>
    <w:rsid w:val="00800218"/>
    <w:rsid w:val="008052CD"/>
    <w:rsid w:val="00817309"/>
    <w:rsid w:val="009C3F9A"/>
    <w:rsid w:val="00A01889"/>
    <w:rsid w:val="00A36B74"/>
    <w:rsid w:val="00A718FC"/>
    <w:rsid w:val="00B1287F"/>
    <w:rsid w:val="00B30CF3"/>
    <w:rsid w:val="00B83ED3"/>
    <w:rsid w:val="00B87797"/>
    <w:rsid w:val="00C85895"/>
    <w:rsid w:val="00CA541B"/>
    <w:rsid w:val="00CB5BAC"/>
    <w:rsid w:val="00CC4577"/>
    <w:rsid w:val="00D037D6"/>
    <w:rsid w:val="00D23F9E"/>
    <w:rsid w:val="00D4737E"/>
    <w:rsid w:val="00DB65C8"/>
    <w:rsid w:val="00E11551"/>
    <w:rsid w:val="00E17141"/>
    <w:rsid w:val="00E57DF4"/>
    <w:rsid w:val="00E71F21"/>
    <w:rsid w:val="00E912A4"/>
    <w:rsid w:val="00EC0D25"/>
    <w:rsid w:val="00FD1B8A"/>
    <w:rsid w:val="02006BEC"/>
    <w:rsid w:val="020903E4"/>
    <w:rsid w:val="02B84098"/>
    <w:rsid w:val="02B92316"/>
    <w:rsid w:val="03676BC0"/>
    <w:rsid w:val="03794D50"/>
    <w:rsid w:val="03796860"/>
    <w:rsid w:val="03B23C23"/>
    <w:rsid w:val="041113FC"/>
    <w:rsid w:val="045B1474"/>
    <w:rsid w:val="047F44FE"/>
    <w:rsid w:val="0492178F"/>
    <w:rsid w:val="04EA0BEF"/>
    <w:rsid w:val="055470EF"/>
    <w:rsid w:val="06346D41"/>
    <w:rsid w:val="06893550"/>
    <w:rsid w:val="06E07FCC"/>
    <w:rsid w:val="070B60F9"/>
    <w:rsid w:val="07543E08"/>
    <w:rsid w:val="076B5124"/>
    <w:rsid w:val="07745C97"/>
    <w:rsid w:val="077A3B66"/>
    <w:rsid w:val="07E03A5C"/>
    <w:rsid w:val="07F348A6"/>
    <w:rsid w:val="07FC6170"/>
    <w:rsid w:val="08180CAD"/>
    <w:rsid w:val="08540E8D"/>
    <w:rsid w:val="08581EE5"/>
    <w:rsid w:val="08B2748E"/>
    <w:rsid w:val="08FF0571"/>
    <w:rsid w:val="097B4A56"/>
    <w:rsid w:val="09C268AF"/>
    <w:rsid w:val="09D5688F"/>
    <w:rsid w:val="09E629D6"/>
    <w:rsid w:val="0AB1539E"/>
    <w:rsid w:val="0B421790"/>
    <w:rsid w:val="0B857ABF"/>
    <w:rsid w:val="0BDC6414"/>
    <w:rsid w:val="0BFA7F43"/>
    <w:rsid w:val="0C201132"/>
    <w:rsid w:val="0C5259DE"/>
    <w:rsid w:val="0C605C6F"/>
    <w:rsid w:val="0C8775B2"/>
    <w:rsid w:val="0CD475F7"/>
    <w:rsid w:val="0CEC02C1"/>
    <w:rsid w:val="0D4A3DC6"/>
    <w:rsid w:val="0D915092"/>
    <w:rsid w:val="0DBE3460"/>
    <w:rsid w:val="0DBF2935"/>
    <w:rsid w:val="0DCC7D96"/>
    <w:rsid w:val="0DCE3D30"/>
    <w:rsid w:val="0DD105CA"/>
    <w:rsid w:val="0E0C2D36"/>
    <w:rsid w:val="0E334A18"/>
    <w:rsid w:val="0EAC1492"/>
    <w:rsid w:val="0EB80AD1"/>
    <w:rsid w:val="0EBB6AAA"/>
    <w:rsid w:val="0EE87D6D"/>
    <w:rsid w:val="0EF30120"/>
    <w:rsid w:val="0F3706FC"/>
    <w:rsid w:val="0F402378"/>
    <w:rsid w:val="0F5A0485"/>
    <w:rsid w:val="0F9260F3"/>
    <w:rsid w:val="105C3FE1"/>
    <w:rsid w:val="10D357A5"/>
    <w:rsid w:val="10EB4C38"/>
    <w:rsid w:val="11196D32"/>
    <w:rsid w:val="11622A69"/>
    <w:rsid w:val="11872BE5"/>
    <w:rsid w:val="119E2288"/>
    <w:rsid w:val="12132B04"/>
    <w:rsid w:val="129C1BB4"/>
    <w:rsid w:val="12C52A6D"/>
    <w:rsid w:val="13216761"/>
    <w:rsid w:val="13625878"/>
    <w:rsid w:val="13784C97"/>
    <w:rsid w:val="13D65D29"/>
    <w:rsid w:val="13E057E1"/>
    <w:rsid w:val="14240D83"/>
    <w:rsid w:val="1431677F"/>
    <w:rsid w:val="143E6D55"/>
    <w:rsid w:val="145E5689"/>
    <w:rsid w:val="1487693D"/>
    <w:rsid w:val="14DA693F"/>
    <w:rsid w:val="159F1C1D"/>
    <w:rsid w:val="15BC27F3"/>
    <w:rsid w:val="165144B8"/>
    <w:rsid w:val="165440CE"/>
    <w:rsid w:val="16DA338F"/>
    <w:rsid w:val="173005D4"/>
    <w:rsid w:val="17814E3D"/>
    <w:rsid w:val="17847341"/>
    <w:rsid w:val="17922FEE"/>
    <w:rsid w:val="17D53FFB"/>
    <w:rsid w:val="17E25CB0"/>
    <w:rsid w:val="180516D2"/>
    <w:rsid w:val="180E271A"/>
    <w:rsid w:val="180E420D"/>
    <w:rsid w:val="18121AC9"/>
    <w:rsid w:val="18861C1E"/>
    <w:rsid w:val="18E37DEC"/>
    <w:rsid w:val="19306204"/>
    <w:rsid w:val="1951383D"/>
    <w:rsid w:val="19594BF6"/>
    <w:rsid w:val="198735B5"/>
    <w:rsid w:val="19CB282F"/>
    <w:rsid w:val="1A4A0CC0"/>
    <w:rsid w:val="1A4F0732"/>
    <w:rsid w:val="1AED4B50"/>
    <w:rsid w:val="1B221088"/>
    <w:rsid w:val="1C2449E0"/>
    <w:rsid w:val="1C4F52A9"/>
    <w:rsid w:val="1C9C4020"/>
    <w:rsid w:val="1CB17F65"/>
    <w:rsid w:val="1D4E6D41"/>
    <w:rsid w:val="1DB461F7"/>
    <w:rsid w:val="1DE82471"/>
    <w:rsid w:val="1E012645"/>
    <w:rsid w:val="1E25038C"/>
    <w:rsid w:val="1EDF25C2"/>
    <w:rsid w:val="1EE27463"/>
    <w:rsid w:val="1F2027B3"/>
    <w:rsid w:val="1F376991"/>
    <w:rsid w:val="1F672901"/>
    <w:rsid w:val="1FD12F2D"/>
    <w:rsid w:val="201606ED"/>
    <w:rsid w:val="201C2875"/>
    <w:rsid w:val="20922C6D"/>
    <w:rsid w:val="20F66446"/>
    <w:rsid w:val="21062264"/>
    <w:rsid w:val="217D7DD8"/>
    <w:rsid w:val="21A369D5"/>
    <w:rsid w:val="21B74445"/>
    <w:rsid w:val="21E934BF"/>
    <w:rsid w:val="222138D8"/>
    <w:rsid w:val="22300495"/>
    <w:rsid w:val="223C3BB0"/>
    <w:rsid w:val="22DD4D17"/>
    <w:rsid w:val="23314C8D"/>
    <w:rsid w:val="234214B6"/>
    <w:rsid w:val="2446295A"/>
    <w:rsid w:val="244D60CC"/>
    <w:rsid w:val="248E4828"/>
    <w:rsid w:val="249321CE"/>
    <w:rsid w:val="24B45F52"/>
    <w:rsid w:val="24D10958"/>
    <w:rsid w:val="24F343C0"/>
    <w:rsid w:val="257F3131"/>
    <w:rsid w:val="258F5BE1"/>
    <w:rsid w:val="26763DBF"/>
    <w:rsid w:val="268705EE"/>
    <w:rsid w:val="27314B35"/>
    <w:rsid w:val="27360C9F"/>
    <w:rsid w:val="276D41DE"/>
    <w:rsid w:val="278B1F93"/>
    <w:rsid w:val="279B4BB6"/>
    <w:rsid w:val="27A60298"/>
    <w:rsid w:val="27EE38C4"/>
    <w:rsid w:val="28107FAE"/>
    <w:rsid w:val="28240F28"/>
    <w:rsid w:val="28425252"/>
    <w:rsid w:val="28673203"/>
    <w:rsid w:val="28950E4A"/>
    <w:rsid w:val="29A31BDC"/>
    <w:rsid w:val="29B10331"/>
    <w:rsid w:val="29BF768E"/>
    <w:rsid w:val="29C93002"/>
    <w:rsid w:val="2A7D09FC"/>
    <w:rsid w:val="2AB0065B"/>
    <w:rsid w:val="2B9A32D0"/>
    <w:rsid w:val="2BE02E90"/>
    <w:rsid w:val="2BEE300F"/>
    <w:rsid w:val="2C87664E"/>
    <w:rsid w:val="2C9C152C"/>
    <w:rsid w:val="2D066775"/>
    <w:rsid w:val="2D2F3617"/>
    <w:rsid w:val="2D383A92"/>
    <w:rsid w:val="2DF13B56"/>
    <w:rsid w:val="2DFF0987"/>
    <w:rsid w:val="2E1C490B"/>
    <w:rsid w:val="2E5D1F17"/>
    <w:rsid w:val="2E943064"/>
    <w:rsid w:val="2E9E3384"/>
    <w:rsid w:val="2ECA3788"/>
    <w:rsid w:val="2EEC1D91"/>
    <w:rsid w:val="2FAD55E6"/>
    <w:rsid w:val="2FBD0A5E"/>
    <w:rsid w:val="2FD3366C"/>
    <w:rsid w:val="30187C93"/>
    <w:rsid w:val="30523946"/>
    <w:rsid w:val="3089190A"/>
    <w:rsid w:val="309D3D21"/>
    <w:rsid w:val="309D7669"/>
    <w:rsid w:val="312760A7"/>
    <w:rsid w:val="31722B87"/>
    <w:rsid w:val="31A6555A"/>
    <w:rsid w:val="31AF2EE3"/>
    <w:rsid w:val="325A0477"/>
    <w:rsid w:val="329F2708"/>
    <w:rsid w:val="338251BA"/>
    <w:rsid w:val="33EA3514"/>
    <w:rsid w:val="3457588D"/>
    <w:rsid w:val="34667C68"/>
    <w:rsid w:val="34734A62"/>
    <w:rsid w:val="34C50191"/>
    <w:rsid w:val="34F079B1"/>
    <w:rsid w:val="3557259B"/>
    <w:rsid w:val="359F6C75"/>
    <w:rsid w:val="35B02704"/>
    <w:rsid w:val="35DA6CBA"/>
    <w:rsid w:val="35FE50DF"/>
    <w:rsid w:val="362A7527"/>
    <w:rsid w:val="362B1A78"/>
    <w:rsid w:val="36905CEA"/>
    <w:rsid w:val="36D908F3"/>
    <w:rsid w:val="36DF3A5E"/>
    <w:rsid w:val="36F2242D"/>
    <w:rsid w:val="370726A8"/>
    <w:rsid w:val="37342780"/>
    <w:rsid w:val="37E1597A"/>
    <w:rsid w:val="383A7236"/>
    <w:rsid w:val="385A2CE0"/>
    <w:rsid w:val="386630A3"/>
    <w:rsid w:val="38CD78FC"/>
    <w:rsid w:val="392637C9"/>
    <w:rsid w:val="39385152"/>
    <w:rsid w:val="3965290A"/>
    <w:rsid w:val="39F717CF"/>
    <w:rsid w:val="3A6A664F"/>
    <w:rsid w:val="3A7D4C6A"/>
    <w:rsid w:val="3AE2370F"/>
    <w:rsid w:val="3AF33A2D"/>
    <w:rsid w:val="3B051D85"/>
    <w:rsid w:val="3B272F1D"/>
    <w:rsid w:val="3BB26EB4"/>
    <w:rsid w:val="3BC66A07"/>
    <w:rsid w:val="3BCE66C4"/>
    <w:rsid w:val="3CE52A48"/>
    <w:rsid w:val="3D456E10"/>
    <w:rsid w:val="3D5F3292"/>
    <w:rsid w:val="3D9A46B1"/>
    <w:rsid w:val="3E366AD5"/>
    <w:rsid w:val="3E7E3E7C"/>
    <w:rsid w:val="3E845350"/>
    <w:rsid w:val="3E995739"/>
    <w:rsid w:val="3F0D529D"/>
    <w:rsid w:val="400D354A"/>
    <w:rsid w:val="40153F6F"/>
    <w:rsid w:val="407801B9"/>
    <w:rsid w:val="407B6471"/>
    <w:rsid w:val="408A2F6E"/>
    <w:rsid w:val="40CF694B"/>
    <w:rsid w:val="40D41BA0"/>
    <w:rsid w:val="40E86A9B"/>
    <w:rsid w:val="4133178E"/>
    <w:rsid w:val="41564A4E"/>
    <w:rsid w:val="418D5EBF"/>
    <w:rsid w:val="41B43047"/>
    <w:rsid w:val="41B81218"/>
    <w:rsid w:val="422D26B8"/>
    <w:rsid w:val="4230337F"/>
    <w:rsid w:val="427927EE"/>
    <w:rsid w:val="43212F3C"/>
    <w:rsid w:val="43535224"/>
    <w:rsid w:val="43D55577"/>
    <w:rsid w:val="43D67A76"/>
    <w:rsid w:val="442D5CD1"/>
    <w:rsid w:val="44544EBF"/>
    <w:rsid w:val="44CF48E6"/>
    <w:rsid w:val="4525072A"/>
    <w:rsid w:val="45786523"/>
    <w:rsid w:val="457B4083"/>
    <w:rsid w:val="459649E6"/>
    <w:rsid w:val="45C51399"/>
    <w:rsid w:val="45E046FC"/>
    <w:rsid w:val="467E2239"/>
    <w:rsid w:val="46CA3E3A"/>
    <w:rsid w:val="46E8507A"/>
    <w:rsid w:val="46ED4D6E"/>
    <w:rsid w:val="475814C4"/>
    <w:rsid w:val="4826038A"/>
    <w:rsid w:val="486509A3"/>
    <w:rsid w:val="48AD4F83"/>
    <w:rsid w:val="48C8524D"/>
    <w:rsid w:val="49933973"/>
    <w:rsid w:val="49B763A0"/>
    <w:rsid w:val="4A0400F8"/>
    <w:rsid w:val="4A6873D8"/>
    <w:rsid w:val="4B30660B"/>
    <w:rsid w:val="4B663F30"/>
    <w:rsid w:val="4BAC6856"/>
    <w:rsid w:val="4BB9121D"/>
    <w:rsid w:val="4BBC3424"/>
    <w:rsid w:val="4BC537F0"/>
    <w:rsid w:val="4BCE4AC3"/>
    <w:rsid w:val="4C226648"/>
    <w:rsid w:val="4CBB71BE"/>
    <w:rsid w:val="4CBD721D"/>
    <w:rsid w:val="4CE2407A"/>
    <w:rsid w:val="4CF00128"/>
    <w:rsid w:val="4D2003CF"/>
    <w:rsid w:val="4D684D0B"/>
    <w:rsid w:val="4DE13F69"/>
    <w:rsid w:val="4E223741"/>
    <w:rsid w:val="4E5A19F6"/>
    <w:rsid w:val="4E894CF7"/>
    <w:rsid w:val="4EB92ECC"/>
    <w:rsid w:val="4EDD02F4"/>
    <w:rsid w:val="4EE6569A"/>
    <w:rsid w:val="4EF7054A"/>
    <w:rsid w:val="4F2930D2"/>
    <w:rsid w:val="4F2E441C"/>
    <w:rsid w:val="4FD4798D"/>
    <w:rsid w:val="50470AF9"/>
    <w:rsid w:val="50A775D5"/>
    <w:rsid w:val="512E0FEE"/>
    <w:rsid w:val="51495EEF"/>
    <w:rsid w:val="5186063E"/>
    <w:rsid w:val="51B378F1"/>
    <w:rsid w:val="52A055DD"/>
    <w:rsid w:val="52F3627B"/>
    <w:rsid w:val="53913E1F"/>
    <w:rsid w:val="53921EAD"/>
    <w:rsid w:val="539A274B"/>
    <w:rsid w:val="53FB7D15"/>
    <w:rsid w:val="54B960BE"/>
    <w:rsid w:val="54D972CA"/>
    <w:rsid w:val="54EB7ABE"/>
    <w:rsid w:val="55105EF4"/>
    <w:rsid w:val="551A2180"/>
    <w:rsid w:val="558E56A5"/>
    <w:rsid w:val="55E322FA"/>
    <w:rsid w:val="55E9376F"/>
    <w:rsid w:val="55EA5CC1"/>
    <w:rsid w:val="560E3ECB"/>
    <w:rsid w:val="560F652D"/>
    <w:rsid w:val="569771A4"/>
    <w:rsid w:val="569E4E04"/>
    <w:rsid w:val="56A606E9"/>
    <w:rsid w:val="57245BE0"/>
    <w:rsid w:val="5757481B"/>
    <w:rsid w:val="57B4484C"/>
    <w:rsid w:val="57DB3173"/>
    <w:rsid w:val="57DC717C"/>
    <w:rsid w:val="5816204A"/>
    <w:rsid w:val="5829635C"/>
    <w:rsid w:val="586D744B"/>
    <w:rsid w:val="58805380"/>
    <w:rsid w:val="59291F18"/>
    <w:rsid w:val="597843CC"/>
    <w:rsid w:val="597C762B"/>
    <w:rsid w:val="599E4EAF"/>
    <w:rsid w:val="59B86935"/>
    <w:rsid w:val="59F000A8"/>
    <w:rsid w:val="5A1817A9"/>
    <w:rsid w:val="5A1B2064"/>
    <w:rsid w:val="5A2029B6"/>
    <w:rsid w:val="5AE11B85"/>
    <w:rsid w:val="5B113F5D"/>
    <w:rsid w:val="5B1C2CFE"/>
    <w:rsid w:val="5BA5500F"/>
    <w:rsid w:val="5BEC318D"/>
    <w:rsid w:val="5C2D093C"/>
    <w:rsid w:val="5C3B356D"/>
    <w:rsid w:val="5C9535C9"/>
    <w:rsid w:val="5CAE5938"/>
    <w:rsid w:val="5CF34B8F"/>
    <w:rsid w:val="5D150C7B"/>
    <w:rsid w:val="5D1E24C5"/>
    <w:rsid w:val="5D8B5C73"/>
    <w:rsid w:val="5DA4090F"/>
    <w:rsid w:val="5DA8144A"/>
    <w:rsid w:val="5E315586"/>
    <w:rsid w:val="5E37389A"/>
    <w:rsid w:val="5E7C019B"/>
    <w:rsid w:val="5E91533A"/>
    <w:rsid w:val="5EB92D88"/>
    <w:rsid w:val="5ED52745"/>
    <w:rsid w:val="5EE06F7A"/>
    <w:rsid w:val="5EFF535F"/>
    <w:rsid w:val="5F0809F0"/>
    <w:rsid w:val="5F1B2DEB"/>
    <w:rsid w:val="5F4478C1"/>
    <w:rsid w:val="5FB07BF7"/>
    <w:rsid w:val="60074C93"/>
    <w:rsid w:val="60675419"/>
    <w:rsid w:val="606B04ED"/>
    <w:rsid w:val="607E28BD"/>
    <w:rsid w:val="60967BA7"/>
    <w:rsid w:val="60980E45"/>
    <w:rsid w:val="609D3610"/>
    <w:rsid w:val="60C46A54"/>
    <w:rsid w:val="60FD0D2B"/>
    <w:rsid w:val="610A332C"/>
    <w:rsid w:val="611B21EC"/>
    <w:rsid w:val="616D6E15"/>
    <w:rsid w:val="61737CF8"/>
    <w:rsid w:val="61AB3554"/>
    <w:rsid w:val="61B306BA"/>
    <w:rsid w:val="629E33AE"/>
    <w:rsid w:val="631962AF"/>
    <w:rsid w:val="634948D8"/>
    <w:rsid w:val="63545980"/>
    <w:rsid w:val="63681DBC"/>
    <w:rsid w:val="63DC07BE"/>
    <w:rsid w:val="63E5071F"/>
    <w:rsid w:val="63F41ABF"/>
    <w:rsid w:val="64362CE9"/>
    <w:rsid w:val="644049F8"/>
    <w:rsid w:val="64F56C44"/>
    <w:rsid w:val="66063551"/>
    <w:rsid w:val="661F7CF7"/>
    <w:rsid w:val="6664610C"/>
    <w:rsid w:val="66B063DC"/>
    <w:rsid w:val="66E91B29"/>
    <w:rsid w:val="66EE5F1D"/>
    <w:rsid w:val="66F2043A"/>
    <w:rsid w:val="67046CE5"/>
    <w:rsid w:val="673D5A98"/>
    <w:rsid w:val="67647704"/>
    <w:rsid w:val="6835600F"/>
    <w:rsid w:val="685A3C5A"/>
    <w:rsid w:val="68853CD9"/>
    <w:rsid w:val="69174E91"/>
    <w:rsid w:val="69333161"/>
    <w:rsid w:val="693D3570"/>
    <w:rsid w:val="69566FC2"/>
    <w:rsid w:val="69B823C0"/>
    <w:rsid w:val="69D70E67"/>
    <w:rsid w:val="6A3F08C4"/>
    <w:rsid w:val="6A9917A9"/>
    <w:rsid w:val="6ABD2494"/>
    <w:rsid w:val="6B3431D3"/>
    <w:rsid w:val="6B3F0215"/>
    <w:rsid w:val="6B7D00CE"/>
    <w:rsid w:val="6B8261D0"/>
    <w:rsid w:val="6B947519"/>
    <w:rsid w:val="6BBC4642"/>
    <w:rsid w:val="6C241A0D"/>
    <w:rsid w:val="6C673698"/>
    <w:rsid w:val="6CA92956"/>
    <w:rsid w:val="6CE93AF6"/>
    <w:rsid w:val="6D174EF4"/>
    <w:rsid w:val="6D690E23"/>
    <w:rsid w:val="6D6B1BCB"/>
    <w:rsid w:val="6D7C2AAC"/>
    <w:rsid w:val="6D8C7D7A"/>
    <w:rsid w:val="6DD347E5"/>
    <w:rsid w:val="6E19516D"/>
    <w:rsid w:val="6E1A30BF"/>
    <w:rsid w:val="6E6B216B"/>
    <w:rsid w:val="6ED54DBD"/>
    <w:rsid w:val="6EEE48F3"/>
    <w:rsid w:val="6F0844BF"/>
    <w:rsid w:val="6F4C54FE"/>
    <w:rsid w:val="6F752AC1"/>
    <w:rsid w:val="7138581F"/>
    <w:rsid w:val="71631A26"/>
    <w:rsid w:val="71922C9C"/>
    <w:rsid w:val="7202346C"/>
    <w:rsid w:val="722B1FD6"/>
    <w:rsid w:val="7254508C"/>
    <w:rsid w:val="732B7598"/>
    <w:rsid w:val="734C5C0F"/>
    <w:rsid w:val="73525EBF"/>
    <w:rsid w:val="7367523E"/>
    <w:rsid w:val="741F7BEA"/>
    <w:rsid w:val="747C58B7"/>
    <w:rsid w:val="74ED6049"/>
    <w:rsid w:val="752448CB"/>
    <w:rsid w:val="75DD2530"/>
    <w:rsid w:val="76183516"/>
    <w:rsid w:val="76214FF9"/>
    <w:rsid w:val="76A3246A"/>
    <w:rsid w:val="76DC6D1E"/>
    <w:rsid w:val="772D30B2"/>
    <w:rsid w:val="78B1263F"/>
    <w:rsid w:val="792019CE"/>
    <w:rsid w:val="79303E96"/>
    <w:rsid w:val="79D168E4"/>
    <w:rsid w:val="7A471432"/>
    <w:rsid w:val="7A884DEF"/>
    <w:rsid w:val="7AD35285"/>
    <w:rsid w:val="7B2C56B9"/>
    <w:rsid w:val="7B761BE3"/>
    <w:rsid w:val="7BEA725B"/>
    <w:rsid w:val="7BEC048E"/>
    <w:rsid w:val="7C423E7A"/>
    <w:rsid w:val="7C434E80"/>
    <w:rsid w:val="7C924927"/>
    <w:rsid w:val="7CE45E84"/>
    <w:rsid w:val="7D350C70"/>
    <w:rsid w:val="7D745D19"/>
    <w:rsid w:val="7D8C5F2B"/>
    <w:rsid w:val="7D9E64DE"/>
    <w:rsid w:val="7DF00D53"/>
    <w:rsid w:val="7E5F5029"/>
    <w:rsid w:val="7E72690A"/>
    <w:rsid w:val="7E8569CE"/>
    <w:rsid w:val="7E8F46A6"/>
    <w:rsid w:val="7F88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1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404119"/>
    <w:pPr>
      <w:spacing w:before="100" w:beforeAutospacing="1" w:after="100" w:afterAutospacing="1"/>
      <w:jc w:val="left"/>
    </w:pPr>
    <w:rPr>
      <w:kern w:val="0"/>
      <w:sz w:val="24"/>
    </w:rPr>
  </w:style>
  <w:style w:type="paragraph" w:styleId="a4">
    <w:name w:val="Balloon Text"/>
    <w:basedOn w:val="a"/>
    <w:link w:val="Char"/>
    <w:uiPriority w:val="99"/>
    <w:semiHidden/>
    <w:unhideWhenUsed/>
    <w:rsid w:val="009C3F9A"/>
    <w:rPr>
      <w:sz w:val="18"/>
      <w:szCs w:val="18"/>
    </w:rPr>
  </w:style>
  <w:style w:type="character" w:customStyle="1" w:styleId="Char">
    <w:name w:val="批注框文本 Char"/>
    <w:basedOn w:val="a0"/>
    <w:link w:val="a4"/>
    <w:uiPriority w:val="99"/>
    <w:semiHidden/>
    <w:rsid w:val="009C3F9A"/>
    <w:rPr>
      <w:rFonts w:ascii="Times New Roman" w:eastAsia="宋体" w:hAnsi="Times New Roman" w:cs="Times New Roman"/>
      <w:kern w:val="2"/>
      <w:sz w:val="18"/>
      <w:szCs w:val="18"/>
    </w:rPr>
  </w:style>
  <w:style w:type="paragraph" w:styleId="a5">
    <w:name w:val="header"/>
    <w:basedOn w:val="a"/>
    <w:link w:val="Char0"/>
    <w:uiPriority w:val="99"/>
    <w:unhideWhenUsed/>
    <w:rsid w:val="00A36B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36B74"/>
    <w:rPr>
      <w:rFonts w:ascii="Times New Roman" w:eastAsia="宋体" w:hAnsi="Times New Roman" w:cs="Times New Roman"/>
      <w:kern w:val="2"/>
      <w:sz w:val="18"/>
      <w:szCs w:val="18"/>
    </w:rPr>
  </w:style>
  <w:style w:type="paragraph" w:styleId="a6">
    <w:name w:val="footer"/>
    <w:basedOn w:val="a"/>
    <w:link w:val="Char1"/>
    <w:uiPriority w:val="99"/>
    <w:unhideWhenUsed/>
    <w:rsid w:val="00A36B74"/>
    <w:pPr>
      <w:tabs>
        <w:tab w:val="center" w:pos="4153"/>
        <w:tab w:val="right" w:pos="8306"/>
      </w:tabs>
      <w:snapToGrid w:val="0"/>
      <w:jc w:val="left"/>
    </w:pPr>
    <w:rPr>
      <w:sz w:val="18"/>
      <w:szCs w:val="18"/>
    </w:rPr>
  </w:style>
  <w:style w:type="character" w:customStyle="1" w:styleId="Char1">
    <w:name w:val="页脚 Char"/>
    <w:basedOn w:val="a0"/>
    <w:link w:val="a6"/>
    <w:uiPriority w:val="99"/>
    <w:rsid w:val="00A36B7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100" w:beforeAutospacing="1" w:after="100" w:afterAutospacing="1"/>
      <w:jc w:val="left"/>
    </w:pPr>
    <w:rPr>
      <w:kern w:val="0"/>
      <w:sz w:val="24"/>
    </w:rPr>
  </w:style>
  <w:style w:type="paragraph" w:styleId="a4">
    <w:name w:val="Balloon Text"/>
    <w:basedOn w:val="a"/>
    <w:link w:val="Char"/>
    <w:uiPriority w:val="99"/>
    <w:semiHidden/>
    <w:unhideWhenUsed/>
    <w:rsid w:val="009C3F9A"/>
    <w:rPr>
      <w:sz w:val="18"/>
      <w:szCs w:val="18"/>
    </w:rPr>
  </w:style>
  <w:style w:type="character" w:customStyle="1" w:styleId="Char">
    <w:name w:val="批注框文本 Char"/>
    <w:basedOn w:val="a0"/>
    <w:link w:val="a4"/>
    <w:uiPriority w:val="99"/>
    <w:semiHidden/>
    <w:rsid w:val="009C3F9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Pages>
  <Words>256</Words>
  <Characters>1461</Characters>
  <Application>Microsoft Office Word</Application>
  <DocSecurity>0</DocSecurity>
  <Lines>12</Lines>
  <Paragraphs>3</Paragraphs>
  <ScaleCrop>false</ScaleCrop>
  <Company>China</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黄振英</dc:creator>
  <cp:lastModifiedBy>joyo</cp:lastModifiedBy>
  <cp:revision>22</cp:revision>
  <cp:lastPrinted>2020-01-20T11:32:00Z</cp:lastPrinted>
  <dcterms:created xsi:type="dcterms:W3CDTF">2019-01-04T08:24:00Z</dcterms:created>
  <dcterms:modified xsi:type="dcterms:W3CDTF">2020-01-22T04:11:00Z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