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9C" w:rsidRDefault="0089139C" w:rsidP="0089139C">
      <w:pPr>
        <w:spacing w:line="1400" w:lineRule="exact"/>
        <w:jc w:val="center"/>
        <w:rPr>
          <w:rFonts w:ascii="方正大标宋简体" w:eastAsia="方正大标宋简体" w:hAnsi="新宋体"/>
          <w:color w:val="FF0000"/>
          <w:spacing w:val="-30"/>
          <w:sz w:val="60"/>
          <w:szCs w:val="60"/>
        </w:rPr>
      </w:pPr>
      <w:r>
        <w:rPr>
          <w:rFonts w:ascii="方正大标宋简体" w:eastAsia="方正大标宋简体" w:hAnsi="新宋体" w:hint="eastAsia"/>
          <w:color w:val="FF0000"/>
          <w:spacing w:val="-30"/>
          <w:sz w:val="60"/>
          <w:szCs w:val="60"/>
        </w:rPr>
        <w:t>防 城 港 市 绩 效 考 评</w:t>
      </w:r>
    </w:p>
    <w:p w:rsidR="0089139C" w:rsidRDefault="0089139C" w:rsidP="0089139C">
      <w:pPr>
        <w:spacing w:line="1400" w:lineRule="exact"/>
        <w:jc w:val="center"/>
        <w:rPr>
          <w:rFonts w:ascii="方正大标宋简体" w:eastAsia="方正大标宋简体" w:hAnsi="新宋体"/>
          <w:color w:val="FF0000"/>
          <w:spacing w:val="-12"/>
          <w:sz w:val="92"/>
          <w:szCs w:val="92"/>
        </w:rPr>
      </w:pPr>
      <w:r>
        <w:rPr>
          <w:rFonts w:ascii="方正大标宋简体" w:eastAsia="方正大标宋简体" w:hAnsi="新宋体" w:hint="eastAsia"/>
          <w:color w:val="FF0000"/>
          <w:spacing w:val="-12"/>
          <w:sz w:val="92"/>
          <w:szCs w:val="92"/>
        </w:rPr>
        <w:t>领 导 小 组 文 件</w:t>
      </w:r>
    </w:p>
    <w:p w:rsidR="0089139C" w:rsidRDefault="0089139C" w:rsidP="0089139C">
      <w:pPr>
        <w:spacing w:line="600" w:lineRule="exact"/>
        <w:rPr>
          <w:szCs w:val="32"/>
        </w:rPr>
      </w:pPr>
    </w:p>
    <w:p w:rsidR="0089139C" w:rsidRDefault="0089139C" w:rsidP="0089139C">
      <w:pPr>
        <w:spacing w:line="600" w:lineRule="exact"/>
        <w:jc w:val="center"/>
        <w:rPr>
          <w:szCs w:val="32"/>
        </w:rPr>
      </w:pPr>
      <w:r>
        <w:rPr>
          <w:rFonts w:hint="eastAsia"/>
          <w:szCs w:val="32"/>
        </w:rPr>
        <w:t>防绩发〔</w:t>
      </w:r>
      <w:r>
        <w:rPr>
          <w:rFonts w:ascii="Times New Roman"/>
          <w:szCs w:val="32"/>
        </w:rPr>
        <w:t>2019</w:t>
      </w:r>
      <w:r>
        <w:rPr>
          <w:rFonts w:hint="eastAsia"/>
          <w:szCs w:val="32"/>
        </w:rPr>
        <w:t>〕</w:t>
      </w:r>
      <w:r>
        <w:rPr>
          <w:rFonts w:ascii="Times New Roman" w:hint="eastAsia"/>
          <w:szCs w:val="32"/>
        </w:rPr>
        <w:t>3</w:t>
      </w:r>
      <w:r>
        <w:rPr>
          <w:rFonts w:hint="eastAsia"/>
          <w:szCs w:val="32"/>
        </w:rPr>
        <w:t>号</w:t>
      </w:r>
    </w:p>
    <w:p w:rsidR="0089139C" w:rsidRDefault="0089139C" w:rsidP="0089139C">
      <w:pPr>
        <w:tabs>
          <w:tab w:val="left" w:pos="4050"/>
        </w:tabs>
        <w:spacing w:line="500" w:lineRule="exact"/>
        <w:rPr>
          <w:rFonts w:ascii="Times New Roman"/>
          <w:szCs w:val="32"/>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228600</wp:posOffset>
                </wp:positionH>
                <wp:positionV relativeFrom="paragraph">
                  <wp:posOffset>116839</wp:posOffset>
                </wp:positionV>
                <wp:extent cx="53721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7B3DC"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9.2pt" to="44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" strokecolor="red" strokeweight="1.75pt"/>
            </w:pict>
          </mc:Fallback>
        </mc:AlternateContent>
      </w:r>
    </w:p>
    <w:p w:rsidR="0089139C" w:rsidRDefault="0089139C" w:rsidP="0089139C">
      <w:pPr>
        <w:spacing w:line="574" w:lineRule="exact"/>
        <w:jc w:val="center"/>
        <w:rPr>
          <w:rFonts w:ascii="方正小标宋简体" w:eastAsia="方正小标宋简体" w:hAnsi="黑体"/>
          <w:sz w:val="44"/>
          <w:szCs w:val="44"/>
        </w:rPr>
      </w:pPr>
    </w:p>
    <w:p w:rsidR="0089139C" w:rsidRDefault="0089139C" w:rsidP="0089139C">
      <w:pPr>
        <w:snapToGrid w:val="0"/>
        <w:spacing w:line="460" w:lineRule="exact"/>
        <w:jc w:val="center"/>
        <w:rPr>
          <w:rFonts w:ascii="Times New Roman" w:eastAsia="方正小标宋简体"/>
          <w:sz w:val="44"/>
          <w:szCs w:val="44"/>
        </w:rPr>
      </w:pPr>
      <w:r>
        <w:rPr>
          <w:rFonts w:ascii="方正小标宋简体" w:eastAsia="方正小标宋简体" w:hint="eastAsia"/>
          <w:bCs/>
          <w:color w:val="000000"/>
          <w:sz w:val="44"/>
          <w:szCs w:val="44"/>
        </w:rPr>
        <w:t>防城港市绩效考评领导小组</w:t>
      </w:r>
      <w:r>
        <w:rPr>
          <w:rFonts w:ascii="Times New Roman" w:eastAsia="方正小标宋简体" w:hAnsi="方正小标宋简体" w:cs="方正小标宋简体" w:hint="eastAsia"/>
          <w:sz w:val="44"/>
          <w:szCs w:val="44"/>
        </w:rPr>
        <w:t>关于印发《</w:t>
      </w:r>
      <w:r w:rsidRPr="009F029B">
        <w:rPr>
          <w:rFonts w:ascii="Times New Roman" w:eastAsia="方正小标宋简体"/>
          <w:sz w:val="44"/>
          <w:szCs w:val="44"/>
        </w:rPr>
        <w:t>201</w:t>
      </w:r>
      <w:r>
        <w:rPr>
          <w:rFonts w:ascii="Times New Roman" w:eastAsia="方正小标宋简体"/>
          <w:sz w:val="44"/>
          <w:szCs w:val="44"/>
        </w:rPr>
        <w:t>8</w:t>
      </w:r>
    </w:p>
    <w:p w:rsidR="0089139C" w:rsidRDefault="0089139C" w:rsidP="0089139C">
      <w:pPr>
        <w:snapToGrid w:val="0"/>
        <w:spacing w:line="574" w:lineRule="exact"/>
        <w:jc w:val="center"/>
        <w:rPr>
          <w:rFonts w:ascii="Times New Roman" w:eastAsia="方正小标宋简体" w:hAnsi="方正小标宋简体" w:cs="方正小标宋简体"/>
          <w:sz w:val="44"/>
          <w:szCs w:val="44"/>
        </w:rPr>
      </w:pPr>
      <w:r>
        <w:rPr>
          <w:rFonts w:ascii="Times New Roman" w:eastAsia="方正小标宋简体" w:hAnsi="方正小标宋简体" w:cs="方正小标宋简体" w:hint="eastAsia"/>
          <w:sz w:val="44"/>
          <w:szCs w:val="44"/>
        </w:rPr>
        <w:t>年度自治区绩效考评反馈防城港市</w:t>
      </w:r>
    </w:p>
    <w:p w:rsidR="0089139C" w:rsidRDefault="0089139C" w:rsidP="0089139C">
      <w:pPr>
        <w:snapToGrid w:val="0"/>
        <w:spacing w:line="574" w:lineRule="exact"/>
        <w:jc w:val="center"/>
        <w:rPr>
          <w:rFonts w:eastAsia="方正小标宋简体"/>
          <w:sz w:val="44"/>
          <w:szCs w:val="44"/>
        </w:rPr>
      </w:pPr>
      <w:r>
        <w:rPr>
          <w:rFonts w:ascii="Times New Roman" w:eastAsia="方正小标宋简体" w:hAnsi="方正小标宋简体" w:cs="方正小标宋简体" w:hint="eastAsia"/>
          <w:sz w:val="44"/>
          <w:szCs w:val="44"/>
        </w:rPr>
        <w:t>存在问题的整改方案》的通知</w:t>
      </w:r>
    </w:p>
    <w:p w:rsidR="0089139C" w:rsidRDefault="0089139C" w:rsidP="0089139C">
      <w:pPr>
        <w:snapToGrid w:val="0"/>
        <w:spacing w:line="460" w:lineRule="exact"/>
        <w:rPr>
          <w:szCs w:val="32"/>
        </w:rPr>
      </w:pPr>
    </w:p>
    <w:p w:rsidR="0089139C" w:rsidRDefault="0089139C" w:rsidP="0089139C">
      <w:pPr>
        <w:spacing w:line="574" w:lineRule="exact"/>
        <w:rPr>
          <w:rFonts w:hAnsi="仿宋_GB2312" w:cs="仿宋_GB2312"/>
          <w:szCs w:val="32"/>
        </w:rPr>
      </w:pPr>
      <w:r>
        <w:rPr>
          <w:rFonts w:hAnsi="仿宋_GB2312" w:cs="仿宋_GB2312" w:hint="eastAsia"/>
          <w:szCs w:val="32"/>
        </w:rPr>
        <w:t>东兴试验区工管委办公室，各县（市、区）党委和人民政府，市直、驻港各单位：</w:t>
      </w:r>
    </w:p>
    <w:p w:rsidR="0089139C" w:rsidRPr="00C269AB" w:rsidRDefault="0089139C" w:rsidP="0089139C">
      <w:pPr>
        <w:spacing w:line="574" w:lineRule="exact"/>
        <w:ind w:firstLineChars="200" w:firstLine="624"/>
        <w:rPr>
          <w:rFonts w:hAnsi="仿宋_GB2312" w:cs="仿宋_GB2312"/>
          <w:szCs w:val="32"/>
        </w:rPr>
      </w:pPr>
      <w:r w:rsidRPr="00C269AB">
        <w:rPr>
          <w:rFonts w:hAnsi="仿宋_GB2312" w:cs="仿宋_GB2312" w:hint="eastAsia"/>
          <w:szCs w:val="32"/>
        </w:rPr>
        <w:t>现</w:t>
      </w:r>
      <w:r w:rsidRPr="00C269AB">
        <w:rPr>
          <w:rFonts w:hAnsi="仿宋_GB2312" w:cs="仿宋_GB2312"/>
          <w:szCs w:val="32"/>
        </w:rPr>
        <w:t>将</w:t>
      </w:r>
      <w:r w:rsidRPr="00C269AB">
        <w:rPr>
          <w:rFonts w:hAnsi="仿宋_GB2312" w:cs="仿宋_GB2312" w:hint="eastAsia"/>
          <w:szCs w:val="32"/>
        </w:rPr>
        <w:t>《</w:t>
      </w:r>
      <w:r w:rsidRPr="00C269AB">
        <w:rPr>
          <w:rFonts w:ascii="Times New Roman"/>
          <w:szCs w:val="32"/>
        </w:rPr>
        <w:t>2018</w:t>
      </w:r>
      <w:r w:rsidRPr="00C269AB">
        <w:rPr>
          <w:rFonts w:hAnsi="仿宋_GB2312" w:cs="仿宋_GB2312" w:hint="eastAsia"/>
          <w:szCs w:val="32"/>
        </w:rPr>
        <w:t>年度自治区绩效考评反馈防城港市存在问题的整改方案》印发给你们，请结合</w:t>
      </w:r>
      <w:r w:rsidRPr="00C269AB">
        <w:rPr>
          <w:rFonts w:hAnsi="仿宋_GB2312" w:cs="仿宋_GB2312"/>
          <w:szCs w:val="32"/>
        </w:rPr>
        <w:t>实际，</w:t>
      </w:r>
      <w:r w:rsidRPr="00C269AB">
        <w:rPr>
          <w:rFonts w:hAnsi="仿宋_GB2312" w:cs="仿宋_GB2312" w:hint="eastAsia"/>
          <w:szCs w:val="32"/>
        </w:rPr>
        <w:t>认真抓好贯彻落实。</w:t>
      </w:r>
    </w:p>
    <w:p w:rsidR="0089139C" w:rsidRDefault="0089139C" w:rsidP="0089139C">
      <w:pPr>
        <w:spacing w:line="574" w:lineRule="exact"/>
        <w:jc w:val="distribute"/>
        <w:rPr>
          <w:rFonts w:hAnsi="仿宋_GB2312" w:cs="仿宋_GB2312"/>
          <w:spacing w:val="-14"/>
          <w:szCs w:val="32"/>
        </w:rPr>
      </w:pPr>
    </w:p>
    <w:p w:rsidR="0089139C" w:rsidRDefault="0089139C" w:rsidP="0089139C">
      <w:pPr>
        <w:spacing w:line="574" w:lineRule="exact"/>
        <w:jc w:val="distribute"/>
        <w:rPr>
          <w:rFonts w:hAnsi="仿宋_GB2312" w:cs="仿宋_GB2312"/>
          <w:spacing w:val="-14"/>
          <w:szCs w:val="32"/>
        </w:rPr>
      </w:pPr>
    </w:p>
    <w:p w:rsidR="0089139C" w:rsidRDefault="0089139C" w:rsidP="0089139C">
      <w:pPr>
        <w:spacing w:line="574" w:lineRule="exact"/>
        <w:ind w:right="641" w:firstLineChars="850" w:firstLine="2652"/>
        <w:rPr>
          <w:bCs/>
          <w:color w:val="FF0000"/>
          <w:szCs w:val="32"/>
        </w:rPr>
      </w:pPr>
      <w:r>
        <w:rPr>
          <w:rFonts w:hint="eastAsia"/>
          <w:bCs/>
          <w:color w:val="000000"/>
          <w:szCs w:val="32"/>
        </w:rPr>
        <w:t>防城港市绩效考评领导小组办公室（代）</w:t>
      </w:r>
    </w:p>
    <w:p w:rsidR="0089139C" w:rsidRPr="00C87C1A" w:rsidRDefault="0089139C" w:rsidP="0089139C">
      <w:pPr>
        <w:spacing w:line="574" w:lineRule="exact"/>
        <w:ind w:right="641"/>
        <w:rPr>
          <w:rFonts w:ascii="Times New Roman" w:eastAsia="楷体_GB2312"/>
          <w:szCs w:val="32"/>
        </w:rPr>
      </w:pPr>
      <w:bookmarkStart w:id="0" w:name="_GoBack"/>
      <w:r>
        <w:rPr>
          <w:rFonts w:hAnsi="仿宋_GB2312" w:cs="仿宋_GB2312"/>
          <w:noProof/>
          <w:szCs w:val="32"/>
        </w:rPr>
        <w:object w:dxaOrig="1440" w:dyaOrig="1440">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273pt;margin-top:606.75pt;width:115.5pt;height:112.5pt;z-index:251660288;visibility:visible;mso-position-horizontal:absolute;mso-position-horizontal-relative:page;mso-position-vertical:absolute;mso-position-vertical-relative:page" stroked="f">
            <v:imagedata r:id="rId5" o:title=""/>
            <w10:wrap anchorx="page" anchory="page"/>
            <w10:anchorlock/>
          </v:shape>
          <w:control r:id="rId6" w:name="控件 3" w:shapeid="_x0000_s1027"/>
        </w:object>
      </w:r>
      <w:bookmarkEnd w:id="0"/>
      <w:r>
        <w:rPr>
          <w:rFonts w:hAnsi="仿宋_GB2312" w:cs="仿宋_GB2312" w:hint="eastAsia"/>
          <w:szCs w:val="32"/>
        </w:rPr>
        <w:t xml:space="preserve">                          </w:t>
      </w:r>
      <w:r w:rsidRPr="00C87C1A">
        <w:rPr>
          <w:rFonts w:ascii="Times New Roman"/>
          <w:szCs w:val="32"/>
        </w:rPr>
        <w:t>2019</w:t>
      </w:r>
      <w:r w:rsidRPr="00C87C1A">
        <w:rPr>
          <w:rFonts w:ascii="Times New Roman" w:hAnsi="仿宋_GB2312"/>
          <w:szCs w:val="32"/>
        </w:rPr>
        <w:t>年</w:t>
      </w:r>
      <w:r w:rsidRPr="00C87C1A">
        <w:rPr>
          <w:rFonts w:ascii="Times New Roman"/>
          <w:szCs w:val="32"/>
        </w:rPr>
        <w:t>6</w:t>
      </w:r>
      <w:r w:rsidRPr="00C87C1A">
        <w:rPr>
          <w:rFonts w:ascii="Times New Roman" w:hAnsi="仿宋_GB2312"/>
          <w:szCs w:val="32"/>
        </w:rPr>
        <w:t>月</w:t>
      </w:r>
      <w:r w:rsidRPr="00C87C1A">
        <w:rPr>
          <w:rFonts w:ascii="Times New Roman"/>
          <w:szCs w:val="32"/>
        </w:rPr>
        <w:t>12</w:t>
      </w:r>
      <w:r w:rsidRPr="00C87C1A">
        <w:rPr>
          <w:rFonts w:ascii="Times New Roman" w:hAnsi="仿宋_GB2312"/>
          <w:szCs w:val="32"/>
        </w:rPr>
        <w:t>日</w:t>
      </w:r>
    </w:p>
    <w:p w:rsidR="0089139C" w:rsidRDefault="0089139C" w:rsidP="0089139C">
      <w:pPr>
        <w:spacing w:line="574" w:lineRule="exact"/>
        <w:ind w:right="639"/>
        <w:rPr>
          <w:rFonts w:ascii="Times New Roman" w:eastAsia="楷体_GB2312"/>
          <w:szCs w:val="32"/>
        </w:rPr>
      </w:pPr>
      <w:r>
        <w:rPr>
          <w:rFonts w:hAnsi="仿宋_GB2312" w:cs="仿宋_GB2312" w:hint="eastAsia"/>
          <w:szCs w:val="32"/>
        </w:rPr>
        <w:t>（公开方式：公开）</w:t>
      </w:r>
    </w:p>
    <w:p w:rsidR="0089139C" w:rsidRPr="001E2DC0" w:rsidRDefault="0089139C" w:rsidP="0089139C">
      <w:pPr>
        <w:spacing w:line="574" w:lineRule="exact"/>
        <w:jc w:val="center"/>
        <w:rPr>
          <w:rFonts w:eastAsia="方正小标宋简体"/>
          <w:sz w:val="44"/>
          <w:szCs w:val="44"/>
        </w:rPr>
      </w:pPr>
      <w:r w:rsidRPr="001E2DC0">
        <w:rPr>
          <w:rFonts w:ascii="Times New Roman" w:eastAsia="方正小标宋简体"/>
          <w:sz w:val="44"/>
          <w:szCs w:val="44"/>
        </w:rPr>
        <w:lastRenderedPageBreak/>
        <w:t>2018</w:t>
      </w:r>
      <w:r w:rsidRPr="001E2DC0">
        <w:rPr>
          <w:rFonts w:ascii="Times New Roman" w:eastAsia="方正小标宋简体" w:hAnsi="方正小标宋简体" w:cs="方正小标宋简体" w:hint="eastAsia"/>
          <w:sz w:val="44"/>
          <w:szCs w:val="44"/>
        </w:rPr>
        <w:t>年度自治区绩效考评</w:t>
      </w:r>
    </w:p>
    <w:p w:rsidR="0089139C" w:rsidRPr="001E2DC0" w:rsidRDefault="0089139C" w:rsidP="0089139C">
      <w:pPr>
        <w:spacing w:line="574" w:lineRule="exact"/>
        <w:jc w:val="center"/>
        <w:rPr>
          <w:rFonts w:eastAsia="方正小标宋简体"/>
          <w:sz w:val="44"/>
          <w:szCs w:val="44"/>
        </w:rPr>
      </w:pPr>
      <w:r w:rsidRPr="001E2DC0">
        <w:rPr>
          <w:rFonts w:ascii="Times New Roman" w:eastAsia="方正小标宋简体" w:hAnsi="方正小标宋简体" w:cs="方正小标宋简体" w:hint="eastAsia"/>
          <w:sz w:val="44"/>
          <w:szCs w:val="44"/>
        </w:rPr>
        <w:t>反馈防城港市存在问题的整改方案</w:t>
      </w:r>
    </w:p>
    <w:p w:rsidR="0089139C" w:rsidRPr="001E2DC0" w:rsidRDefault="0089139C" w:rsidP="0089139C">
      <w:pPr>
        <w:spacing w:line="574" w:lineRule="exact"/>
        <w:jc w:val="center"/>
        <w:rPr>
          <w:szCs w:val="32"/>
        </w:rPr>
      </w:pPr>
    </w:p>
    <w:p w:rsidR="0089139C" w:rsidRPr="001E2DC0" w:rsidRDefault="0089139C" w:rsidP="0089139C">
      <w:pPr>
        <w:spacing w:line="574" w:lineRule="exact"/>
        <w:ind w:firstLineChars="200" w:firstLine="624"/>
        <w:rPr>
          <w:rFonts w:eastAsia="仿宋" w:hAnsi="仿宋"/>
          <w:szCs w:val="32"/>
        </w:rPr>
      </w:pPr>
      <w:r w:rsidRPr="001E2DC0">
        <w:rPr>
          <w:rFonts w:ascii="Times New Roman" w:eastAsia="仿宋" w:hAnsi="仿宋" w:cs="仿宋" w:hint="eastAsia"/>
          <w:szCs w:val="32"/>
        </w:rPr>
        <w:t>为加快推进</w:t>
      </w:r>
      <w:r w:rsidRPr="001E2DC0">
        <w:rPr>
          <w:rFonts w:ascii="Times New Roman" w:eastAsia="仿宋" w:hAnsi="仿宋"/>
          <w:szCs w:val="32"/>
        </w:rPr>
        <w:t>2018</w:t>
      </w:r>
      <w:r w:rsidRPr="001E2DC0">
        <w:rPr>
          <w:rFonts w:ascii="Times New Roman" w:eastAsia="仿宋" w:hAnsi="仿宋" w:cs="仿宋" w:hint="eastAsia"/>
          <w:szCs w:val="32"/>
        </w:rPr>
        <w:t>年度自治区绩效考评反馈我市存在问题和社会评价征集群众意见建议的整改，切实增强群众获得感</w:t>
      </w:r>
      <w:r>
        <w:rPr>
          <w:rFonts w:ascii="Times New Roman" w:eastAsia="仿宋" w:hAnsi="仿宋" w:cs="仿宋" w:hint="eastAsia"/>
          <w:szCs w:val="32"/>
        </w:rPr>
        <w:t>、</w:t>
      </w:r>
      <w:r>
        <w:rPr>
          <w:rFonts w:ascii="Times New Roman" w:eastAsia="仿宋" w:hAnsi="仿宋" w:cs="仿宋"/>
          <w:szCs w:val="32"/>
        </w:rPr>
        <w:t>幸福感、安全感</w:t>
      </w:r>
      <w:r w:rsidRPr="001E2DC0">
        <w:rPr>
          <w:rFonts w:ascii="Times New Roman" w:eastAsia="仿宋" w:hAnsi="仿宋" w:cs="仿宋" w:hint="eastAsia"/>
          <w:szCs w:val="32"/>
        </w:rPr>
        <w:t>，不断提</w:t>
      </w:r>
      <w:r>
        <w:rPr>
          <w:rFonts w:ascii="Times New Roman" w:eastAsia="仿宋" w:hAnsi="仿宋" w:cs="仿宋" w:hint="eastAsia"/>
          <w:szCs w:val="32"/>
        </w:rPr>
        <w:t>高</w:t>
      </w:r>
      <w:r w:rsidRPr="001E2DC0">
        <w:rPr>
          <w:rFonts w:ascii="Times New Roman" w:eastAsia="仿宋" w:hAnsi="仿宋" w:cs="仿宋" w:hint="eastAsia"/>
          <w:szCs w:val="32"/>
        </w:rPr>
        <w:t>群众满意度，根据《自治区绩效考评领导小组办公室关于反馈</w:t>
      </w:r>
      <w:r w:rsidRPr="001E2DC0">
        <w:rPr>
          <w:rFonts w:ascii="Times New Roman" w:eastAsia="仿宋" w:hAnsi="仿宋"/>
          <w:szCs w:val="32"/>
        </w:rPr>
        <w:t>2018</w:t>
      </w:r>
      <w:r w:rsidRPr="001E2DC0">
        <w:rPr>
          <w:rFonts w:ascii="Times New Roman" w:eastAsia="仿宋" w:hAnsi="仿宋" w:cs="仿宋" w:hint="eastAsia"/>
          <w:szCs w:val="32"/>
        </w:rPr>
        <w:t>年度绩效考评结果的通知》（桂绩办发〔</w:t>
      </w:r>
      <w:r w:rsidRPr="001E2DC0">
        <w:rPr>
          <w:rFonts w:ascii="Times New Roman" w:eastAsia="仿宋" w:hAnsi="仿宋"/>
          <w:szCs w:val="32"/>
        </w:rPr>
        <w:t>2019</w:t>
      </w:r>
      <w:r w:rsidRPr="001E2DC0">
        <w:rPr>
          <w:rFonts w:ascii="Times New Roman" w:eastAsia="仿宋" w:hAnsi="仿宋" w:cs="仿宋" w:hint="eastAsia"/>
          <w:szCs w:val="32"/>
        </w:rPr>
        <w:t>〕</w:t>
      </w:r>
      <w:r>
        <w:rPr>
          <w:rFonts w:ascii="Times New Roman" w:eastAsia="仿宋" w:hAnsi="仿宋" w:cs="仿宋" w:hint="eastAsia"/>
          <w:szCs w:val="32"/>
        </w:rPr>
        <w:t>4</w:t>
      </w:r>
      <w:r w:rsidRPr="001E2DC0">
        <w:rPr>
          <w:rFonts w:ascii="Times New Roman" w:eastAsia="仿宋" w:hAnsi="仿宋" w:cs="仿宋" w:hint="eastAsia"/>
          <w:szCs w:val="32"/>
        </w:rPr>
        <w:t>号）精神，结合我市实际，制定本整改方案。</w:t>
      </w:r>
    </w:p>
    <w:p w:rsidR="0089139C" w:rsidRPr="001E2DC0" w:rsidRDefault="0089139C" w:rsidP="0089139C">
      <w:pPr>
        <w:spacing w:line="574" w:lineRule="exact"/>
        <w:ind w:firstLineChars="200" w:firstLine="624"/>
        <w:rPr>
          <w:rFonts w:ascii="黑体" w:eastAsia="黑体" w:hAnsi="宋体" w:cs="黑体"/>
          <w:szCs w:val="32"/>
        </w:rPr>
      </w:pPr>
      <w:r w:rsidRPr="001E2DC0">
        <w:rPr>
          <w:rFonts w:ascii="黑体" w:eastAsia="黑体" w:hAnsi="宋体" w:cs="黑体" w:hint="eastAsia"/>
          <w:szCs w:val="32"/>
        </w:rPr>
        <w:t>一、总体要求</w:t>
      </w:r>
    </w:p>
    <w:p w:rsidR="0089139C" w:rsidRPr="00825128" w:rsidRDefault="0089139C" w:rsidP="0089139C">
      <w:pPr>
        <w:spacing w:line="574" w:lineRule="exact"/>
        <w:ind w:firstLineChars="200" w:firstLine="624"/>
        <w:rPr>
          <w:rFonts w:ascii="Times New Roman" w:eastAsia="仿宋" w:hAnsi="仿宋" w:cs="仿宋"/>
          <w:color w:val="000000" w:themeColor="text1"/>
          <w:szCs w:val="32"/>
        </w:rPr>
      </w:pPr>
      <w:r w:rsidRPr="00825128">
        <w:rPr>
          <w:rFonts w:hint="eastAsia"/>
          <w:color w:val="000000" w:themeColor="text1"/>
          <w:szCs w:val="32"/>
        </w:rPr>
        <w:t>以习近平新时代中国特色社会主义思想为指导，深入贯彻落实党的十九大和十九届二中、三中全会精神，按照</w:t>
      </w:r>
      <w:r w:rsidRPr="00825128">
        <w:rPr>
          <w:color w:val="000000" w:themeColor="text1"/>
          <w:szCs w:val="32"/>
        </w:rPr>
        <w:t>建设</w:t>
      </w:r>
      <w:r w:rsidRPr="00825128">
        <w:rPr>
          <w:rFonts w:hint="eastAsia"/>
          <w:color w:val="000000" w:themeColor="text1"/>
          <w:szCs w:val="32"/>
        </w:rPr>
        <w:t>壮美</w:t>
      </w:r>
      <w:r w:rsidRPr="00825128">
        <w:rPr>
          <w:color w:val="000000" w:themeColor="text1"/>
          <w:szCs w:val="32"/>
        </w:rPr>
        <w:t>广西、共圆复兴梦想的总目标要求，持续深入落实</w:t>
      </w:r>
      <w:r w:rsidRPr="00825128">
        <w:rPr>
          <w:color w:val="000000" w:themeColor="text1"/>
          <w:szCs w:val="32"/>
        </w:rPr>
        <w:t>“</w:t>
      </w:r>
      <w:r w:rsidRPr="00825128">
        <w:rPr>
          <w:rFonts w:hint="eastAsia"/>
          <w:color w:val="000000" w:themeColor="text1"/>
          <w:szCs w:val="32"/>
        </w:rPr>
        <w:t>三</w:t>
      </w:r>
      <w:r w:rsidRPr="00825128">
        <w:rPr>
          <w:color w:val="000000" w:themeColor="text1"/>
          <w:szCs w:val="32"/>
        </w:rPr>
        <w:t>大定位</w:t>
      </w:r>
      <w:r w:rsidRPr="00825128">
        <w:rPr>
          <w:color w:val="000000" w:themeColor="text1"/>
          <w:szCs w:val="32"/>
        </w:rPr>
        <w:t>”</w:t>
      </w:r>
      <w:r w:rsidRPr="00825128">
        <w:rPr>
          <w:rFonts w:hint="eastAsia"/>
          <w:color w:val="000000" w:themeColor="text1"/>
          <w:szCs w:val="32"/>
        </w:rPr>
        <w:t>新</w:t>
      </w:r>
      <w:r w:rsidRPr="00825128">
        <w:rPr>
          <w:color w:val="000000" w:themeColor="text1"/>
          <w:szCs w:val="32"/>
        </w:rPr>
        <w:t>使命和</w:t>
      </w:r>
      <w:r w:rsidRPr="00825128">
        <w:rPr>
          <w:color w:val="000000" w:themeColor="text1"/>
          <w:szCs w:val="32"/>
        </w:rPr>
        <w:t>“</w:t>
      </w:r>
      <w:r w:rsidRPr="00825128">
        <w:rPr>
          <w:rFonts w:hint="eastAsia"/>
          <w:color w:val="000000" w:themeColor="text1"/>
          <w:szCs w:val="32"/>
        </w:rPr>
        <w:t>五</w:t>
      </w:r>
      <w:r w:rsidRPr="00825128">
        <w:rPr>
          <w:color w:val="000000" w:themeColor="text1"/>
          <w:szCs w:val="32"/>
        </w:rPr>
        <w:t>个扎实</w:t>
      </w:r>
      <w:r w:rsidRPr="00825128">
        <w:rPr>
          <w:color w:val="000000" w:themeColor="text1"/>
          <w:szCs w:val="32"/>
        </w:rPr>
        <w:t>”</w:t>
      </w:r>
      <w:r w:rsidRPr="00825128">
        <w:rPr>
          <w:rFonts w:hint="eastAsia"/>
          <w:color w:val="000000" w:themeColor="text1"/>
          <w:szCs w:val="32"/>
        </w:rPr>
        <w:t>新</w:t>
      </w:r>
      <w:r w:rsidRPr="00825128">
        <w:rPr>
          <w:color w:val="000000" w:themeColor="text1"/>
          <w:szCs w:val="32"/>
        </w:rPr>
        <w:t>要求，以实现发展战略为目标，以推动高质量发展为主线，以人民满意为宗旨，</w:t>
      </w:r>
      <w:r w:rsidRPr="00825128">
        <w:rPr>
          <w:rFonts w:ascii="Times New Roman" w:eastAsia="仿宋" w:hAnsi="仿宋" w:cs="仿宋" w:hint="eastAsia"/>
          <w:color w:val="000000" w:themeColor="text1"/>
          <w:szCs w:val="32"/>
        </w:rPr>
        <w:t>以问题为导向，把落实整改与绩效管理相结合。围绕人民群众意见大</w:t>
      </w:r>
      <w:r w:rsidRPr="00825128">
        <w:rPr>
          <w:rFonts w:ascii="Times New Roman" w:eastAsia="仿宋" w:hAnsi="仿宋" w:cs="仿宋"/>
          <w:color w:val="000000" w:themeColor="text1"/>
          <w:szCs w:val="32"/>
        </w:rPr>
        <w:t>、</w:t>
      </w:r>
      <w:r w:rsidRPr="00825128">
        <w:rPr>
          <w:rFonts w:ascii="Times New Roman" w:eastAsia="仿宋" w:hAnsi="仿宋" w:cs="仿宋" w:hint="eastAsia"/>
          <w:color w:val="000000" w:themeColor="text1"/>
          <w:szCs w:val="32"/>
        </w:rPr>
        <w:t>呼</w:t>
      </w:r>
      <w:r w:rsidRPr="00825128">
        <w:rPr>
          <w:rFonts w:ascii="Times New Roman" w:eastAsia="仿宋" w:hAnsi="仿宋" w:cs="仿宋"/>
          <w:color w:val="000000" w:themeColor="text1"/>
          <w:szCs w:val="32"/>
        </w:rPr>
        <w:t>声高、难解决</w:t>
      </w:r>
      <w:r w:rsidRPr="00825128">
        <w:rPr>
          <w:rFonts w:ascii="Times New Roman" w:eastAsia="仿宋" w:hAnsi="仿宋" w:cs="仿宋" w:hint="eastAsia"/>
          <w:color w:val="000000" w:themeColor="text1"/>
          <w:szCs w:val="32"/>
        </w:rPr>
        <w:t>等热点、难点问题，按照“谁</w:t>
      </w:r>
      <w:r w:rsidRPr="00825128">
        <w:rPr>
          <w:rFonts w:ascii="Times New Roman" w:eastAsia="仿宋" w:hAnsi="仿宋" w:cs="仿宋"/>
          <w:color w:val="000000" w:themeColor="text1"/>
          <w:szCs w:val="32"/>
        </w:rPr>
        <w:t>整改</w:t>
      </w:r>
      <w:r w:rsidRPr="00825128">
        <w:rPr>
          <w:rFonts w:ascii="Times New Roman" w:eastAsia="仿宋" w:hAnsi="仿宋" w:cs="仿宋" w:hint="eastAsia"/>
          <w:color w:val="000000" w:themeColor="text1"/>
          <w:szCs w:val="32"/>
        </w:rPr>
        <w:t>，</w:t>
      </w:r>
      <w:r w:rsidRPr="00825128">
        <w:rPr>
          <w:rFonts w:ascii="Times New Roman" w:eastAsia="仿宋" w:hAnsi="仿宋" w:cs="仿宋"/>
          <w:color w:val="000000" w:themeColor="text1"/>
          <w:szCs w:val="32"/>
        </w:rPr>
        <w:t>谁回应</w:t>
      </w:r>
      <w:r w:rsidRPr="00825128">
        <w:rPr>
          <w:rFonts w:ascii="Times New Roman" w:eastAsia="仿宋" w:hAnsi="仿宋" w:cs="仿宋" w:hint="eastAsia"/>
          <w:color w:val="000000" w:themeColor="text1"/>
          <w:szCs w:val="32"/>
        </w:rPr>
        <w:t>”“谁分管，谁负责”的原则，强化</w:t>
      </w:r>
      <w:r>
        <w:rPr>
          <w:rFonts w:ascii="Times New Roman" w:eastAsia="仿宋" w:hAnsi="仿宋" w:cs="仿宋" w:hint="eastAsia"/>
          <w:color w:val="000000" w:themeColor="text1"/>
          <w:szCs w:val="32"/>
        </w:rPr>
        <w:t>落实</w:t>
      </w:r>
      <w:r w:rsidRPr="00825128">
        <w:rPr>
          <w:rFonts w:ascii="Times New Roman" w:eastAsia="仿宋" w:hAnsi="仿宋" w:cs="仿宋" w:hint="eastAsia"/>
          <w:color w:val="000000" w:themeColor="text1"/>
          <w:szCs w:val="32"/>
        </w:rPr>
        <w:t>整改，促进全市经济</w:t>
      </w:r>
      <w:r>
        <w:rPr>
          <w:rFonts w:ascii="Times New Roman" w:eastAsia="仿宋" w:hAnsi="仿宋" w:cs="仿宋" w:hint="eastAsia"/>
          <w:color w:val="000000" w:themeColor="text1"/>
          <w:szCs w:val="32"/>
        </w:rPr>
        <w:t>社会</w:t>
      </w:r>
      <w:r w:rsidRPr="00825128">
        <w:rPr>
          <w:rFonts w:ascii="Times New Roman" w:eastAsia="仿宋" w:hAnsi="仿宋" w:cs="仿宋" w:hint="eastAsia"/>
          <w:color w:val="000000" w:themeColor="text1"/>
          <w:szCs w:val="32"/>
        </w:rPr>
        <w:t>平稳健康发展</w:t>
      </w:r>
      <w:r>
        <w:rPr>
          <w:rFonts w:ascii="Times New Roman" w:eastAsia="仿宋" w:hAnsi="仿宋" w:cs="仿宋" w:hint="eastAsia"/>
          <w:color w:val="000000" w:themeColor="text1"/>
          <w:szCs w:val="32"/>
        </w:rPr>
        <w:t>，</w:t>
      </w:r>
      <w:r w:rsidRPr="00825128">
        <w:rPr>
          <w:rFonts w:ascii="Times New Roman" w:eastAsia="仿宋" w:hAnsi="仿宋" w:cs="仿宋" w:hint="eastAsia"/>
          <w:color w:val="000000" w:themeColor="text1"/>
          <w:szCs w:val="32"/>
        </w:rPr>
        <w:t>人</w:t>
      </w:r>
      <w:r w:rsidRPr="00825128">
        <w:rPr>
          <w:rFonts w:ascii="Times New Roman" w:eastAsia="仿宋" w:hAnsi="仿宋" w:cs="仿宋"/>
          <w:color w:val="000000" w:themeColor="text1"/>
          <w:szCs w:val="32"/>
        </w:rPr>
        <w:t>民</w:t>
      </w:r>
      <w:r w:rsidRPr="00825128">
        <w:rPr>
          <w:rFonts w:ascii="Times New Roman" w:eastAsia="仿宋" w:hAnsi="仿宋" w:cs="仿宋" w:hint="eastAsia"/>
          <w:color w:val="000000" w:themeColor="text1"/>
          <w:szCs w:val="32"/>
        </w:rPr>
        <w:t>群众获得感、</w:t>
      </w:r>
      <w:r>
        <w:rPr>
          <w:rFonts w:ascii="Times New Roman" w:eastAsia="仿宋" w:hAnsi="仿宋" w:cs="仿宋" w:hint="eastAsia"/>
          <w:color w:val="000000" w:themeColor="text1"/>
          <w:szCs w:val="32"/>
        </w:rPr>
        <w:t>安</w:t>
      </w:r>
      <w:r>
        <w:rPr>
          <w:rFonts w:ascii="Times New Roman" w:eastAsia="仿宋" w:hAnsi="仿宋" w:cs="仿宋"/>
          <w:color w:val="000000" w:themeColor="text1"/>
          <w:szCs w:val="32"/>
        </w:rPr>
        <w:t>全感</w:t>
      </w:r>
      <w:r>
        <w:rPr>
          <w:rFonts w:ascii="Times New Roman" w:eastAsia="仿宋" w:hAnsi="仿宋" w:cs="仿宋" w:hint="eastAsia"/>
          <w:color w:val="000000" w:themeColor="text1"/>
          <w:szCs w:val="32"/>
        </w:rPr>
        <w:t>不</w:t>
      </w:r>
      <w:r>
        <w:rPr>
          <w:rFonts w:ascii="Times New Roman" w:eastAsia="仿宋" w:hAnsi="仿宋" w:cs="仿宋"/>
          <w:color w:val="000000" w:themeColor="text1"/>
          <w:szCs w:val="32"/>
        </w:rPr>
        <w:t>断增强</w:t>
      </w:r>
      <w:r>
        <w:rPr>
          <w:rFonts w:ascii="Times New Roman" w:eastAsia="仿宋" w:hAnsi="仿宋" w:cs="仿宋" w:hint="eastAsia"/>
          <w:color w:val="000000" w:themeColor="text1"/>
          <w:szCs w:val="32"/>
        </w:rPr>
        <w:t>，</w:t>
      </w:r>
      <w:r w:rsidRPr="00825128">
        <w:rPr>
          <w:rFonts w:ascii="Times New Roman" w:eastAsia="仿宋" w:hAnsi="仿宋" w:cs="仿宋" w:hint="eastAsia"/>
          <w:color w:val="000000" w:themeColor="text1"/>
          <w:szCs w:val="32"/>
        </w:rPr>
        <w:t>满意</w:t>
      </w:r>
      <w:r w:rsidRPr="00825128">
        <w:rPr>
          <w:rFonts w:ascii="Times New Roman" w:eastAsia="仿宋" w:hAnsi="仿宋" w:cs="仿宋"/>
          <w:color w:val="000000" w:themeColor="text1"/>
          <w:szCs w:val="32"/>
        </w:rPr>
        <w:t>度不</w:t>
      </w:r>
      <w:r w:rsidRPr="00825128">
        <w:rPr>
          <w:rFonts w:ascii="Times New Roman" w:eastAsia="仿宋" w:hAnsi="仿宋" w:cs="仿宋" w:hint="eastAsia"/>
          <w:color w:val="000000" w:themeColor="text1"/>
          <w:szCs w:val="32"/>
        </w:rPr>
        <w:t>断</w:t>
      </w:r>
      <w:r w:rsidRPr="00825128">
        <w:rPr>
          <w:rFonts w:ascii="Times New Roman" w:eastAsia="仿宋" w:hAnsi="仿宋" w:cs="仿宋"/>
          <w:color w:val="000000" w:themeColor="text1"/>
          <w:szCs w:val="32"/>
        </w:rPr>
        <w:t>提升</w:t>
      </w:r>
      <w:r w:rsidRPr="00825128">
        <w:rPr>
          <w:rFonts w:ascii="Times New Roman" w:eastAsia="仿宋" w:hAnsi="仿宋" w:cs="仿宋" w:hint="eastAsia"/>
          <w:color w:val="000000" w:themeColor="text1"/>
          <w:szCs w:val="32"/>
        </w:rPr>
        <w:t>，以优异</w:t>
      </w:r>
      <w:r w:rsidRPr="00825128">
        <w:rPr>
          <w:rFonts w:ascii="Times New Roman" w:eastAsia="仿宋" w:hAnsi="仿宋" w:cs="仿宋"/>
          <w:color w:val="000000" w:themeColor="text1"/>
          <w:szCs w:val="32"/>
        </w:rPr>
        <w:t>成绩迎接中华人民共和国</w:t>
      </w:r>
      <w:r w:rsidRPr="00825128">
        <w:rPr>
          <w:rFonts w:ascii="Times New Roman" w:eastAsia="仿宋" w:hAnsi="仿宋" w:cs="仿宋" w:hint="eastAsia"/>
          <w:color w:val="000000" w:themeColor="text1"/>
          <w:szCs w:val="32"/>
        </w:rPr>
        <w:t>70</w:t>
      </w:r>
      <w:r w:rsidRPr="00825128">
        <w:rPr>
          <w:rFonts w:ascii="Times New Roman" w:eastAsia="仿宋" w:hAnsi="仿宋" w:cs="仿宋" w:hint="eastAsia"/>
          <w:color w:val="000000" w:themeColor="text1"/>
          <w:szCs w:val="32"/>
        </w:rPr>
        <w:t>周</w:t>
      </w:r>
      <w:r w:rsidRPr="00825128">
        <w:rPr>
          <w:rFonts w:ascii="Times New Roman" w:eastAsia="仿宋" w:hAnsi="仿宋" w:cs="仿宋"/>
          <w:color w:val="000000" w:themeColor="text1"/>
          <w:szCs w:val="32"/>
        </w:rPr>
        <w:t>年华诞。</w:t>
      </w:r>
    </w:p>
    <w:p w:rsidR="0089139C" w:rsidRPr="00825128" w:rsidRDefault="0089139C" w:rsidP="0089139C">
      <w:pPr>
        <w:spacing w:line="574" w:lineRule="exact"/>
        <w:ind w:firstLineChars="200" w:firstLine="624"/>
        <w:rPr>
          <w:rFonts w:ascii="黑体" w:eastAsia="黑体" w:hAnsi="黑体" w:cs="仿宋"/>
          <w:color w:val="000000" w:themeColor="text1"/>
          <w:szCs w:val="32"/>
        </w:rPr>
      </w:pPr>
      <w:r w:rsidRPr="00825128">
        <w:rPr>
          <w:rFonts w:ascii="黑体" w:eastAsia="黑体" w:hAnsi="黑体" w:cs="仿宋" w:hint="eastAsia"/>
          <w:color w:val="000000" w:themeColor="text1"/>
          <w:szCs w:val="32"/>
        </w:rPr>
        <w:t>二</w:t>
      </w:r>
      <w:r w:rsidRPr="00825128">
        <w:rPr>
          <w:rFonts w:ascii="黑体" w:eastAsia="黑体" w:hAnsi="黑体" w:cs="仿宋"/>
          <w:color w:val="000000" w:themeColor="text1"/>
          <w:szCs w:val="32"/>
        </w:rPr>
        <w:t>、整改目标</w:t>
      </w:r>
    </w:p>
    <w:p w:rsidR="0089139C" w:rsidRPr="00825128" w:rsidRDefault="0089139C" w:rsidP="0089139C">
      <w:pPr>
        <w:spacing w:line="574" w:lineRule="exact"/>
        <w:ind w:firstLineChars="200" w:firstLine="624"/>
        <w:rPr>
          <w:rFonts w:eastAsia="仿宋" w:hAnsi="仿宋"/>
          <w:color w:val="000000" w:themeColor="text1"/>
          <w:szCs w:val="32"/>
        </w:rPr>
      </w:pPr>
      <w:r w:rsidRPr="00825128">
        <w:rPr>
          <w:rFonts w:ascii="Times New Roman" w:eastAsia="仿宋" w:hAnsi="仿宋" w:cs="仿宋" w:hint="eastAsia"/>
          <w:color w:val="000000" w:themeColor="text1"/>
          <w:szCs w:val="32"/>
        </w:rPr>
        <w:t>通</w:t>
      </w:r>
      <w:r w:rsidRPr="00825128">
        <w:rPr>
          <w:rFonts w:ascii="Times New Roman" w:eastAsia="仿宋" w:hAnsi="仿宋" w:cs="仿宋"/>
          <w:color w:val="000000" w:themeColor="text1"/>
          <w:szCs w:val="32"/>
        </w:rPr>
        <w:t>过</w:t>
      </w:r>
      <w:r w:rsidRPr="00825128">
        <w:rPr>
          <w:rFonts w:ascii="Times New Roman" w:eastAsia="仿宋" w:hAnsi="仿宋" w:cs="仿宋" w:hint="eastAsia"/>
          <w:color w:val="000000" w:themeColor="text1"/>
          <w:szCs w:val="32"/>
        </w:rPr>
        <w:t>狠</w:t>
      </w:r>
      <w:r w:rsidRPr="00825128">
        <w:rPr>
          <w:rFonts w:ascii="Times New Roman" w:eastAsia="仿宋" w:hAnsi="仿宋" w:cs="仿宋"/>
          <w:color w:val="000000" w:themeColor="text1"/>
          <w:szCs w:val="32"/>
        </w:rPr>
        <w:t>抓问题整改，进一步</w:t>
      </w:r>
      <w:r w:rsidRPr="00825128">
        <w:rPr>
          <w:rFonts w:ascii="Times New Roman" w:eastAsia="仿宋" w:hAnsi="仿宋" w:cs="仿宋" w:hint="eastAsia"/>
          <w:color w:val="000000" w:themeColor="text1"/>
          <w:szCs w:val="32"/>
        </w:rPr>
        <w:t>提升</w:t>
      </w:r>
      <w:r w:rsidRPr="00825128">
        <w:rPr>
          <w:rFonts w:ascii="Times New Roman" w:eastAsia="仿宋" w:hAnsi="仿宋" w:cs="仿宋"/>
          <w:color w:val="000000" w:themeColor="text1"/>
          <w:szCs w:val="32"/>
        </w:rPr>
        <w:t>机关行政效能，转变机关工作作风，强化</w:t>
      </w:r>
      <w:r w:rsidRPr="00825128">
        <w:rPr>
          <w:rFonts w:ascii="Times New Roman" w:eastAsia="仿宋" w:hAnsi="仿宋" w:cs="仿宋" w:hint="eastAsia"/>
          <w:color w:val="000000" w:themeColor="text1"/>
          <w:szCs w:val="32"/>
        </w:rPr>
        <w:t>政府</w:t>
      </w:r>
      <w:r>
        <w:rPr>
          <w:rFonts w:ascii="Times New Roman" w:eastAsia="仿宋" w:hAnsi="仿宋" w:cs="仿宋" w:hint="eastAsia"/>
          <w:color w:val="000000" w:themeColor="text1"/>
          <w:szCs w:val="32"/>
        </w:rPr>
        <w:t>部</w:t>
      </w:r>
      <w:r>
        <w:rPr>
          <w:rFonts w:ascii="Times New Roman" w:eastAsia="仿宋" w:hAnsi="仿宋" w:cs="仿宋"/>
          <w:color w:val="000000" w:themeColor="text1"/>
          <w:szCs w:val="32"/>
        </w:rPr>
        <w:t>门</w:t>
      </w:r>
      <w:r w:rsidRPr="00825128">
        <w:rPr>
          <w:rFonts w:ascii="Times New Roman" w:eastAsia="仿宋" w:hAnsi="仿宋" w:cs="仿宋"/>
          <w:color w:val="000000" w:themeColor="text1"/>
          <w:szCs w:val="32"/>
        </w:rPr>
        <w:t>执行力，</w:t>
      </w:r>
      <w:r w:rsidRPr="00825128">
        <w:rPr>
          <w:rFonts w:ascii="Times New Roman" w:eastAsia="仿宋" w:hAnsi="仿宋" w:cs="仿宋" w:hint="eastAsia"/>
          <w:color w:val="000000" w:themeColor="text1"/>
          <w:szCs w:val="32"/>
        </w:rPr>
        <w:t>形</w:t>
      </w:r>
      <w:r w:rsidRPr="00825128">
        <w:rPr>
          <w:rFonts w:ascii="Times New Roman" w:eastAsia="仿宋" w:hAnsi="仿宋" w:cs="仿宋"/>
          <w:color w:val="000000" w:themeColor="text1"/>
          <w:szCs w:val="32"/>
        </w:rPr>
        <w:t>成重实干、办实事、</w:t>
      </w:r>
      <w:r w:rsidRPr="00825128">
        <w:rPr>
          <w:rFonts w:ascii="Times New Roman" w:eastAsia="仿宋" w:hAnsi="仿宋" w:cs="仿宋" w:hint="eastAsia"/>
          <w:color w:val="000000" w:themeColor="text1"/>
          <w:szCs w:val="32"/>
        </w:rPr>
        <w:t>求</w:t>
      </w:r>
      <w:r w:rsidRPr="00825128">
        <w:rPr>
          <w:rFonts w:ascii="Times New Roman" w:eastAsia="仿宋" w:hAnsi="仿宋" w:cs="仿宋"/>
          <w:color w:val="000000" w:themeColor="text1"/>
          <w:szCs w:val="32"/>
        </w:rPr>
        <w:t>实效的工作</w:t>
      </w:r>
      <w:r w:rsidRPr="00825128">
        <w:rPr>
          <w:rFonts w:ascii="Times New Roman" w:eastAsia="仿宋" w:hAnsi="仿宋" w:cs="仿宋"/>
          <w:color w:val="000000" w:themeColor="text1"/>
          <w:szCs w:val="32"/>
        </w:rPr>
        <w:lastRenderedPageBreak/>
        <w:t>机制，</w:t>
      </w:r>
      <w:r w:rsidRPr="00825128">
        <w:rPr>
          <w:rFonts w:ascii="Times New Roman" w:eastAsia="仿宋" w:hAnsi="仿宋" w:cs="仿宋" w:hint="eastAsia"/>
          <w:color w:val="000000" w:themeColor="text1"/>
          <w:szCs w:val="32"/>
        </w:rPr>
        <w:t>推动</w:t>
      </w:r>
      <w:r w:rsidRPr="00825128">
        <w:rPr>
          <w:rFonts w:ascii="Times New Roman" w:eastAsia="仿宋" w:hAnsi="仿宋" w:cs="仿宋"/>
          <w:color w:val="000000" w:themeColor="text1"/>
          <w:szCs w:val="32"/>
        </w:rPr>
        <w:t>各项工作落实</w:t>
      </w:r>
      <w:r w:rsidRPr="00825128">
        <w:rPr>
          <w:rFonts w:ascii="Times New Roman" w:eastAsia="仿宋" w:hAnsi="仿宋" w:cs="仿宋" w:hint="eastAsia"/>
          <w:color w:val="000000" w:themeColor="text1"/>
          <w:szCs w:val="32"/>
        </w:rPr>
        <w:t>，提高</w:t>
      </w:r>
      <w:r w:rsidRPr="00825128">
        <w:rPr>
          <w:rFonts w:ascii="Times New Roman" w:eastAsia="仿宋" w:hAnsi="仿宋" w:cs="仿宋"/>
          <w:color w:val="000000" w:themeColor="text1"/>
          <w:szCs w:val="32"/>
        </w:rPr>
        <w:t>人民群众对</w:t>
      </w:r>
      <w:r w:rsidRPr="00825128">
        <w:rPr>
          <w:rFonts w:ascii="Times New Roman" w:eastAsia="仿宋" w:hAnsi="仿宋" w:cs="仿宋" w:hint="eastAsia"/>
          <w:color w:val="000000" w:themeColor="text1"/>
          <w:szCs w:val="32"/>
        </w:rPr>
        <w:t>经</w:t>
      </w:r>
      <w:r w:rsidRPr="00825128">
        <w:rPr>
          <w:rFonts w:ascii="Times New Roman" w:eastAsia="仿宋" w:hAnsi="仿宋" w:cs="仿宋"/>
          <w:color w:val="000000" w:themeColor="text1"/>
          <w:szCs w:val="32"/>
        </w:rPr>
        <w:t>济社会建设的参与权、知情权和监督权，</w:t>
      </w:r>
      <w:r w:rsidRPr="00825128">
        <w:rPr>
          <w:rFonts w:ascii="Times New Roman" w:eastAsia="仿宋" w:hAnsi="仿宋" w:cs="仿宋" w:hint="eastAsia"/>
          <w:color w:val="000000" w:themeColor="text1"/>
          <w:szCs w:val="32"/>
        </w:rPr>
        <w:t>不断</w:t>
      </w:r>
      <w:r w:rsidRPr="00825128">
        <w:rPr>
          <w:rFonts w:ascii="Times New Roman" w:eastAsia="仿宋" w:hAnsi="仿宋" w:cs="仿宋"/>
          <w:color w:val="000000" w:themeColor="text1"/>
          <w:szCs w:val="32"/>
        </w:rPr>
        <w:t>提高政府公信力</w:t>
      </w:r>
      <w:r>
        <w:rPr>
          <w:rFonts w:ascii="Times New Roman" w:eastAsia="仿宋" w:hAnsi="仿宋" w:cs="仿宋" w:hint="eastAsia"/>
          <w:color w:val="000000" w:themeColor="text1"/>
          <w:szCs w:val="32"/>
        </w:rPr>
        <w:t>，</w:t>
      </w:r>
      <w:r w:rsidRPr="00825128">
        <w:rPr>
          <w:rFonts w:ascii="Times New Roman" w:eastAsia="仿宋" w:hAnsi="仿宋" w:cs="仿宋" w:hint="eastAsia"/>
          <w:color w:val="000000" w:themeColor="text1"/>
          <w:szCs w:val="32"/>
        </w:rPr>
        <w:t>切实解决人</w:t>
      </w:r>
      <w:r w:rsidRPr="00825128">
        <w:rPr>
          <w:rFonts w:ascii="Times New Roman" w:eastAsia="仿宋" w:hAnsi="仿宋" w:cs="仿宋"/>
          <w:color w:val="000000" w:themeColor="text1"/>
          <w:szCs w:val="32"/>
        </w:rPr>
        <w:t>民</w:t>
      </w:r>
      <w:r w:rsidRPr="00825128">
        <w:rPr>
          <w:rFonts w:ascii="Times New Roman" w:eastAsia="仿宋" w:hAnsi="仿宋" w:cs="仿宋" w:hint="eastAsia"/>
          <w:color w:val="000000" w:themeColor="text1"/>
          <w:szCs w:val="32"/>
        </w:rPr>
        <w:t>群众合法合理的诉求</w:t>
      </w:r>
      <w:r>
        <w:rPr>
          <w:rFonts w:ascii="Times New Roman" w:eastAsia="仿宋" w:hAnsi="仿宋" w:cs="仿宋" w:hint="eastAsia"/>
          <w:color w:val="000000" w:themeColor="text1"/>
          <w:szCs w:val="32"/>
        </w:rPr>
        <w:t>，提高</w:t>
      </w:r>
      <w:r w:rsidRPr="00825128">
        <w:rPr>
          <w:rFonts w:ascii="Times New Roman" w:eastAsia="仿宋" w:hAnsi="仿宋" w:cs="仿宋"/>
          <w:color w:val="000000" w:themeColor="text1"/>
          <w:szCs w:val="32"/>
        </w:rPr>
        <w:t>群众</w:t>
      </w:r>
      <w:r w:rsidRPr="00825128">
        <w:rPr>
          <w:rFonts w:ascii="Times New Roman" w:eastAsia="仿宋" w:hAnsi="仿宋" w:cs="仿宋" w:hint="eastAsia"/>
          <w:color w:val="000000" w:themeColor="text1"/>
          <w:szCs w:val="32"/>
        </w:rPr>
        <w:t>满意</w:t>
      </w:r>
      <w:r w:rsidRPr="00825128">
        <w:rPr>
          <w:rFonts w:ascii="Times New Roman" w:eastAsia="仿宋" w:hAnsi="仿宋" w:cs="仿宋"/>
          <w:color w:val="000000" w:themeColor="text1"/>
          <w:szCs w:val="32"/>
        </w:rPr>
        <w:t>度。</w:t>
      </w:r>
    </w:p>
    <w:p w:rsidR="0089139C" w:rsidRPr="001E2DC0" w:rsidRDefault="0089139C" w:rsidP="0089139C">
      <w:pPr>
        <w:spacing w:line="574" w:lineRule="exact"/>
        <w:ind w:firstLineChars="200" w:firstLine="464"/>
        <w:rPr>
          <w:szCs w:val="32"/>
        </w:rPr>
      </w:pPr>
      <w:r w:rsidRPr="001E2DC0">
        <w:rPr>
          <w:rFonts w:ascii="宋体" w:hAnsi="宋体" w:cs="宋体" w:hint="eastAsia"/>
          <w:color w:val="000000"/>
          <w:sz w:val="24"/>
        </w:rPr>
        <w:t> </w:t>
      </w:r>
      <w:r>
        <w:rPr>
          <w:rFonts w:ascii="黑体" w:eastAsia="黑体" w:hAnsi="宋体" w:cs="黑体" w:hint="eastAsia"/>
          <w:szCs w:val="32"/>
        </w:rPr>
        <w:t>三</w:t>
      </w:r>
      <w:r w:rsidRPr="001E2DC0">
        <w:rPr>
          <w:rFonts w:ascii="黑体" w:eastAsia="黑体" w:hAnsi="宋体" w:cs="黑体" w:hint="eastAsia"/>
          <w:szCs w:val="32"/>
        </w:rPr>
        <w:t>、整改内容</w:t>
      </w:r>
    </w:p>
    <w:p w:rsidR="0089139C" w:rsidRPr="001E2DC0" w:rsidRDefault="0089139C" w:rsidP="0089139C">
      <w:pPr>
        <w:spacing w:line="574" w:lineRule="exact"/>
        <w:ind w:firstLineChars="200" w:firstLine="624"/>
        <w:rPr>
          <w:szCs w:val="32"/>
        </w:rPr>
      </w:pPr>
      <w:r w:rsidRPr="001E2DC0">
        <w:rPr>
          <w:rFonts w:ascii="Times New Roman" w:cs="仿宋_GB2312" w:hint="eastAsia"/>
          <w:szCs w:val="32"/>
        </w:rPr>
        <w:t>以自治区绩效办反馈我市</w:t>
      </w:r>
      <w:r w:rsidRPr="001E2DC0">
        <w:rPr>
          <w:rFonts w:ascii="Times New Roman"/>
          <w:szCs w:val="32"/>
        </w:rPr>
        <w:t>2018</w:t>
      </w:r>
      <w:r w:rsidRPr="001E2DC0">
        <w:rPr>
          <w:rFonts w:ascii="Times New Roman" w:cs="仿宋_GB2312" w:hint="eastAsia"/>
          <w:szCs w:val="32"/>
        </w:rPr>
        <w:t>年度绩效考评</w:t>
      </w:r>
      <w:r>
        <w:rPr>
          <w:rFonts w:ascii="Times New Roman" w:cs="仿宋_GB2312" w:hint="eastAsia"/>
          <w:szCs w:val="32"/>
        </w:rPr>
        <w:t>指标</w:t>
      </w:r>
      <w:r>
        <w:rPr>
          <w:rFonts w:ascii="Times New Roman" w:cs="仿宋_GB2312"/>
          <w:szCs w:val="32"/>
        </w:rPr>
        <w:t>扣分</w:t>
      </w:r>
      <w:r>
        <w:rPr>
          <w:rFonts w:ascii="Times New Roman" w:cs="仿宋_GB2312" w:hint="eastAsia"/>
          <w:szCs w:val="32"/>
        </w:rPr>
        <w:t>事项</w:t>
      </w:r>
      <w:r w:rsidRPr="001E2DC0">
        <w:rPr>
          <w:rFonts w:ascii="Times New Roman" w:cs="仿宋_GB2312" w:hint="eastAsia"/>
          <w:szCs w:val="32"/>
        </w:rPr>
        <w:t>和社会评价调查征集群众意见建议为整改重点，分析存在问题原因，落实责任单位，明确整改目标、措施和完成时限。</w:t>
      </w:r>
    </w:p>
    <w:p w:rsidR="0089139C" w:rsidRDefault="0089139C" w:rsidP="0089139C">
      <w:pPr>
        <w:spacing w:line="574" w:lineRule="exact"/>
        <w:ind w:firstLineChars="200" w:firstLine="627"/>
        <w:rPr>
          <w:rFonts w:ascii="Times New Roman" w:eastAsia="楷体_GB2312" w:cs="楷体_GB2312"/>
          <w:b/>
          <w:szCs w:val="32"/>
        </w:rPr>
      </w:pPr>
      <w:r w:rsidRPr="001E2DC0">
        <w:rPr>
          <w:rFonts w:ascii="Times New Roman" w:eastAsia="楷体_GB2312" w:cs="楷体_GB2312" w:hint="eastAsia"/>
          <w:b/>
          <w:szCs w:val="32"/>
        </w:rPr>
        <w:t>（一）</w:t>
      </w:r>
      <w:r w:rsidRPr="001E2DC0">
        <w:rPr>
          <w:rFonts w:ascii="Times New Roman" w:eastAsia="楷体_GB2312"/>
          <w:b/>
          <w:szCs w:val="32"/>
        </w:rPr>
        <w:t>2018</w:t>
      </w:r>
      <w:r w:rsidRPr="001E2DC0">
        <w:rPr>
          <w:rFonts w:ascii="Times New Roman" w:eastAsia="楷体_GB2312" w:cs="楷体_GB2312" w:hint="eastAsia"/>
          <w:b/>
          <w:szCs w:val="32"/>
        </w:rPr>
        <w:t>年度自治区绩效考评指标扣分事项</w:t>
      </w:r>
    </w:p>
    <w:tbl>
      <w:tblPr>
        <w:tblStyle w:val="a5"/>
        <w:tblW w:w="8926" w:type="dxa"/>
        <w:tblLook w:val="04A0" w:firstRow="1" w:lastRow="0" w:firstColumn="1" w:lastColumn="0" w:noHBand="0" w:noVBand="1"/>
      </w:tblPr>
      <w:tblGrid>
        <w:gridCol w:w="1525"/>
        <w:gridCol w:w="3726"/>
        <w:gridCol w:w="851"/>
        <w:gridCol w:w="1084"/>
        <w:gridCol w:w="1740"/>
      </w:tblGrid>
      <w:tr w:rsidR="0089139C" w:rsidTr="005762B9">
        <w:tc>
          <w:tcPr>
            <w:tcW w:w="1525" w:type="dxa"/>
          </w:tcPr>
          <w:p w:rsidR="0089139C" w:rsidRPr="0074453D" w:rsidRDefault="0089139C" w:rsidP="005762B9">
            <w:pPr>
              <w:spacing w:line="520" w:lineRule="exact"/>
              <w:jc w:val="center"/>
              <w:rPr>
                <w:rFonts w:eastAsia="楷体_GB2312"/>
                <w:b/>
                <w:sz w:val="21"/>
                <w:szCs w:val="21"/>
              </w:rPr>
            </w:pPr>
            <w:r w:rsidRPr="0074453D">
              <w:rPr>
                <w:rFonts w:eastAsia="黑体"/>
                <w:bCs/>
                <w:snapToGrid w:val="0"/>
                <w:sz w:val="21"/>
                <w:szCs w:val="21"/>
              </w:rPr>
              <w:t>具体指标</w:t>
            </w:r>
          </w:p>
        </w:tc>
        <w:tc>
          <w:tcPr>
            <w:tcW w:w="3726" w:type="dxa"/>
          </w:tcPr>
          <w:p w:rsidR="0089139C" w:rsidRPr="0074453D" w:rsidRDefault="0089139C" w:rsidP="005762B9">
            <w:pPr>
              <w:spacing w:line="520" w:lineRule="exact"/>
              <w:jc w:val="center"/>
              <w:rPr>
                <w:rFonts w:eastAsia="楷体_GB2312"/>
                <w:b/>
                <w:sz w:val="21"/>
                <w:szCs w:val="21"/>
              </w:rPr>
            </w:pPr>
            <w:r w:rsidRPr="0074453D">
              <w:rPr>
                <w:rFonts w:eastAsia="黑体"/>
                <w:bCs/>
                <w:snapToGrid w:val="0"/>
                <w:sz w:val="21"/>
                <w:szCs w:val="21"/>
              </w:rPr>
              <w:t>扣分理由</w:t>
            </w:r>
          </w:p>
        </w:tc>
        <w:tc>
          <w:tcPr>
            <w:tcW w:w="851" w:type="dxa"/>
          </w:tcPr>
          <w:p w:rsidR="0089139C" w:rsidRPr="0074453D" w:rsidRDefault="0089139C" w:rsidP="005762B9">
            <w:pPr>
              <w:spacing w:line="520" w:lineRule="exact"/>
              <w:rPr>
                <w:rFonts w:eastAsia="楷体_GB2312"/>
                <w:b/>
                <w:sz w:val="21"/>
                <w:szCs w:val="21"/>
              </w:rPr>
            </w:pPr>
            <w:r w:rsidRPr="0074453D">
              <w:rPr>
                <w:rFonts w:eastAsia="黑体"/>
                <w:bCs/>
                <w:snapToGrid w:val="0"/>
                <w:sz w:val="21"/>
                <w:szCs w:val="21"/>
              </w:rPr>
              <w:t>扣分值</w:t>
            </w:r>
          </w:p>
        </w:tc>
        <w:tc>
          <w:tcPr>
            <w:tcW w:w="1084" w:type="dxa"/>
          </w:tcPr>
          <w:p w:rsidR="0089139C" w:rsidRPr="0074453D" w:rsidRDefault="0089139C" w:rsidP="005762B9">
            <w:pPr>
              <w:spacing w:line="520" w:lineRule="exact"/>
              <w:jc w:val="center"/>
              <w:rPr>
                <w:rFonts w:eastAsia="楷体_GB2312"/>
                <w:b/>
                <w:sz w:val="21"/>
                <w:szCs w:val="21"/>
              </w:rPr>
            </w:pPr>
            <w:r w:rsidRPr="0074453D">
              <w:rPr>
                <w:rFonts w:eastAsia="黑体" w:hint="eastAsia"/>
                <w:bCs/>
                <w:snapToGrid w:val="0"/>
                <w:sz w:val="21"/>
                <w:szCs w:val="21"/>
              </w:rPr>
              <w:t>牵头单位</w:t>
            </w:r>
          </w:p>
        </w:tc>
        <w:tc>
          <w:tcPr>
            <w:tcW w:w="1740" w:type="dxa"/>
          </w:tcPr>
          <w:p w:rsidR="0089139C" w:rsidRPr="0074453D" w:rsidRDefault="0089139C" w:rsidP="005762B9">
            <w:pPr>
              <w:spacing w:line="520" w:lineRule="exact"/>
              <w:jc w:val="center"/>
              <w:rPr>
                <w:rFonts w:eastAsia="楷体_GB2312"/>
                <w:b/>
                <w:sz w:val="21"/>
                <w:szCs w:val="21"/>
              </w:rPr>
            </w:pPr>
            <w:r w:rsidRPr="0074453D">
              <w:rPr>
                <w:rFonts w:eastAsia="黑体" w:hint="eastAsia"/>
                <w:bCs/>
                <w:snapToGrid w:val="0"/>
                <w:sz w:val="21"/>
                <w:szCs w:val="21"/>
              </w:rPr>
              <w:t>责任单位</w:t>
            </w:r>
          </w:p>
        </w:tc>
      </w:tr>
      <w:tr w:rsidR="0089139C" w:rsidTr="005762B9">
        <w:trPr>
          <w:trHeight w:val="499"/>
        </w:trPr>
        <w:tc>
          <w:tcPr>
            <w:tcW w:w="1525" w:type="dxa"/>
          </w:tcPr>
          <w:p w:rsidR="0089139C" w:rsidRPr="0082270C" w:rsidRDefault="0089139C" w:rsidP="005762B9">
            <w:pPr>
              <w:spacing w:line="640" w:lineRule="exact"/>
              <w:jc w:val="center"/>
              <w:rPr>
                <w:b/>
                <w:sz w:val="21"/>
                <w:szCs w:val="21"/>
              </w:rPr>
            </w:pPr>
            <w:r w:rsidRPr="0082270C">
              <w:rPr>
                <w:bCs/>
                <w:sz w:val="21"/>
                <w:szCs w:val="21"/>
              </w:rPr>
              <w:t>工业投资</w:t>
            </w:r>
          </w:p>
        </w:tc>
        <w:tc>
          <w:tcPr>
            <w:tcW w:w="3726" w:type="dxa"/>
          </w:tcPr>
          <w:p w:rsidR="0089139C" w:rsidRPr="0082270C" w:rsidRDefault="0089139C" w:rsidP="005762B9">
            <w:pPr>
              <w:spacing w:line="300" w:lineRule="exact"/>
              <w:rPr>
                <w:b/>
                <w:sz w:val="21"/>
                <w:szCs w:val="21"/>
              </w:rPr>
            </w:pPr>
            <w:r w:rsidRPr="0082270C">
              <w:rPr>
                <w:rFonts w:ascii="Times New Roman" w:hint="eastAsia"/>
                <w:bCs/>
                <w:spacing w:val="-20"/>
                <w:sz w:val="21"/>
                <w:szCs w:val="21"/>
              </w:rPr>
              <w:t>区统计局公布</w:t>
            </w:r>
            <w:r w:rsidRPr="0082270C">
              <w:rPr>
                <w:rFonts w:ascii="Times New Roman" w:hint="eastAsia"/>
                <w:bCs/>
                <w:spacing w:val="-20"/>
                <w:sz w:val="21"/>
                <w:szCs w:val="21"/>
              </w:rPr>
              <w:t>2018</w:t>
            </w:r>
            <w:r w:rsidRPr="0082270C">
              <w:rPr>
                <w:rFonts w:ascii="Times New Roman" w:hint="eastAsia"/>
                <w:bCs/>
                <w:spacing w:val="-20"/>
                <w:sz w:val="21"/>
                <w:szCs w:val="21"/>
              </w:rPr>
              <w:t>年工业投资增速数据为</w:t>
            </w:r>
            <w:r w:rsidRPr="0082270C">
              <w:rPr>
                <w:rFonts w:ascii="Times New Roman" w:hint="eastAsia"/>
                <w:bCs/>
                <w:spacing w:val="-20"/>
                <w:sz w:val="21"/>
                <w:szCs w:val="21"/>
              </w:rPr>
              <w:t>-20.16%</w:t>
            </w:r>
            <w:r w:rsidRPr="0082270C">
              <w:rPr>
                <w:rFonts w:ascii="Times New Roman" w:hint="eastAsia"/>
                <w:bCs/>
                <w:spacing w:val="-20"/>
                <w:sz w:val="21"/>
                <w:szCs w:val="21"/>
              </w:rPr>
              <w:t>，未达到指标所定</w:t>
            </w:r>
            <w:r w:rsidRPr="0082270C">
              <w:rPr>
                <w:rFonts w:ascii="Times New Roman" w:hint="eastAsia"/>
                <w:bCs/>
                <w:spacing w:val="-20"/>
                <w:sz w:val="21"/>
                <w:szCs w:val="21"/>
              </w:rPr>
              <w:t>6.5%</w:t>
            </w:r>
            <w:r w:rsidRPr="0082270C">
              <w:rPr>
                <w:rFonts w:ascii="Times New Roman" w:hint="eastAsia"/>
                <w:bCs/>
                <w:spacing w:val="-20"/>
                <w:sz w:val="21"/>
                <w:szCs w:val="21"/>
              </w:rPr>
              <w:t>目标，该项不得分。</w:t>
            </w:r>
          </w:p>
        </w:tc>
        <w:tc>
          <w:tcPr>
            <w:tcW w:w="851" w:type="dxa"/>
          </w:tcPr>
          <w:p w:rsidR="0089139C" w:rsidRPr="0082270C" w:rsidRDefault="0089139C" w:rsidP="005762B9">
            <w:pPr>
              <w:spacing w:line="520" w:lineRule="exact"/>
              <w:jc w:val="center"/>
              <w:rPr>
                <w:rFonts w:ascii="Times New Roman"/>
                <w:sz w:val="21"/>
                <w:szCs w:val="21"/>
              </w:rPr>
            </w:pPr>
            <w:r w:rsidRPr="0082270C">
              <w:rPr>
                <w:rFonts w:ascii="Times New Roman"/>
                <w:sz w:val="21"/>
                <w:szCs w:val="21"/>
              </w:rPr>
              <w:t>6</w:t>
            </w:r>
          </w:p>
        </w:tc>
        <w:tc>
          <w:tcPr>
            <w:tcW w:w="1084" w:type="dxa"/>
          </w:tcPr>
          <w:p w:rsidR="0089139C" w:rsidRPr="0082270C" w:rsidRDefault="0089139C" w:rsidP="005762B9">
            <w:pPr>
              <w:spacing w:line="574" w:lineRule="exact"/>
              <w:rPr>
                <w:b/>
                <w:sz w:val="21"/>
                <w:szCs w:val="21"/>
              </w:rPr>
            </w:pPr>
          </w:p>
        </w:tc>
        <w:tc>
          <w:tcPr>
            <w:tcW w:w="1740" w:type="dxa"/>
          </w:tcPr>
          <w:p w:rsidR="0089139C" w:rsidRPr="0082270C" w:rsidRDefault="0089139C" w:rsidP="005762B9">
            <w:pPr>
              <w:spacing w:line="400" w:lineRule="exact"/>
              <w:jc w:val="center"/>
              <w:rPr>
                <w:sz w:val="21"/>
                <w:szCs w:val="21"/>
              </w:rPr>
            </w:pPr>
            <w:r>
              <w:rPr>
                <w:rFonts w:hint="eastAsia"/>
                <w:sz w:val="21"/>
                <w:szCs w:val="21"/>
              </w:rPr>
              <w:t>市</w:t>
            </w:r>
            <w:r>
              <w:rPr>
                <w:sz w:val="21"/>
                <w:szCs w:val="21"/>
              </w:rPr>
              <w:t>工</w:t>
            </w:r>
            <w:r>
              <w:rPr>
                <w:rFonts w:hint="eastAsia"/>
                <w:sz w:val="21"/>
                <w:szCs w:val="21"/>
              </w:rPr>
              <w:t>信</w:t>
            </w:r>
            <w:r>
              <w:rPr>
                <w:sz w:val="21"/>
                <w:szCs w:val="21"/>
              </w:rPr>
              <w:t>局</w:t>
            </w:r>
            <w:r w:rsidRPr="0089139C">
              <w:rPr>
                <w:spacing w:val="0"/>
                <w:sz w:val="21"/>
                <w:szCs w:val="21"/>
                <w:fitText w:val="1523" w:id="1987202561"/>
              </w:rPr>
              <w:t>（</w:t>
            </w:r>
            <w:r w:rsidRPr="0089139C">
              <w:rPr>
                <w:rFonts w:hint="eastAsia"/>
                <w:spacing w:val="0"/>
                <w:sz w:val="21"/>
                <w:szCs w:val="21"/>
                <w:fitText w:val="1523" w:id="1987202561"/>
              </w:rPr>
              <w:t>原</w:t>
            </w:r>
            <w:r w:rsidRPr="0089139C">
              <w:rPr>
                <w:spacing w:val="0"/>
                <w:sz w:val="21"/>
                <w:szCs w:val="21"/>
                <w:fitText w:val="1523" w:id="1987202561"/>
              </w:rPr>
              <w:t>市工</w:t>
            </w:r>
            <w:r w:rsidRPr="0089139C">
              <w:rPr>
                <w:rFonts w:hint="eastAsia"/>
                <w:spacing w:val="0"/>
                <w:sz w:val="21"/>
                <w:szCs w:val="21"/>
                <w:fitText w:val="1523" w:id="1987202561"/>
              </w:rPr>
              <w:t>信</w:t>
            </w:r>
            <w:r w:rsidRPr="0089139C">
              <w:rPr>
                <w:spacing w:val="0"/>
                <w:sz w:val="21"/>
                <w:szCs w:val="21"/>
                <w:fitText w:val="1523" w:id="1987202561"/>
              </w:rPr>
              <w:t>委</w:t>
            </w:r>
            <w:r w:rsidRPr="0089139C">
              <w:rPr>
                <w:spacing w:val="22"/>
                <w:sz w:val="21"/>
                <w:szCs w:val="21"/>
                <w:fitText w:val="1523" w:id="1987202561"/>
              </w:rPr>
              <w:t>）</w:t>
            </w:r>
          </w:p>
        </w:tc>
      </w:tr>
      <w:tr w:rsidR="0089139C" w:rsidTr="005762B9">
        <w:trPr>
          <w:trHeight w:val="815"/>
        </w:trPr>
        <w:tc>
          <w:tcPr>
            <w:tcW w:w="1525" w:type="dxa"/>
          </w:tcPr>
          <w:p w:rsidR="0089139C" w:rsidRPr="0082270C" w:rsidRDefault="0089139C" w:rsidP="005762B9">
            <w:pPr>
              <w:spacing w:line="400" w:lineRule="exact"/>
              <w:ind w:leftChars="46" w:left="144"/>
              <w:jc w:val="center"/>
              <w:rPr>
                <w:b/>
                <w:sz w:val="21"/>
                <w:szCs w:val="21"/>
              </w:rPr>
            </w:pPr>
            <w:r w:rsidRPr="0082270C">
              <w:rPr>
                <w:bCs/>
                <w:sz w:val="21"/>
                <w:szCs w:val="21"/>
              </w:rPr>
              <w:t>外贸进出口总额</w:t>
            </w:r>
          </w:p>
        </w:tc>
        <w:tc>
          <w:tcPr>
            <w:tcW w:w="3726" w:type="dxa"/>
          </w:tcPr>
          <w:p w:rsidR="0089139C" w:rsidRPr="0082270C" w:rsidRDefault="0089139C" w:rsidP="005762B9">
            <w:pPr>
              <w:spacing w:line="280" w:lineRule="exact"/>
              <w:rPr>
                <w:b/>
                <w:sz w:val="21"/>
                <w:szCs w:val="21"/>
              </w:rPr>
            </w:pPr>
            <w:r w:rsidRPr="0082270C">
              <w:rPr>
                <w:rFonts w:ascii="Times New Roman" w:hint="eastAsia"/>
                <w:bCs/>
                <w:sz w:val="21"/>
                <w:szCs w:val="21"/>
              </w:rPr>
              <w:t>防城港市全年完成进出口</w:t>
            </w:r>
            <w:r w:rsidRPr="0082270C">
              <w:rPr>
                <w:rFonts w:ascii="Times New Roman" w:hint="eastAsia"/>
                <w:bCs/>
                <w:sz w:val="21"/>
                <w:szCs w:val="21"/>
              </w:rPr>
              <w:t>7214757</w:t>
            </w:r>
            <w:r w:rsidRPr="0082270C">
              <w:rPr>
                <w:rFonts w:ascii="Times New Roman" w:hint="eastAsia"/>
                <w:bCs/>
                <w:sz w:val="21"/>
                <w:szCs w:val="21"/>
              </w:rPr>
              <w:t>万元人民币，任务完成率</w:t>
            </w:r>
            <w:r w:rsidRPr="0082270C">
              <w:rPr>
                <w:rFonts w:ascii="Times New Roman" w:hint="eastAsia"/>
                <w:bCs/>
                <w:sz w:val="21"/>
                <w:szCs w:val="21"/>
              </w:rPr>
              <w:t>93.6%</w:t>
            </w:r>
            <w:r w:rsidRPr="0082270C">
              <w:rPr>
                <w:rFonts w:ascii="Times New Roman" w:hint="eastAsia"/>
                <w:bCs/>
                <w:sz w:val="21"/>
                <w:szCs w:val="21"/>
              </w:rPr>
              <w:t>，按评分标准，扣</w:t>
            </w:r>
            <w:r w:rsidRPr="0082270C">
              <w:rPr>
                <w:rFonts w:ascii="Times New Roman" w:hint="eastAsia"/>
                <w:bCs/>
                <w:sz w:val="21"/>
                <w:szCs w:val="21"/>
              </w:rPr>
              <w:t>0.6</w:t>
            </w:r>
            <w:r w:rsidRPr="0082270C">
              <w:rPr>
                <w:rFonts w:ascii="Times New Roman" w:hint="eastAsia"/>
                <w:bCs/>
                <w:sz w:val="21"/>
                <w:szCs w:val="21"/>
              </w:rPr>
              <w:t>分。</w:t>
            </w:r>
          </w:p>
        </w:tc>
        <w:tc>
          <w:tcPr>
            <w:tcW w:w="851" w:type="dxa"/>
          </w:tcPr>
          <w:p w:rsidR="0089139C" w:rsidRPr="0082270C" w:rsidRDefault="0089139C" w:rsidP="005762B9">
            <w:pPr>
              <w:spacing w:line="600" w:lineRule="exact"/>
              <w:jc w:val="center"/>
              <w:rPr>
                <w:rFonts w:ascii="Times New Roman"/>
                <w:sz w:val="21"/>
                <w:szCs w:val="21"/>
              </w:rPr>
            </w:pPr>
            <w:r w:rsidRPr="0082270C">
              <w:rPr>
                <w:rFonts w:ascii="Times New Roman"/>
                <w:sz w:val="21"/>
                <w:szCs w:val="21"/>
              </w:rPr>
              <w:t>0.6</w:t>
            </w:r>
          </w:p>
        </w:tc>
        <w:tc>
          <w:tcPr>
            <w:tcW w:w="1084" w:type="dxa"/>
          </w:tcPr>
          <w:p w:rsidR="0089139C" w:rsidRPr="0082270C" w:rsidRDefault="0089139C" w:rsidP="005762B9">
            <w:pPr>
              <w:spacing w:line="574" w:lineRule="exact"/>
              <w:rPr>
                <w:b/>
                <w:sz w:val="21"/>
                <w:szCs w:val="21"/>
              </w:rPr>
            </w:pPr>
          </w:p>
        </w:tc>
        <w:tc>
          <w:tcPr>
            <w:tcW w:w="1740" w:type="dxa"/>
          </w:tcPr>
          <w:p w:rsidR="0089139C" w:rsidRPr="0082270C" w:rsidRDefault="0089139C" w:rsidP="005762B9">
            <w:pPr>
              <w:spacing w:line="640" w:lineRule="exact"/>
              <w:jc w:val="center"/>
              <w:rPr>
                <w:sz w:val="21"/>
                <w:szCs w:val="21"/>
              </w:rPr>
            </w:pPr>
            <w:r w:rsidRPr="0082270C">
              <w:rPr>
                <w:rFonts w:hint="eastAsia"/>
                <w:sz w:val="21"/>
                <w:szCs w:val="21"/>
              </w:rPr>
              <w:t>市</w:t>
            </w:r>
            <w:r w:rsidRPr="0082270C">
              <w:rPr>
                <w:sz w:val="21"/>
                <w:szCs w:val="21"/>
              </w:rPr>
              <w:t>商务局</w:t>
            </w:r>
          </w:p>
        </w:tc>
      </w:tr>
      <w:tr w:rsidR="0089139C" w:rsidTr="005762B9">
        <w:trPr>
          <w:trHeight w:val="989"/>
        </w:trPr>
        <w:tc>
          <w:tcPr>
            <w:tcW w:w="1525" w:type="dxa"/>
          </w:tcPr>
          <w:p w:rsidR="0089139C" w:rsidRPr="0082270C" w:rsidRDefault="0089139C" w:rsidP="005762B9">
            <w:pPr>
              <w:spacing w:line="700" w:lineRule="exact"/>
              <w:jc w:val="center"/>
              <w:rPr>
                <w:sz w:val="21"/>
                <w:szCs w:val="21"/>
              </w:rPr>
            </w:pPr>
            <w:r w:rsidRPr="0082270C">
              <w:rPr>
                <w:rFonts w:hint="eastAsia"/>
                <w:sz w:val="21"/>
                <w:szCs w:val="21"/>
              </w:rPr>
              <w:t>南</w:t>
            </w:r>
            <w:r w:rsidRPr="0082270C">
              <w:rPr>
                <w:sz w:val="21"/>
                <w:szCs w:val="21"/>
              </w:rPr>
              <w:t>向通道</w:t>
            </w:r>
          </w:p>
        </w:tc>
        <w:tc>
          <w:tcPr>
            <w:tcW w:w="3726" w:type="dxa"/>
          </w:tcPr>
          <w:p w:rsidR="0089139C" w:rsidRPr="0082270C" w:rsidRDefault="0089139C" w:rsidP="005762B9">
            <w:pPr>
              <w:spacing w:line="260" w:lineRule="exact"/>
              <w:rPr>
                <w:b/>
                <w:sz w:val="21"/>
                <w:szCs w:val="21"/>
              </w:rPr>
            </w:pPr>
            <w:r w:rsidRPr="0082270C">
              <w:rPr>
                <w:rFonts w:hint="eastAsia"/>
                <w:bCs/>
                <w:color w:val="000000" w:themeColor="text1"/>
                <w:sz w:val="21"/>
                <w:szCs w:val="21"/>
              </w:rPr>
              <w:t>征拆任务已签订协议并转款但尚未实际动工,被自治区商务厅扣</w:t>
            </w:r>
            <w:r w:rsidRPr="0082270C">
              <w:rPr>
                <w:rFonts w:ascii="Times New Roman"/>
                <w:bCs/>
                <w:color w:val="000000" w:themeColor="text1"/>
                <w:sz w:val="21"/>
                <w:szCs w:val="21"/>
              </w:rPr>
              <w:t>1</w:t>
            </w:r>
            <w:r w:rsidRPr="0082270C">
              <w:rPr>
                <w:rFonts w:hint="eastAsia"/>
                <w:bCs/>
                <w:color w:val="000000" w:themeColor="text1"/>
                <w:sz w:val="21"/>
                <w:szCs w:val="21"/>
              </w:rPr>
              <w:t>分；房屋实际未拆迁，被自治区绩效办察访核验扣</w:t>
            </w:r>
            <w:r w:rsidRPr="0082270C">
              <w:rPr>
                <w:rFonts w:ascii="Times New Roman"/>
                <w:bCs/>
                <w:color w:val="000000" w:themeColor="text1"/>
                <w:sz w:val="21"/>
                <w:szCs w:val="21"/>
              </w:rPr>
              <w:t>1</w:t>
            </w:r>
            <w:r w:rsidRPr="0082270C">
              <w:rPr>
                <w:rFonts w:hint="eastAsia"/>
                <w:bCs/>
                <w:color w:val="000000" w:themeColor="text1"/>
                <w:sz w:val="21"/>
                <w:szCs w:val="21"/>
              </w:rPr>
              <w:t>分。共被扣</w:t>
            </w:r>
            <w:r w:rsidRPr="0082270C">
              <w:rPr>
                <w:rFonts w:ascii="Times New Roman"/>
                <w:bCs/>
                <w:color w:val="000000" w:themeColor="text1"/>
                <w:sz w:val="21"/>
                <w:szCs w:val="21"/>
              </w:rPr>
              <w:t>2</w:t>
            </w:r>
            <w:r w:rsidRPr="0082270C">
              <w:rPr>
                <w:rFonts w:hint="eastAsia"/>
                <w:bCs/>
                <w:color w:val="000000" w:themeColor="text1"/>
                <w:sz w:val="21"/>
                <w:szCs w:val="21"/>
              </w:rPr>
              <w:t>分</w:t>
            </w:r>
            <w:r w:rsidRPr="0082270C">
              <w:rPr>
                <w:rFonts w:cs="仿宋_GB2312" w:hint="eastAsia"/>
                <w:color w:val="000000" w:themeColor="text1"/>
                <w:sz w:val="21"/>
                <w:szCs w:val="21"/>
              </w:rPr>
              <w:t>。</w:t>
            </w:r>
          </w:p>
        </w:tc>
        <w:tc>
          <w:tcPr>
            <w:tcW w:w="851" w:type="dxa"/>
          </w:tcPr>
          <w:p w:rsidR="0089139C" w:rsidRPr="0082270C" w:rsidRDefault="0089139C" w:rsidP="005762B9">
            <w:pPr>
              <w:spacing w:line="700" w:lineRule="exact"/>
              <w:jc w:val="center"/>
              <w:rPr>
                <w:rFonts w:ascii="Times New Roman"/>
                <w:sz w:val="21"/>
                <w:szCs w:val="21"/>
              </w:rPr>
            </w:pPr>
            <w:r w:rsidRPr="0082270C">
              <w:rPr>
                <w:rFonts w:ascii="Times New Roman"/>
                <w:sz w:val="21"/>
                <w:szCs w:val="21"/>
              </w:rPr>
              <w:t>2</w:t>
            </w:r>
          </w:p>
        </w:tc>
        <w:tc>
          <w:tcPr>
            <w:tcW w:w="1084" w:type="dxa"/>
          </w:tcPr>
          <w:p w:rsidR="0089139C" w:rsidRPr="0082270C" w:rsidRDefault="0089139C" w:rsidP="005762B9">
            <w:pPr>
              <w:spacing w:line="320" w:lineRule="exact"/>
              <w:jc w:val="center"/>
              <w:rPr>
                <w:sz w:val="21"/>
                <w:szCs w:val="21"/>
              </w:rPr>
            </w:pPr>
          </w:p>
          <w:p w:rsidR="0089139C" w:rsidRPr="0082270C" w:rsidRDefault="0089139C" w:rsidP="005762B9">
            <w:pPr>
              <w:spacing w:line="320" w:lineRule="exact"/>
              <w:jc w:val="center"/>
              <w:rPr>
                <w:sz w:val="21"/>
                <w:szCs w:val="21"/>
              </w:rPr>
            </w:pPr>
            <w:r w:rsidRPr="0082270C">
              <w:rPr>
                <w:rFonts w:hint="eastAsia"/>
                <w:sz w:val="21"/>
                <w:szCs w:val="21"/>
              </w:rPr>
              <w:t>市</w:t>
            </w:r>
            <w:r w:rsidRPr="0082270C">
              <w:rPr>
                <w:sz w:val="21"/>
                <w:szCs w:val="21"/>
              </w:rPr>
              <w:t>商务局</w:t>
            </w:r>
          </w:p>
        </w:tc>
        <w:tc>
          <w:tcPr>
            <w:tcW w:w="1740" w:type="dxa"/>
          </w:tcPr>
          <w:p w:rsidR="0089139C" w:rsidRPr="0082270C" w:rsidRDefault="0089139C" w:rsidP="005762B9">
            <w:pPr>
              <w:spacing w:line="340" w:lineRule="exact"/>
              <w:jc w:val="left"/>
              <w:rPr>
                <w:sz w:val="21"/>
                <w:szCs w:val="21"/>
              </w:rPr>
            </w:pPr>
            <w:r>
              <w:rPr>
                <w:rFonts w:hint="eastAsia"/>
                <w:sz w:val="21"/>
                <w:szCs w:val="21"/>
              </w:rPr>
              <w:t>市</w:t>
            </w:r>
            <w:r>
              <w:rPr>
                <w:sz w:val="21"/>
                <w:szCs w:val="21"/>
              </w:rPr>
              <w:t>土</w:t>
            </w:r>
            <w:r>
              <w:rPr>
                <w:rFonts w:hint="eastAsia"/>
                <w:sz w:val="21"/>
                <w:szCs w:val="21"/>
              </w:rPr>
              <w:t>地</w:t>
            </w:r>
            <w:r>
              <w:rPr>
                <w:sz w:val="21"/>
                <w:szCs w:val="21"/>
              </w:rPr>
              <w:t>征收储备中心（</w:t>
            </w:r>
            <w:r w:rsidRPr="0082270C">
              <w:rPr>
                <w:rFonts w:hint="eastAsia"/>
                <w:sz w:val="21"/>
                <w:szCs w:val="21"/>
              </w:rPr>
              <w:t>原</w:t>
            </w:r>
            <w:r w:rsidRPr="0082270C">
              <w:rPr>
                <w:sz w:val="21"/>
                <w:szCs w:val="21"/>
              </w:rPr>
              <w:t>市征地办</w:t>
            </w:r>
            <w:r>
              <w:rPr>
                <w:sz w:val="21"/>
                <w:szCs w:val="21"/>
              </w:rPr>
              <w:t>）</w:t>
            </w:r>
          </w:p>
        </w:tc>
      </w:tr>
      <w:tr w:rsidR="0089139C" w:rsidTr="005762B9">
        <w:trPr>
          <w:trHeight w:val="1074"/>
        </w:trPr>
        <w:tc>
          <w:tcPr>
            <w:tcW w:w="1525" w:type="dxa"/>
          </w:tcPr>
          <w:p w:rsidR="0089139C" w:rsidRPr="0082270C" w:rsidRDefault="0089139C" w:rsidP="005762B9">
            <w:pPr>
              <w:spacing w:line="800" w:lineRule="exact"/>
              <w:jc w:val="center"/>
              <w:rPr>
                <w:sz w:val="21"/>
                <w:szCs w:val="21"/>
              </w:rPr>
            </w:pPr>
            <w:r w:rsidRPr="0082270C">
              <w:rPr>
                <w:rFonts w:hint="eastAsia"/>
                <w:bCs/>
                <w:sz w:val="21"/>
                <w:szCs w:val="21"/>
              </w:rPr>
              <w:t>县域经济发展</w:t>
            </w:r>
          </w:p>
        </w:tc>
        <w:tc>
          <w:tcPr>
            <w:tcW w:w="3726" w:type="dxa"/>
          </w:tcPr>
          <w:p w:rsidR="0089139C" w:rsidRPr="0082270C" w:rsidRDefault="0089139C" w:rsidP="005762B9">
            <w:pPr>
              <w:spacing w:line="260" w:lineRule="exact"/>
              <w:rPr>
                <w:sz w:val="21"/>
                <w:szCs w:val="21"/>
              </w:rPr>
            </w:pPr>
            <w:r w:rsidRPr="0082270C">
              <w:rPr>
                <w:rFonts w:hint="eastAsia"/>
                <w:bCs/>
                <w:sz w:val="21"/>
                <w:szCs w:val="21"/>
              </w:rPr>
              <w:t>自治区县域经济发展工作领导小组办公室印发《关于</w:t>
            </w:r>
            <w:r w:rsidRPr="0082270C">
              <w:rPr>
                <w:rFonts w:ascii="Times New Roman"/>
                <w:bCs/>
                <w:sz w:val="21"/>
                <w:szCs w:val="21"/>
              </w:rPr>
              <w:t>2017</w:t>
            </w:r>
            <w:r w:rsidRPr="0082270C">
              <w:rPr>
                <w:rFonts w:hint="eastAsia"/>
                <w:bCs/>
                <w:sz w:val="21"/>
                <w:szCs w:val="21"/>
              </w:rPr>
              <w:t>年度全区县域经济发展分类考核情况的通报》对各县区的评分成绩，我</w:t>
            </w:r>
            <w:r w:rsidRPr="0082270C">
              <w:rPr>
                <w:bCs/>
                <w:sz w:val="21"/>
                <w:szCs w:val="21"/>
              </w:rPr>
              <w:t>市</w:t>
            </w:r>
            <w:r w:rsidRPr="0082270C">
              <w:rPr>
                <w:rFonts w:hint="eastAsia"/>
                <w:bCs/>
                <w:sz w:val="21"/>
                <w:szCs w:val="21"/>
              </w:rPr>
              <w:t>被扣</w:t>
            </w:r>
            <w:r w:rsidRPr="0082270C">
              <w:rPr>
                <w:rFonts w:ascii="Times New Roman"/>
                <w:bCs/>
                <w:sz w:val="21"/>
                <w:szCs w:val="21"/>
              </w:rPr>
              <w:t>2.32</w:t>
            </w:r>
            <w:r w:rsidRPr="0082270C">
              <w:rPr>
                <w:rFonts w:hint="eastAsia"/>
                <w:bCs/>
                <w:sz w:val="21"/>
                <w:szCs w:val="21"/>
              </w:rPr>
              <w:t>分</w:t>
            </w:r>
            <w:r w:rsidRPr="0082270C">
              <w:rPr>
                <w:rFonts w:hint="eastAsia"/>
                <w:sz w:val="21"/>
                <w:szCs w:val="21"/>
              </w:rPr>
              <w:t>。</w:t>
            </w:r>
          </w:p>
        </w:tc>
        <w:tc>
          <w:tcPr>
            <w:tcW w:w="851" w:type="dxa"/>
          </w:tcPr>
          <w:p w:rsidR="0089139C" w:rsidRPr="0082270C" w:rsidRDefault="0089139C" w:rsidP="005762B9">
            <w:pPr>
              <w:spacing w:line="800" w:lineRule="exact"/>
              <w:jc w:val="center"/>
              <w:rPr>
                <w:rFonts w:ascii="Times New Roman"/>
                <w:sz w:val="21"/>
                <w:szCs w:val="21"/>
              </w:rPr>
            </w:pPr>
            <w:r w:rsidRPr="0082270C">
              <w:rPr>
                <w:rFonts w:ascii="Times New Roman"/>
                <w:sz w:val="21"/>
                <w:szCs w:val="21"/>
              </w:rPr>
              <w:t>2.32</w:t>
            </w:r>
          </w:p>
        </w:tc>
        <w:tc>
          <w:tcPr>
            <w:tcW w:w="1084" w:type="dxa"/>
          </w:tcPr>
          <w:p w:rsidR="0089139C" w:rsidRPr="0082270C" w:rsidRDefault="0089139C" w:rsidP="005762B9">
            <w:pPr>
              <w:spacing w:line="800" w:lineRule="exact"/>
              <w:rPr>
                <w:sz w:val="21"/>
                <w:szCs w:val="21"/>
              </w:rPr>
            </w:pPr>
            <w:r w:rsidRPr="0082270C">
              <w:rPr>
                <w:rFonts w:hint="eastAsia"/>
                <w:sz w:val="21"/>
                <w:szCs w:val="21"/>
              </w:rPr>
              <w:t>市</w:t>
            </w:r>
            <w:r w:rsidRPr="0082270C">
              <w:rPr>
                <w:sz w:val="21"/>
                <w:szCs w:val="21"/>
              </w:rPr>
              <w:t>发改委</w:t>
            </w:r>
          </w:p>
        </w:tc>
        <w:tc>
          <w:tcPr>
            <w:tcW w:w="1740" w:type="dxa"/>
          </w:tcPr>
          <w:p w:rsidR="0089139C" w:rsidRPr="0082270C" w:rsidRDefault="0089139C" w:rsidP="005762B9">
            <w:pPr>
              <w:spacing w:line="520" w:lineRule="exact"/>
              <w:jc w:val="center"/>
              <w:rPr>
                <w:sz w:val="21"/>
                <w:szCs w:val="21"/>
              </w:rPr>
            </w:pPr>
            <w:r w:rsidRPr="0082270C">
              <w:rPr>
                <w:rFonts w:hint="eastAsia"/>
                <w:sz w:val="21"/>
                <w:szCs w:val="21"/>
              </w:rPr>
              <w:t>各</w:t>
            </w:r>
            <w:r w:rsidRPr="0082270C">
              <w:rPr>
                <w:sz w:val="21"/>
                <w:szCs w:val="21"/>
              </w:rPr>
              <w:t>县（</w:t>
            </w:r>
            <w:r w:rsidRPr="0082270C">
              <w:rPr>
                <w:rFonts w:hint="eastAsia"/>
                <w:sz w:val="21"/>
                <w:szCs w:val="21"/>
              </w:rPr>
              <w:t>市、</w:t>
            </w:r>
            <w:r w:rsidRPr="0082270C">
              <w:rPr>
                <w:sz w:val="21"/>
                <w:szCs w:val="21"/>
              </w:rPr>
              <w:t>区）</w:t>
            </w:r>
            <w:r w:rsidRPr="0082270C">
              <w:rPr>
                <w:rFonts w:hint="eastAsia"/>
                <w:sz w:val="21"/>
                <w:szCs w:val="21"/>
              </w:rPr>
              <w:t>人</w:t>
            </w:r>
            <w:r w:rsidRPr="0082270C">
              <w:rPr>
                <w:sz w:val="21"/>
                <w:szCs w:val="21"/>
              </w:rPr>
              <w:t>民政府</w:t>
            </w:r>
          </w:p>
        </w:tc>
      </w:tr>
      <w:tr w:rsidR="0089139C" w:rsidRPr="00F91A96" w:rsidTr="005762B9">
        <w:tc>
          <w:tcPr>
            <w:tcW w:w="1525" w:type="dxa"/>
          </w:tcPr>
          <w:p w:rsidR="0089139C" w:rsidRPr="0082270C" w:rsidRDefault="0089139C" w:rsidP="005762B9">
            <w:pPr>
              <w:spacing w:line="440" w:lineRule="exact"/>
              <w:jc w:val="center"/>
              <w:rPr>
                <w:sz w:val="21"/>
                <w:szCs w:val="21"/>
              </w:rPr>
            </w:pPr>
            <w:r w:rsidRPr="0082270C">
              <w:rPr>
                <w:bCs/>
                <w:sz w:val="21"/>
                <w:szCs w:val="21"/>
              </w:rPr>
              <w:t>党委政府维稳责任落实</w:t>
            </w:r>
          </w:p>
        </w:tc>
        <w:tc>
          <w:tcPr>
            <w:tcW w:w="3726" w:type="dxa"/>
          </w:tcPr>
          <w:p w:rsidR="0089139C" w:rsidRPr="0082270C" w:rsidRDefault="0089139C" w:rsidP="005762B9">
            <w:pPr>
              <w:spacing w:line="300" w:lineRule="exact"/>
              <w:rPr>
                <w:sz w:val="21"/>
                <w:szCs w:val="21"/>
              </w:rPr>
            </w:pPr>
            <w:r w:rsidRPr="0082270C">
              <w:rPr>
                <w:rFonts w:ascii="Times New Roman"/>
                <w:bCs/>
                <w:sz w:val="21"/>
                <w:szCs w:val="21"/>
              </w:rPr>
              <w:t>2018</w:t>
            </w:r>
            <w:r w:rsidRPr="0082270C">
              <w:rPr>
                <w:rFonts w:hint="eastAsia"/>
                <w:bCs/>
                <w:sz w:val="21"/>
                <w:szCs w:val="21"/>
              </w:rPr>
              <w:t>年度全区各市社会稳定动态八项工作排名第</w:t>
            </w:r>
            <w:r w:rsidRPr="0082270C">
              <w:rPr>
                <w:rFonts w:ascii="Times New Roman"/>
                <w:bCs/>
                <w:sz w:val="21"/>
                <w:szCs w:val="21"/>
              </w:rPr>
              <w:t>6</w:t>
            </w:r>
            <w:r w:rsidRPr="0082270C">
              <w:rPr>
                <w:rFonts w:hint="eastAsia"/>
                <w:bCs/>
                <w:sz w:val="21"/>
                <w:szCs w:val="21"/>
              </w:rPr>
              <w:t>名，位居二等，被扣</w:t>
            </w:r>
            <w:r w:rsidRPr="0082270C">
              <w:rPr>
                <w:rFonts w:ascii="Times New Roman"/>
                <w:bCs/>
                <w:sz w:val="21"/>
                <w:szCs w:val="21"/>
              </w:rPr>
              <w:t>0.2</w:t>
            </w:r>
            <w:r w:rsidRPr="0082270C">
              <w:rPr>
                <w:rFonts w:hint="eastAsia"/>
                <w:bCs/>
                <w:sz w:val="21"/>
                <w:szCs w:val="21"/>
              </w:rPr>
              <w:t>分。</w:t>
            </w:r>
          </w:p>
        </w:tc>
        <w:tc>
          <w:tcPr>
            <w:tcW w:w="851" w:type="dxa"/>
          </w:tcPr>
          <w:p w:rsidR="0089139C" w:rsidRPr="0082270C" w:rsidRDefault="0089139C" w:rsidP="005762B9">
            <w:pPr>
              <w:spacing w:line="520" w:lineRule="exact"/>
              <w:jc w:val="center"/>
              <w:rPr>
                <w:rFonts w:ascii="Times New Roman"/>
                <w:sz w:val="21"/>
                <w:szCs w:val="21"/>
              </w:rPr>
            </w:pPr>
            <w:r w:rsidRPr="0082270C">
              <w:rPr>
                <w:rFonts w:ascii="Times New Roman"/>
                <w:sz w:val="21"/>
                <w:szCs w:val="21"/>
              </w:rPr>
              <w:t>0.2</w:t>
            </w:r>
          </w:p>
        </w:tc>
        <w:tc>
          <w:tcPr>
            <w:tcW w:w="1084" w:type="dxa"/>
          </w:tcPr>
          <w:p w:rsidR="0089139C" w:rsidRPr="0082270C" w:rsidRDefault="0089139C" w:rsidP="005762B9">
            <w:pPr>
              <w:spacing w:line="574" w:lineRule="exact"/>
              <w:rPr>
                <w:sz w:val="21"/>
                <w:szCs w:val="21"/>
              </w:rPr>
            </w:pPr>
          </w:p>
        </w:tc>
        <w:tc>
          <w:tcPr>
            <w:tcW w:w="1740" w:type="dxa"/>
          </w:tcPr>
          <w:p w:rsidR="0089139C" w:rsidRPr="0082270C" w:rsidRDefault="0089139C" w:rsidP="005762B9">
            <w:pPr>
              <w:spacing w:line="440" w:lineRule="exact"/>
              <w:ind w:left="202" w:hangingChars="100" w:hanging="202"/>
              <w:rPr>
                <w:sz w:val="21"/>
                <w:szCs w:val="21"/>
              </w:rPr>
            </w:pPr>
            <w:r>
              <w:rPr>
                <w:rFonts w:hint="eastAsia"/>
                <w:sz w:val="21"/>
                <w:szCs w:val="21"/>
              </w:rPr>
              <w:t>市</w:t>
            </w:r>
            <w:r>
              <w:rPr>
                <w:sz w:val="21"/>
                <w:szCs w:val="21"/>
              </w:rPr>
              <w:t>委政法委（</w:t>
            </w:r>
            <w:r w:rsidRPr="0082270C">
              <w:rPr>
                <w:rFonts w:hint="eastAsia"/>
                <w:sz w:val="21"/>
                <w:szCs w:val="21"/>
              </w:rPr>
              <w:t>综</w:t>
            </w:r>
            <w:r w:rsidRPr="0082270C">
              <w:rPr>
                <w:sz w:val="21"/>
                <w:szCs w:val="21"/>
              </w:rPr>
              <w:t>治办</w:t>
            </w:r>
            <w:r>
              <w:rPr>
                <w:sz w:val="21"/>
                <w:szCs w:val="21"/>
              </w:rPr>
              <w:t>）</w:t>
            </w:r>
          </w:p>
        </w:tc>
      </w:tr>
      <w:tr w:rsidR="0089139C" w:rsidRPr="00885CD8" w:rsidTr="005762B9">
        <w:tc>
          <w:tcPr>
            <w:tcW w:w="1525" w:type="dxa"/>
          </w:tcPr>
          <w:p w:rsidR="0089139C" w:rsidRPr="00885CD8" w:rsidRDefault="0089139C" w:rsidP="005762B9">
            <w:pPr>
              <w:spacing w:line="520" w:lineRule="exact"/>
              <w:rPr>
                <w:color w:val="000000" w:themeColor="text1"/>
                <w:sz w:val="21"/>
                <w:szCs w:val="21"/>
              </w:rPr>
            </w:pPr>
            <w:r w:rsidRPr="00885CD8">
              <w:rPr>
                <w:rFonts w:hint="eastAsia"/>
                <w:color w:val="000000" w:themeColor="text1"/>
                <w:sz w:val="21"/>
                <w:szCs w:val="21"/>
              </w:rPr>
              <w:t>政府</w:t>
            </w:r>
            <w:r w:rsidRPr="00885CD8">
              <w:rPr>
                <w:color w:val="000000" w:themeColor="text1"/>
                <w:sz w:val="21"/>
                <w:szCs w:val="21"/>
              </w:rPr>
              <w:t>信息公开</w:t>
            </w:r>
          </w:p>
        </w:tc>
        <w:tc>
          <w:tcPr>
            <w:tcW w:w="3726" w:type="dxa"/>
          </w:tcPr>
          <w:p w:rsidR="0089139C" w:rsidRPr="00885CD8" w:rsidRDefault="0089139C" w:rsidP="005762B9">
            <w:pPr>
              <w:spacing w:line="300" w:lineRule="exact"/>
              <w:rPr>
                <w:color w:val="000000" w:themeColor="text1"/>
                <w:sz w:val="21"/>
                <w:szCs w:val="21"/>
              </w:rPr>
            </w:pPr>
            <w:r w:rsidRPr="00885CD8">
              <w:rPr>
                <w:rFonts w:ascii="Times New Roman"/>
                <w:color w:val="000000" w:themeColor="text1"/>
                <w:sz w:val="21"/>
                <w:szCs w:val="21"/>
              </w:rPr>
              <w:t>2018</w:t>
            </w:r>
            <w:r w:rsidRPr="00885CD8">
              <w:rPr>
                <w:rFonts w:hint="eastAsia"/>
                <w:color w:val="000000" w:themeColor="text1"/>
                <w:sz w:val="21"/>
                <w:szCs w:val="21"/>
              </w:rPr>
              <w:t>年</w:t>
            </w:r>
            <w:r w:rsidRPr="00885CD8">
              <w:rPr>
                <w:rFonts w:hint="eastAsia"/>
                <w:bCs/>
                <w:color w:val="000000" w:themeColor="text1"/>
                <w:sz w:val="21"/>
                <w:szCs w:val="21"/>
              </w:rPr>
              <w:t>第一季度政府网站被列入黑榜，被扣</w:t>
            </w:r>
            <w:r w:rsidRPr="00885CD8">
              <w:rPr>
                <w:rFonts w:ascii="Times New Roman"/>
                <w:bCs/>
                <w:color w:val="000000" w:themeColor="text1"/>
                <w:sz w:val="21"/>
                <w:szCs w:val="21"/>
              </w:rPr>
              <w:t>0.2</w:t>
            </w:r>
            <w:r w:rsidRPr="00885CD8">
              <w:rPr>
                <w:rFonts w:hint="eastAsia"/>
                <w:bCs/>
                <w:color w:val="000000" w:themeColor="text1"/>
                <w:sz w:val="21"/>
                <w:szCs w:val="21"/>
              </w:rPr>
              <w:t>分。</w:t>
            </w:r>
          </w:p>
        </w:tc>
        <w:tc>
          <w:tcPr>
            <w:tcW w:w="851" w:type="dxa"/>
          </w:tcPr>
          <w:p w:rsidR="0089139C" w:rsidRPr="00885CD8" w:rsidRDefault="0089139C" w:rsidP="005762B9">
            <w:pPr>
              <w:spacing w:line="520" w:lineRule="exact"/>
              <w:jc w:val="center"/>
              <w:rPr>
                <w:rFonts w:ascii="Times New Roman"/>
                <w:color w:val="000000" w:themeColor="text1"/>
                <w:sz w:val="21"/>
                <w:szCs w:val="21"/>
              </w:rPr>
            </w:pPr>
            <w:r w:rsidRPr="00885CD8">
              <w:rPr>
                <w:rFonts w:ascii="Times New Roman"/>
                <w:color w:val="000000" w:themeColor="text1"/>
                <w:sz w:val="21"/>
                <w:szCs w:val="21"/>
              </w:rPr>
              <w:t>0.2</w:t>
            </w:r>
          </w:p>
        </w:tc>
        <w:tc>
          <w:tcPr>
            <w:tcW w:w="1084" w:type="dxa"/>
          </w:tcPr>
          <w:p w:rsidR="0089139C" w:rsidRPr="00885CD8" w:rsidRDefault="0089139C" w:rsidP="005762B9">
            <w:pPr>
              <w:spacing w:line="520" w:lineRule="exact"/>
              <w:rPr>
                <w:color w:val="000000" w:themeColor="text1"/>
                <w:sz w:val="21"/>
                <w:szCs w:val="21"/>
              </w:rPr>
            </w:pPr>
            <w:r w:rsidRPr="00885CD8">
              <w:rPr>
                <w:rFonts w:hint="eastAsia"/>
                <w:color w:val="000000" w:themeColor="text1"/>
                <w:sz w:val="21"/>
                <w:szCs w:val="21"/>
              </w:rPr>
              <w:t>市政府办</w:t>
            </w:r>
          </w:p>
        </w:tc>
        <w:tc>
          <w:tcPr>
            <w:tcW w:w="1740" w:type="dxa"/>
          </w:tcPr>
          <w:p w:rsidR="0089139C" w:rsidRPr="00885CD8" w:rsidRDefault="0089139C" w:rsidP="005762B9">
            <w:pPr>
              <w:spacing w:line="574" w:lineRule="exact"/>
              <w:rPr>
                <w:color w:val="000000" w:themeColor="text1"/>
                <w:sz w:val="21"/>
                <w:szCs w:val="21"/>
              </w:rPr>
            </w:pPr>
          </w:p>
        </w:tc>
      </w:tr>
      <w:tr w:rsidR="0089139C" w:rsidRPr="00885CD8" w:rsidTr="005762B9">
        <w:tc>
          <w:tcPr>
            <w:tcW w:w="1525" w:type="dxa"/>
          </w:tcPr>
          <w:p w:rsidR="0089139C" w:rsidRPr="00885CD8" w:rsidRDefault="0089139C" w:rsidP="005762B9">
            <w:pPr>
              <w:spacing w:line="540" w:lineRule="exact"/>
              <w:jc w:val="center"/>
              <w:rPr>
                <w:color w:val="000000" w:themeColor="text1"/>
                <w:sz w:val="21"/>
                <w:szCs w:val="21"/>
              </w:rPr>
            </w:pPr>
            <w:r w:rsidRPr="00885CD8">
              <w:rPr>
                <w:rFonts w:hint="eastAsia"/>
                <w:bCs/>
                <w:color w:val="000000" w:themeColor="text1"/>
                <w:sz w:val="21"/>
                <w:szCs w:val="21"/>
              </w:rPr>
              <w:t>“一</w:t>
            </w:r>
            <w:r w:rsidRPr="00885CD8">
              <w:rPr>
                <w:bCs/>
                <w:color w:val="000000" w:themeColor="text1"/>
                <w:sz w:val="21"/>
                <w:szCs w:val="21"/>
              </w:rPr>
              <w:t>事通办</w:t>
            </w:r>
            <w:r w:rsidRPr="00885CD8">
              <w:rPr>
                <w:rFonts w:hint="eastAsia"/>
                <w:bCs/>
                <w:color w:val="000000" w:themeColor="text1"/>
                <w:sz w:val="21"/>
                <w:szCs w:val="21"/>
              </w:rPr>
              <w:t>”改革</w:t>
            </w:r>
          </w:p>
        </w:tc>
        <w:tc>
          <w:tcPr>
            <w:tcW w:w="3726" w:type="dxa"/>
          </w:tcPr>
          <w:p w:rsidR="0089139C" w:rsidRPr="00885CD8" w:rsidRDefault="0089139C" w:rsidP="005762B9">
            <w:pPr>
              <w:spacing w:line="540" w:lineRule="exact"/>
              <w:rPr>
                <w:color w:val="000000" w:themeColor="text1"/>
                <w:sz w:val="21"/>
                <w:szCs w:val="21"/>
              </w:rPr>
            </w:pPr>
            <w:r w:rsidRPr="00885CD8">
              <w:rPr>
                <w:rFonts w:hint="eastAsia"/>
                <w:bCs/>
                <w:color w:val="000000" w:themeColor="text1"/>
                <w:sz w:val="21"/>
                <w:szCs w:val="21"/>
              </w:rPr>
              <w:t>防城区</w:t>
            </w:r>
            <w:r w:rsidRPr="00885CD8">
              <w:rPr>
                <w:rFonts w:ascii="Times New Roman"/>
                <w:bCs/>
                <w:color w:val="000000" w:themeColor="text1"/>
                <w:sz w:val="21"/>
                <w:szCs w:val="21"/>
              </w:rPr>
              <w:t>3</w:t>
            </w:r>
            <w:r w:rsidRPr="00885CD8">
              <w:rPr>
                <w:rFonts w:hint="eastAsia"/>
                <w:bCs/>
                <w:color w:val="000000" w:themeColor="text1"/>
                <w:sz w:val="21"/>
                <w:szCs w:val="21"/>
              </w:rPr>
              <w:t>张清单抽查教师资格认定等事项填写不规范，被扣</w:t>
            </w:r>
            <w:r w:rsidRPr="00885CD8">
              <w:rPr>
                <w:rFonts w:ascii="Times New Roman"/>
                <w:bCs/>
                <w:color w:val="000000" w:themeColor="text1"/>
                <w:sz w:val="21"/>
                <w:szCs w:val="21"/>
              </w:rPr>
              <w:t>0.2</w:t>
            </w:r>
            <w:r w:rsidRPr="00885CD8">
              <w:rPr>
                <w:rFonts w:hint="eastAsia"/>
                <w:bCs/>
                <w:color w:val="000000" w:themeColor="text1"/>
                <w:sz w:val="21"/>
                <w:szCs w:val="21"/>
              </w:rPr>
              <w:t>分。</w:t>
            </w:r>
          </w:p>
        </w:tc>
        <w:tc>
          <w:tcPr>
            <w:tcW w:w="851" w:type="dxa"/>
          </w:tcPr>
          <w:p w:rsidR="0089139C" w:rsidRPr="00885CD8" w:rsidRDefault="0089139C" w:rsidP="005762B9">
            <w:pPr>
              <w:spacing w:line="880" w:lineRule="exact"/>
              <w:jc w:val="center"/>
              <w:rPr>
                <w:rFonts w:ascii="Times New Roman"/>
                <w:color w:val="000000" w:themeColor="text1"/>
                <w:sz w:val="21"/>
                <w:szCs w:val="21"/>
              </w:rPr>
            </w:pPr>
            <w:r w:rsidRPr="00885CD8">
              <w:rPr>
                <w:rFonts w:ascii="Times New Roman"/>
                <w:color w:val="000000" w:themeColor="text1"/>
                <w:sz w:val="21"/>
                <w:szCs w:val="21"/>
              </w:rPr>
              <w:t>0.2</w:t>
            </w:r>
          </w:p>
        </w:tc>
        <w:tc>
          <w:tcPr>
            <w:tcW w:w="1084" w:type="dxa"/>
          </w:tcPr>
          <w:p w:rsidR="0089139C" w:rsidRPr="00885CD8" w:rsidRDefault="0089139C" w:rsidP="005762B9">
            <w:pPr>
              <w:spacing w:line="260" w:lineRule="exact"/>
              <w:rPr>
                <w:color w:val="000000" w:themeColor="text1"/>
                <w:sz w:val="21"/>
                <w:szCs w:val="21"/>
              </w:rPr>
            </w:pPr>
            <w:r w:rsidRPr="00885CD8">
              <w:rPr>
                <w:rFonts w:hint="eastAsia"/>
                <w:bCs/>
                <w:color w:val="000000" w:themeColor="text1"/>
                <w:sz w:val="21"/>
                <w:szCs w:val="21"/>
              </w:rPr>
              <w:t>市</w:t>
            </w:r>
            <w:r w:rsidRPr="00885CD8">
              <w:rPr>
                <w:bCs/>
                <w:color w:val="000000" w:themeColor="text1"/>
                <w:sz w:val="21"/>
                <w:szCs w:val="21"/>
              </w:rPr>
              <w:t>大</w:t>
            </w:r>
            <w:r w:rsidRPr="00885CD8">
              <w:rPr>
                <w:rFonts w:hint="eastAsia"/>
                <w:bCs/>
                <w:color w:val="000000" w:themeColor="text1"/>
                <w:sz w:val="21"/>
                <w:szCs w:val="21"/>
              </w:rPr>
              <w:t>数据</w:t>
            </w:r>
            <w:r w:rsidRPr="00885CD8">
              <w:rPr>
                <w:bCs/>
                <w:color w:val="000000" w:themeColor="text1"/>
                <w:sz w:val="21"/>
                <w:szCs w:val="21"/>
              </w:rPr>
              <w:t>和行政审批局（</w:t>
            </w:r>
            <w:r w:rsidRPr="00885CD8">
              <w:rPr>
                <w:rFonts w:hint="eastAsia"/>
                <w:bCs/>
                <w:color w:val="000000" w:themeColor="text1"/>
                <w:sz w:val="21"/>
                <w:szCs w:val="21"/>
              </w:rPr>
              <w:t>原市行政审批</w:t>
            </w:r>
            <w:r w:rsidRPr="00885CD8">
              <w:rPr>
                <w:bCs/>
                <w:color w:val="000000" w:themeColor="text1"/>
                <w:sz w:val="21"/>
                <w:szCs w:val="21"/>
              </w:rPr>
              <w:t>局）</w:t>
            </w:r>
          </w:p>
        </w:tc>
        <w:tc>
          <w:tcPr>
            <w:tcW w:w="1740" w:type="dxa"/>
          </w:tcPr>
          <w:p w:rsidR="0089139C" w:rsidRPr="00885CD8" w:rsidRDefault="0089139C" w:rsidP="005762B9">
            <w:pPr>
              <w:spacing w:line="840" w:lineRule="exact"/>
              <w:rPr>
                <w:color w:val="000000" w:themeColor="text1"/>
                <w:sz w:val="21"/>
                <w:szCs w:val="21"/>
              </w:rPr>
            </w:pPr>
            <w:r w:rsidRPr="00885CD8">
              <w:rPr>
                <w:bCs/>
                <w:color w:val="000000" w:themeColor="text1"/>
                <w:sz w:val="21"/>
                <w:szCs w:val="21"/>
              </w:rPr>
              <w:t>防城区人民政府</w:t>
            </w:r>
          </w:p>
        </w:tc>
      </w:tr>
      <w:tr w:rsidR="0089139C" w:rsidRPr="00885CD8" w:rsidTr="005762B9">
        <w:tc>
          <w:tcPr>
            <w:tcW w:w="1525" w:type="dxa"/>
          </w:tcPr>
          <w:p w:rsidR="0089139C" w:rsidRPr="00885CD8" w:rsidRDefault="0089139C" w:rsidP="005762B9">
            <w:pPr>
              <w:spacing w:line="260" w:lineRule="exact"/>
              <w:jc w:val="center"/>
              <w:rPr>
                <w:bCs/>
                <w:color w:val="000000" w:themeColor="text1"/>
                <w:sz w:val="21"/>
                <w:szCs w:val="21"/>
              </w:rPr>
            </w:pPr>
            <w:r w:rsidRPr="00885CD8">
              <w:rPr>
                <w:rFonts w:hint="eastAsia"/>
                <w:bCs/>
                <w:color w:val="000000" w:themeColor="text1"/>
                <w:sz w:val="21"/>
                <w:szCs w:val="21"/>
              </w:rPr>
              <w:t>根据年</w:t>
            </w:r>
            <w:r w:rsidRPr="00885CD8">
              <w:rPr>
                <w:bCs/>
                <w:color w:val="000000" w:themeColor="text1"/>
                <w:sz w:val="21"/>
                <w:szCs w:val="21"/>
              </w:rPr>
              <w:t>度扶</w:t>
            </w:r>
            <w:r w:rsidRPr="00885CD8">
              <w:rPr>
                <w:rFonts w:hint="eastAsia"/>
                <w:bCs/>
                <w:color w:val="000000" w:themeColor="text1"/>
                <w:sz w:val="21"/>
                <w:szCs w:val="21"/>
              </w:rPr>
              <w:t>贫</w:t>
            </w:r>
            <w:r w:rsidRPr="00885CD8">
              <w:rPr>
                <w:bCs/>
                <w:color w:val="000000" w:themeColor="text1"/>
                <w:sz w:val="21"/>
                <w:szCs w:val="21"/>
              </w:rPr>
              <w:t>成效考核结果折算</w:t>
            </w:r>
          </w:p>
        </w:tc>
        <w:tc>
          <w:tcPr>
            <w:tcW w:w="3726" w:type="dxa"/>
          </w:tcPr>
          <w:p w:rsidR="0089139C" w:rsidRPr="00885CD8" w:rsidRDefault="0089139C" w:rsidP="005762B9">
            <w:pPr>
              <w:spacing w:line="620" w:lineRule="exact"/>
              <w:rPr>
                <w:bCs/>
                <w:color w:val="000000" w:themeColor="text1"/>
                <w:sz w:val="21"/>
                <w:szCs w:val="21"/>
              </w:rPr>
            </w:pPr>
            <w:r w:rsidRPr="00885CD8">
              <w:rPr>
                <w:bCs/>
                <w:color w:val="000000" w:themeColor="text1"/>
                <w:sz w:val="21"/>
                <w:szCs w:val="21"/>
              </w:rPr>
              <w:t>根据考核结果折算</w:t>
            </w:r>
            <w:r w:rsidRPr="00885CD8">
              <w:rPr>
                <w:rFonts w:hint="eastAsia"/>
                <w:bCs/>
                <w:color w:val="000000" w:themeColor="text1"/>
                <w:sz w:val="21"/>
                <w:szCs w:val="21"/>
              </w:rPr>
              <w:t>，</w:t>
            </w:r>
            <w:r w:rsidRPr="00885CD8">
              <w:rPr>
                <w:bCs/>
                <w:color w:val="000000" w:themeColor="text1"/>
                <w:sz w:val="21"/>
                <w:szCs w:val="21"/>
              </w:rPr>
              <w:t>被扣</w:t>
            </w:r>
            <w:r w:rsidRPr="00885CD8">
              <w:rPr>
                <w:rFonts w:ascii="Times New Roman"/>
                <w:bCs/>
                <w:color w:val="000000" w:themeColor="text1"/>
                <w:sz w:val="21"/>
                <w:szCs w:val="21"/>
              </w:rPr>
              <w:t>1.35</w:t>
            </w:r>
            <w:r w:rsidRPr="00885CD8">
              <w:rPr>
                <w:rFonts w:hint="eastAsia"/>
                <w:bCs/>
                <w:color w:val="000000" w:themeColor="text1"/>
                <w:sz w:val="21"/>
                <w:szCs w:val="21"/>
              </w:rPr>
              <w:t>分</w:t>
            </w:r>
            <w:r w:rsidRPr="00885CD8">
              <w:rPr>
                <w:bCs/>
                <w:color w:val="000000" w:themeColor="text1"/>
                <w:sz w:val="21"/>
                <w:szCs w:val="21"/>
              </w:rPr>
              <w:t>。</w:t>
            </w:r>
          </w:p>
        </w:tc>
        <w:tc>
          <w:tcPr>
            <w:tcW w:w="851" w:type="dxa"/>
          </w:tcPr>
          <w:p w:rsidR="0089139C" w:rsidRPr="00885CD8" w:rsidRDefault="0089139C" w:rsidP="005762B9">
            <w:pPr>
              <w:spacing w:line="620" w:lineRule="exact"/>
              <w:jc w:val="center"/>
              <w:rPr>
                <w:rFonts w:ascii="Times New Roman"/>
                <w:color w:val="000000" w:themeColor="text1"/>
                <w:sz w:val="21"/>
                <w:szCs w:val="21"/>
              </w:rPr>
            </w:pPr>
            <w:r w:rsidRPr="00885CD8">
              <w:rPr>
                <w:rFonts w:ascii="Times New Roman"/>
                <w:color w:val="000000" w:themeColor="text1"/>
                <w:sz w:val="21"/>
                <w:szCs w:val="21"/>
              </w:rPr>
              <w:t>1.35</w:t>
            </w:r>
          </w:p>
        </w:tc>
        <w:tc>
          <w:tcPr>
            <w:tcW w:w="1084" w:type="dxa"/>
          </w:tcPr>
          <w:p w:rsidR="0089139C" w:rsidRPr="00885CD8" w:rsidRDefault="0089139C" w:rsidP="005762B9">
            <w:pPr>
              <w:spacing w:line="620" w:lineRule="exact"/>
              <w:rPr>
                <w:bCs/>
                <w:color w:val="000000" w:themeColor="text1"/>
                <w:sz w:val="21"/>
                <w:szCs w:val="21"/>
              </w:rPr>
            </w:pPr>
            <w:r w:rsidRPr="00885CD8">
              <w:rPr>
                <w:rFonts w:hint="eastAsia"/>
                <w:bCs/>
                <w:color w:val="000000" w:themeColor="text1"/>
                <w:sz w:val="21"/>
                <w:szCs w:val="21"/>
              </w:rPr>
              <w:t>市扶贫</w:t>
            </w:r>
            <w:r w:rsidRPr="00885CD8">
              <w:rPr>
                <w:bCs/>
                <w:color w:val="000000" w:themeColor="text1"/>
                <w:sz w:val="21"/>
                <w:szCs w:val="21"/>
              </w:rPr>
              <w:t>办</w:t>
            </w:r>
          </w:p>
        </w:tc>
        <w:tc>
          <w:tcPr>
            <w:tcW w:w="1740" w:type="dxa"/>
          </w:tcPr>
          <w:p w:rsidR="0089139C" w:rsidRPr="00885CD8" w:rsidRDefault="0089139C" w:rsidP="005762B9">
            <w:pPr>
              <w:spacing w:line="260" w:lineRule="exact"/>
              <w:jc w:val="center"/>
              <w:rPr>
                <w:bCs/>
                <w:color w:val="000000" w:themeColor="text1"/>
                <w:sz w:val="21"/>
                <w:szCs w:val="21"/>
              </w:rPr>
            </w:pPr>
            <w:r w:rsidRPr="00885CD8">
              <w:rPr>
                <w:bCs/>
                <w:color w:val="000000" w:themeColor="text1"/>
                <w:sz w:val="21"/>
                <w:szCs w:val="21"/>
              </w:rPr>
              <w:t>市扶</w:t>
            </w:r>
            <w:r w:rsidRPr="00885CD8">
              <w:rPr>
                <w:rFonts w:hint="eastAsia"/>
                <w:bCs/>
                <w:color w:val="000000" w:themeColor="text1"/>
                <w:sz w:val="21"/>
                <w:szCs w:val="21"/>
              </w:rPr>
              <w:t>贫</w:t>
            </w:r>
            <w:r w:rsidRPr="00885CD8">
              <w:rPr>
                <w:bCs/>
                <w:color w:val="000000" w:themeColor="text1"/>
                <w:sz w:val="21"/>
                <w:szCs w:val="21"/>
              </w:rPr>
              <w:t>开发领导小组各专责小组组长单位</w:t>
            </w:r>
          </w:p>
        </w:tc>
      </w:tr>
      <w:tr w:rsidR="0089139C" w:rsidRPr="00885CD8" w:rsidTr="005762B9">
        <w:trPr>
          <w:trHeight w:val="558"/>
        </w:trPr>
        <w:tc>
          <w:tcPr>
            <w:tcW w:w="1525" w:type="dxa"/>
          </w:tcPr>
          <w:p w:rsidR="0089139C" w:rsidRPr="00885CD8" w:rsidRDefault="0089139C" w:rsidP="005762B9">
            <w:pPr>
              <w:spacing w:line="520" w:lineRule="atLeast"/>
              <w:jc w:val="center"/>
              <w:rPr>
                <w:bCs/>
                <w:color w:val="000000" w:themeColor="text1"/>
                <w:szCs w:val="21"/>
              </w:rPr>
            </w:pPr>
            <w:r w:rsidRPr="00885CD8">
              <w:rPr>
                <w:rFonts w:eastAsia="黑体"/>
                <w:bCs/>
                <w:snapToGrid w:val="0"/>
                <w:color w:val="000000" w:themeColor="text1"/>
                <w:sz w:val="21"/>
                <w:szCs w:val="21"/>
              </w:rPr>
              <w:lastRenderedPageBreak/>
              <w:t>具体指标</w:t>
            </w:r>
          </w:p>
        </w:tc>
        <w:tc>
          <w:tcPr>
            <w:tcW w:w="3726" w:type="dxa"/>
          </w:tcPr>
          <w:p w:rsidR="0089139C" w:rsidRPr="00885CD8" w:rsidRDefault="0089139C" w:rsidP="005762B9">
            <w:pPr>
              <w:spacing w:line="520" w:lineRule="atLeast"/>
              <w:jc w:val="center"/>
              <w:rPr>
                <w:bCs/>
                <w:color w:val="000000" w:themeColor="text1"/>
                <w:szCs w:val="21"/>
              </w:rPr>
            </w:pPr>
            <w:r w:rsidRPr="00885CD8">
              <w:rPr>
                <w:rFonts w:eastAsia="黑体"/>
                <w:bCs/>
                <w:snapToGrid w:val="0"/>
                <w:color w:val="000000" w:themeColor="text1"/>
                <w:sz w:val="21"/>
                <w:szCs w:val="21"/>
              </w:rPr>
              <w:t>扣分理由</w:t>
            </w:r>
          </w:p>
        </w:tc>
        <w:tc>
          <w:tcPr>
            <w:tcW w:w="851" w:type="dxa"/>
          </w:tcPr>
          <w:p w:rsidR="0089139C" w:rsidRPr="00885CD8" w:rsidRDefault="0089139C" w:rsidP="005762B9">
            <w:pPr>
              <w:spacing w:line="520" w:lineRule="atLeast"/>
              <w:jc w:val="center"/>
              <w:rPr>
                <w:rFonts w:ascii="Times New Roman"/>
                <w:color w:val="000000" w:themeColor="text1"/>
                <w:szCs w:val="21"/>
              </w:rPr>
            </w:pPr>
            <w:r w:rsidRPr="00885CD8">
              <w:rPr>
                <w:rFonts w:eastAsia="黑体"/>
                <w:bCs/>
                <w:snapToGrid w:val="0"/>
                <w:color w:val="000000" w:themeColor="text1"/>
                <w:sz w:val="21"/>
                <w:szCs w:val="21"/>
              </w:rPr>
              <w:t>扣分值</w:t>
            </w:r>
          </w:p>
        </w:tc>
        <w:tc>
          <w:tcPr>
            <w:tcW w:w="1084" w:type="dxa"/>
          </w:tcPr>
          <w:p w:rsidR="0089139C" w:rsidRPr="00885CD8" w:rsidRDefault="0089139C" w:rsidP="005762B9">
            <w:pPr>
              <w:spacing w:line="520" w:lineRule="atLeast"/>
              <w:rPr>
                <w:bCs/>
                <w:color w:val="000000" w:themeColor="text1"/>
                <w:szCs w:val="21"/>
              </w:rPr>
            </w:pPr>
            <w:r w:rsidRPr="00885CD8">
              <w:rPr>
                <w:rFonts w:eastAsia="黑体" w:hint="eastAsia"/>
                <w:bCs/>
                <w:snapToGrid w:val="0"/>
                <w:color w:val="000000" w:themeColor="text1"/>
                <w:sz w:val="21"/>
                <w:szCs w:val="21"/>
              </w:rPr>
              <w:t>牵头单位</w:t>
            </w:r>
          </w:p>
        </w:tc>
        <w:tc>
          <w:tcPr>
            <w:tcW w:w="1740" w:type="dxa"/>
          </w:tcPr>
          <w:p w:rsidR="0089139C" w:rsidRPr="00885CD8" w:rsidRDefault="0089139C" w:rsidP="005762B9">
            <w:pPr>
              <w:spacing w:line="520" w:lineRule="atLeast"/>
              <w:jc w:val="center"/>
              <w:rPr>
                <w:bCs/>
                <w:color w:val="000000" w:themeColor="text1"/>
                <w:szCs w:val="21"/>
              </w:rPr>
            </w:pPr>
            <w:r w:rsidRPr="00885CD8">
              <w:rPr>
                <w:rFonts w:eastAsia="黑体" w:hint="eastAsia"/>
                <w:bCs/>
                <w:snapToGrid w:val="0"/>
                <w:color w:val="000000" w:themeColor="text1"/>
                <w:sz w:val="21"/>
                <w:szCs w:val="21"/>
              </w:rPr>
              <w:t>责任单位</w:t>
            </w:r>
          </w:p>
        </w:tc>
      </w:tr>
      <w:tr w:rsidR="0089139C" w:rsidRPr="00885CD8" w:rsidTr="005762B9">
        <w:tc>
          <w:tcPr>
            <w:tcW w:w="1525" w:type="dxa"/>
          </w:tcPr>
          <w:p w:rsidR="0089139C" w:rsidRPr="00885CD8" w:rsidRDefault="0089139C" w:rsidP="005762B9">
            <w:pPr>
              <w:spacing w:line="460" w:lineRule="exact"/>
              <w:rPr>
                <w:bCs/>
                <w:color w:val="000000" w:themeColor="text1"/>
                <w:sz w:val="21"/>
                <w:szCs w:val="21"/>
              </w:rPr>
            </w:pPr>
            <w:r w:rsidRPr="00885CD8">
              <w:rPr>
                <w:bCs/>
                <w:color w:val="000000" w:themeColor="text1"/>
                <w:sz w:val="21"/>
                <w:szCs w:val="21"/>
              </w:rPr>
              <w:t>地下管廊建设</w:t>
            </w:r>
          </w:p>
        </w:tc>
        <w:tc>
          <w:tcPr>
            <w:tcW w:w="3726" w:type="dxa"/>
          </w:tcPr>
          <w:p w:rsidR="0089139C" w:rsidRPr="00885CD8" w:rsidRDefault="0089139C" w:rsidP="005762B9">
            <w:pPr>
              <w:spacing w:line="280" w:lineRule="exact"/>
              <w:rPr>
                <w:bCs/>
                <w:color w:val="000000" w:themeColor="text1"/>
                <w:sz w:val="21"/>
                <w:szCs w:val="21"/>
              </w:rPr>
            </w:pPr>
            <w:r w:rsidRPr="00885CD8">
              <w:rPr>
                <w:rFonts w:hint="eastAsia"/>
                <w:bCs/>
                <w:color w:val="000000" w:themeColor="text1"/>
                <w:sz w:val="21"/>
                <w:szCs w:val="21"/>
              </w:rPr>
              <w:t>未</w:t>
            </w:r>
            <w:r w:rsidRPr="00885CD8">
              <w:rPr>
                <w:bCs/>
                <w:color w:val="000000" w:themeColor="text1"/>
                <w:sz w:val="21"/>
                <w:szCs w:val="21"/>
              </w:rPr>
              <w:t>提供施工许可证或施工合同，前期</w:t>
            </w:r>
            <w:r w:rsidRPr="00885CD8">
              <w:rPr>
                <w:rFonts w:hint="eastAsia"/>
                <w:bCs/>
                <w:color w:val="000000" w:themeColor="text1"/>
                <w:sz w:val="21"/>
                <w:szCs w:val="21"/>
              </w:rPr>
              <w:t>手续</w:t>
            </w:r>
            <w:r w:rsidRPr="00885CD8">
              <w:rPr>
                <w:bCs/>
                <w:color w:val="000000" w:themeColor="text1"/>
                <w:sz w:val="21"/>
                <w:szCs w:val="21"/>
              </w:rPr>
              <w:t>不</w:t>
            </w:r>
            <w:r w:rsidRPr="00885CD8">
              <w:rPr>
                <w:rFonts w:hint="eastAsia"/>
                <w:bCs/>
                <w:color w:val="000000" w:themeColor="text1"/>
                <w:sz w:val="21"/>
                <w:szCs w:val="21"/>
              </w:rPr>
              <w:t>完善</w:t>
            </w:r>
            <w:r w:rsidRPr="00885CD8">
              <w:rPr>
                <w:bCs/>
                <w:color w:val="000000" w:themeColor="text1"/>
                <w:sz w:val="21"/>
                <w:szCs w:val="21"/>
              </w:rPr>
              <w:t>，被扣</w:t>
            </w:r>
            <w:r w:rsidRPr="00885CD8">
              <w:rPr>
                <w:rFonts w:ascii="Times New Roman"/>
                <w:bCs/>
                <w:color w:val="000000" w:themeColor="text1"/>
                <w:sz w:val="21"/>
                <w:szCs w:val="21"/>
              </w:rPr>
              <w:t>0.5</w:t>
            </w:r>
            <w:r w:rsidRPr="00885CD8">
              <w:rPr>
                <w:rFonts w:hint="eastAsia"/>
                <w:bCs/>
                <w:color w:val="000000" w:themeColor="text1"/>
                <w:sz w:val="21"/>
                <w:szCs w:val="21"/>
              </w:rPr>
              <w:t>分</w:t>
            </w:r>
            <w:r w:rsidRPr="00885CD8">
              <w:rPr>
                <w:bCs/>
                <w:color w:val="000000" w:themeColor="text1"/>
                <w:sz w:val="21"/>
                <w:szCs w:val="21"/>
              </w:rPr>
              <w:t>。</w:t>
            </w:r>
          </w:p>
        </w:tc>
        <w:tc>
          <w:tcPr>
            <w:tcW w:w="851" w:type="dxa"/>
          </w:tcPr>
          <w:p w:rsidR="0089139C" w:rsidRPr="00885CD8" w:rsidRDefault="0089139C" w:rsidP="005762B9">
            <w:pPr>
              <w:spacing w:line="460" w:lineRule="exact"/>
              <w:jc w:val="center"/>
              <w:rPr>
                <w:rFonts w:ascii="Times New Roman"/>
                <w:color w:val="000000" w:themeColor="text1"/>
                <w:sz w:val="21"/>
                <w:szCs w:val="21"/>
              </w:rPr>
            </w:pPr>
            <w:r w:rsidRPr="00885CD8">
              <w:rPr>
                <w:rFonts w:ascii="Times New Roman"/>
                <w:color w:val="000000" w:themeColor="text1"/>
                <w:sz w:val="21"/>
                <w:szCs w:val="21"/>
              </w:rPr>
              <w:t>0.5</w:t>
            </w:r>
          </w:p>
        </w:tc>
        <w:tc>
          <w:tcPr>
            <w:tcW w:w="1084" w:type="dxa"/>
          </w:tcPr>
          <w:p w:rsidR="0089139C" w:rsidRPr="00885CD8" w:rsidRDefault="0089139C" w:rsidP="005762B9">
            <w:pPr>
              <w:spacing w:line="574" w:lineRule="exact"/>
              <w:rPr>
                <w:bCs/>
                <w:color w:val="000000" w:themeColor="text1"/>
                <w:sz w:val="21"/>
                <w:szCs w:val="21"/>
              </w:rPr>
            </w:pPr>
          </w:p>
        </w:tc>
        <w:tc>
          <w:tcPr>
            <w:tcW w:w="1740" w:type="dxa"/>
          </w:tcPr>
          <w:p w:rsidR="0089139C" w:rsidRPr="00885CD8" w:rsidRDefault="0089139C" w:rsidP="005762B9">
            <w:pPr>
              <w:spacing w:line="300" w:lineRule="exact"/>
              <w:rPr>
                <w:bCs/>
                <w:color w:val="000000" w:themeColor="text1"/>
                <w:sz w:val="21"/>
                <w:szCs w:val="21"/>
              </w:rPr>
            </w:pPr>
            <w:r w:rsidRPr="00885CD8">
              <w:rPr>
                <w:rFonts w:hint="eastAsia"/>
                <w:bCs/>
                <w:color w:val="000000" w:themeColor="text1"/>
                <w:sz w:val="21"/>
                <w:szCs w:val="21"/>
              </w:rPr>
              <w:t>市</w:t>
            </w:r>
            <w:r w:rsidRPr="00885CD8">
              <w:rPr>
                <w:bCs/>
                <w:color w:val="000000" w:themeColor="text1"/>
                <w:sz w:val="21"/>
                <w:szCs w:val="21"/>
              </w:rPr>
              <w:t>住建</w:t>
            </w:r>
            <w:r w:rsidRPr="00885CD8">
              <w:rPr>
                <w:rFonts w:hint="eastAsia"/>
                <w:bCs/>
                <w:color w:val="000000" w:themeColor="text1"/>
                <w:sz w:val="21"/>
                <w:szCs w:val="21"/>
              </w:rPr>
              <w:t>局（原市住建委）</w:t>
            </w:r>
          </w:p>
        </w:tc>
      </w:tr>
      <w:tr w:rsidR="0089139C" w:rsidTr="005762B9">
        <w:tc>
          <w:tcPr>
            <w:tcW w:w="1525" w:type="dxa"/>
          </w:tcPr>
          <w:p w:rsidR="0089139C" w:rsidRPr="0082270C" w:rsidRDefault="0089139C" w:rsidP="005762B9">
            <w:pPr>
              <w:tabs>
                <w:tab w:val="center" w:pos="740"/>
              </w:tabs>
              <w:spacing w:line="900" w:lineRule="exact"/>
              <w:rPr>
                <w:bCs/>
                <w:sz w:val="21"/>
                <w:szCs w:val="21"/>
              </w:rPr>
            </w:pPr>
            <w:r>
              <w:rPr>
                <w:bCs/>
                <w:sz w:val="21"/>
                <w:szCs w:val="21"/>
              </w:rPr>
              <w:tab/>
            </w:r>
            <w:r w:rsidRPr="0082270C">
              <w:rPr>
                <w:rFonts w:hint="eastAsia"/>
                <w:bCs/>
                <w:sz w:val="21"/>
                <w:szCs w:val="21"/>
              </w:rPr>
              <w:t>耕</w:t>
            </w:r>
            <w:r w:rsidRPr="0082270C">
              <w:rPr>
                <w:bCs/>
                <w:sz w:val="21"/>
                <w:szCs w:val="21"/>
              </w:rPr>
              <w:t>地保护</w:t>
            </w:r>
          </w:p>
        </w:tc>
        <w:tc>
          <w:tcPr>
            <w:tcW w:w="3726" w:type="dxa"/>
          </w:tcPr>
          <w:p w:rsidR="0089139C" w:rsidRPr="0082270C" w:rsidRDefault="0089139C" w:rsidP="005762B9">
            <w:pPr>
              <w:spacing w:line="260" w:lineRule="exact"/>
              <w:rPr>
                <w:bCs/>
                <w:sz w:val="21"/>
                <w:szCs w:val="21"/>
              </w:rPr>
            </w:pPr>
            <w:r w:rsidRPr="0082270C">
              <w:rPr>
                <w:rFonts w:hint="eastAsia"/>
                <w:bCs/>
                <w:sz w:val="21"/>
                <w:szCs w:val="21"/>
              </w:rPr>
              <w:t>完成经自治区人民政府批准实施的《广西壮族自治区土地整治规划（</w:t>
            </w:r>
            <w:r w:rsidRPr="0082270C">
              <w:rPr>
                <w:rFonts w:ascii="Times New Roman"/>
                <w:bCs/>
                <w:sz w:val="21"/>
                <w:szCs w:val="21"/>
              </w:rPr>
              <w:t>2016-2020</w:t>
            </w:r>
            <w:r w:rsidRPr="0082270C">
              <w:rPr>
                <w:rFonts w:hint="eastAsia"/>
                <w:bCs/>
                <w:sz w:val="21"/>
                <w:szCs w:val="21"/>
              </w:rPr>
              <w:t>年）》中确定的本市补充耕地任务的</w:t>
            </w:r>
            <w:r w:rsidRPr="0082270C">
              <w:rPr>
                <w:rFonts w:ascii="Times New Roman"/>
                <w:bCs/>
                <w:sz w:val="21"/>
                <w:szCs w:val="21"/>
              </w:rPr>
              <w:t>50.20%</w:t>
            </w:r>
            <w:r w:rsidRPr="0082270C">
              <w:rPr>
                <w:rFonts w:hint="eastAsia"/>
                <w:bCs/>
                <w:sz w:val="21"/>
                <w:szCs w:val="21"/>
              </w:rPr>
              <w:t>，在</w:t>
            </w:r>
            <w:r w:rsidRPr="0082270C">
              <w:rPr>
                <w:rFonts w:ascii="Times New Roman"/>
                <w:bCs/>
                <w:sz w:val="21"/>
                <w:szCs w:val="21"/>
              </w:rPr>
              <w:t>20%</w:t>
            </w:r>
            <w:r w:rsidRPr="0082270C">
              <w:rPr>
                <w:rFonts w:hint="eastAsia"/>
                <w:bCs/>
                <w:sz w:val="21"/>
                <w:szCs w:val="21"/>
              </w:rPr>
              <w:t>以上</w:t>
            </w:r>
            <w:r w:rsidRPr="0082270C">
              <w:rPr>
                <w:rFonts w:ascii="Times New Roman"/>
                <w:bCs/>
                <w:sz w:val="21"/>
                <w:szCs w:val="21"/>
              </w:rPr>
              <w:t>60%</w:t>
            </w:r>
            <w:r w:rsidRPr="0082270C">
              <w:rPr>
                <w:rFonts w:hint="eastAsia"/>
                <w:bCs/>
                <w:sz w:val="21"/>
                <w:szCs w:val="21"/>
              </w:rPr>
              <w:t>以下，按实际完成比例被扣</w:t>
            </w:r>
            <w:r w:rsidRPr="0082270C">
              <w:rPr>
                <w:rFonts w:ascii="Times New Roman"/>
                <w:bCs/>
                <w:sz w:val="21"/>
                <w:szCs w:val="21"/>
              </w:rPr>
              <w:t>0.16</w:t>
            </w:r>
            <w:r w:rsidRPr="0082270C">
              <w:rPr>
                <w:rFonts w:hint="eastAsia"/>
                <w:bCs/>
                <w:sz w:val="21"/>
                <w:szCs w:val="21"/>
              </w:rPr>
              <w:t>分。</w:t>
            </w:r>
          </w:p>
        </w:tc>
        <w:tc>
          <w:tcPr>
            <w:tcW w:w="851" w:type="dxa"/>
          </w:tcPr>
          <w:p w:rsidR="0089139C" w:rsidRPr="0082270C" w:rsidRDefault="0089139C" w:rsidP="005762B9">
            <w:pPr>
              <w:spacing w:line="900" w:lineRule="exact"/>
              <w:jc w:val="center"/>
              <w:rPr>
                <w:rFonts w:ascii="Times New Roman"/>
                <w:sz w:val="21"/>
                <w:szCs w:val="21"/>
              </w:rPr>
            </w:pPr>
            <w:r w:rsidRPr="0082270C">
              <w:rPr>
                <w:rFonts w:ascii="Times New Roman"/>
                <w:sz w:val="21"/>
                <w:szCs w:val="21"/>
              </w:rPr>
              <w:t>0.16</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560" w:lineRule="exact"/>
              <w:rPr>
                <w:bCs/>
                <w:sz w:val="21"/>
                <w:szCs w:val="21"/>
              </w:rPr>
            </w:pPr>
            <w:r>
              <w:rPr>
                <w:rFonts w:hint="eastAsia"/>
                <w:bCs/>
                <w:sz w:val="21"/>
                <w:szCs w:val="21"/>
              </w:rPr>
              <w:t>市</w:t>
            </w:r>
            <w:r>
              <w:rPr>
                <w:bCs/>
                <w:sz w:val="21"/>
                <w:szCs w:val="21"/>
              </w:rPr>
              <w:t>自然资源局</w:t>
            </w:r>
            <w:r>
              <w:rPr>
                <w:rFonts w:hint="eastAsia"/>
                <w:bCs/>
                <w:sz w:val="21"/>
                <w:szCs w:val="21"/>
              </w:rPr>
              <w:t>（</w:t>
            </w:r>
            <w:r w:rsidRPr="0082270C">
              <w:rPr>
                <w:rFonts w:hint="eastAsia"/>
                <w:bCs/>
                <w:sz w:val="21"/>
                <w:szCs w:val="21"/>
              </w:rPr>
              <w:t>原市国</w:t>
            </w:r>
            <w:r w:rsidRPr="0082270C">
              <w:rPr>
                <w:bCs/>
                <w:sz w:val="21"/>
                <w:szCs w:val="21"/>
              </w:rPr>
              <w:t>土局</w:t>
            </w:r>
            <w:r>
              <w:rPr>
                <w:rFonts w:hint="eastAsia"/>
                <w:bCs/>
                <w:sz w:val="21"/>
                <w:szCs w:val="21"/>
              </w:rPr>
              <w:t>）</w:t>
            </w:r>
          </w:p>
        </w:tc>
      </w:tr>
      <w:tr w:rsidR="0089139C" w:rsidTr="005762B9">
        <w:tc>
          <w:tcPr>
            <w:tcW w:w="1525" w:type="dxa"/>
          </w:tcPr>
          <w:p w:rsidR="0089139C" w:rsidRPr="0082270C" w:rsidRDefault="0089139C" w:rsidP="005762B9">
            <w:pPr>
              <w:spacing w:line="860" w:lineRule="exact"/>
              <w:jc w:val="center"/>
              <w:rPr>
                <w:bCs/>
                <w:sz w:val="21"/>
                <w:szCs w:val="21"/>
              </w:rPr>
            </w:pPr>
            <w:r w:rsidRPr="0082270C">
              <w:rPr>
                <w:bCs/>
                <w:sz w:val="21"/>
                <w:szCs w:val="21"/>
              </w:rPr>
              <w:t>森林资源保护</w:t>
            </w:r>
          </w:p>
        </w:tc>
        <w:tc>
          <w:tcPr>
            <w:tcW w:w="3726" w:type="dxa"/>
          </w:tcPr>
          <w:p w:rsidR="0089139C" w:rsidRPr="0082270C" w:rsidRDefault="0089139C" w:rsidP="005762B9">
            <w:pPr>
              <w:spacing w:line="260" w:lineRule="exact"/>
              <w:rPr>
                <w:bCs/>
                <w:sz w:val="21"/>
                <w:szCs w:val="21"/>
              </w:rPr>
            </w:pPr>
            <w:r w:rsidRPr="0082270C">
              <w:rPr>
                <w:rFonts w:hint="eastAsia"/>
                <w:bCs/>
                <w:sz w:val="21"/>
                <w:szCs w:val="21"/>
              </w:rPr>
              <w:t>集体林地保护和确权工作：权籍调查仅召开村民会议及签订部分合同，被扣</w:t>
            </w:r>
            <w:r w:rsidRPr="0082270C">
              <w:rPr>
                <w:rFonts w:ascii="Times New Roman"/>
                <w:bCs/>
                <w:sz w:val="21"/>
                <w:szCs w:val="21"/>
              </w:rPr>
              <w:t>0.1</w:t>
            </w:r>
            <w:r w:rsidRPr="0082270C">
              <w:rPr>
                <w:rFonts w:hint="eastAsia"/>
                <w:bCs/>
                <w:sz w:val="21"/>
                <w:szCs w:val="21"/>
              </w:rPr>
              <w:t>分；国有林场被侵占林地回收工作：核算年度完成率</w:t>
            </w:r>
            <w:r w:rsidRPr="0082270C">
              <w:rPr>
                <w:rFonts w:ascii="Times New Roman"/>
                <w:bCs/>
                <w:sz w:val="21"/>
                <w:szCs w:val="21"/>
              </w:rPr>
              <w:t>99%</w:t>
            </w:r>
            <w:r w:rsidRPr="0082270C">
              <w:rPr>
                <w:rFonts w:hint="eastAsia"/>
                <w:bCs/>
                <w:sz w:val="21"/>
                <w:szCs w:val="21"/>
              </w:rPr>
              <w:t>，被扣</w:t>
            </w:r>
            <w:r w:rsidRPr="0082270C">
              <w:rPr>
                <w:rFonts w:ascii="Times New Roman"/>
                <w:bCs/>
                <w:sz w:val="21"/>
                <w:szCs w:val="21"/>
              </w:rPr>
              <w:t>0.1</w:t>
            </w:r>
            <w:r w:rsidRPr="0082270C">
              <w:rPr>
                <w:rFonts w:hint="eastAsia"/>
                <w:bCs/>
                <w:sz w:val="21"/>
                <w:szCs w:val="21"/>
              </w:rPr>
              <w:t>分。共</w:t>
            </w:r>
            <w:r w:rsidRPr="0082270C">
              <w:rPr>
                <w:bCs/>
                <w:sz w:val="21"/>
                <w:szCs w:val="21"/>
              </w:rPr>
              <w:t>被</w:t>
            </w:r>
            <w:r w:rsidRPr="0082270C">
              <w:rPr>
                <w:rFonts w:hint="eastAsia"/>
                <w:bCs/>
                <w:sz w:val="21"/>
                <w:szCs w:val="21"/>
              </w:rPr>
              <w:t>扣</w:t>
            </w:r>
            <w:r w:rsidRPr="0082270C">
              <w:rPr>
                <w:rFonts w:ascii="Times New Roman"/>
                <w:bCs/>
                <w:sz w:val="21"/>
                <w:szCs w:val="21"/>
              </w:rPr>
              <w:t>0.2</w:t>
            </w:r>
            <w:r w:rsidRPr="0082270C">
              <w:rPr>
                <w:rFonts w:hint="eastAsia"/>
                <w:bCs/>
                <w:sz w:val="21"/>
                <w:szCs w:val="21"/>
              </w:rPr>
              <w:t>分。</w:t>
            </w:r>
          </w:p>
        </w:tc>
        <w:tc>
          <w:tcPr>
            <w:tcW w:w="851" w:type="dxa"/>
          </w:tcPr>
          <w:p w:rsidR="0089139C" w:rsidRPr="0082270C" w:rsidRDefault="0089139C" w:rsidP="005762B9">
            <w:pPr>
              <w:spacing w:line="860" w:lineRule="exact"/>
              <w:jc w:val="center"/>
              <w:rPr>
                <w:rFonts w:ascii="Times New Roman"/>
                <w:sz w:val="21"/>
                <w:szCs w:val="21"/>
              </w:rPr>
            </w:pPr>
            <w:r w:rsidRPr="0082270C">
              <w:rPr>
                <w:rFonts w:ascii="Times New Roman"/>
                <w:sz w:val="21"/>
                <w:szCs w:val="21"/>
              </w:rPr>
              <w:t>0.2</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860" w:lineRule="exact"/>
              <w:jc w:val="center"/>
              <w:rPr>
                <w:bCs/>
                <w:sz w:val="21"/>
                <w:szCs w:val="21"/>
              </w:rPr>
            </w:pPr>
            <w:r w:rsidRPr="0082270C">
              <w:rPr>
                <w:rFonts w:hint="eastAsia"/>
                <w:bCs/>
                <w:sz w:val="21"/>
                <w:szCs w:val="21"/>
              </w:rPr>
              <w:t>市林业</w:t>
            </w:r>
            <w:r w:rsidRPr="0082270C">
              <w:rPr>
                <w:bCs/>
                <w:sz w:val="21"/>
                <w:szCs w:val="21"/>
              </w:rPr>
              <w:t>局</w:t>
            </w:r>
          </w:p>
        </w:tc>
      </w:tr>
      <w:tr w:rsidR="0089139C" w:rsidTr="005762B9">
        <w:tc>
          <w:tcPr>
            <w:tcW w:w="1525" w:type="dxa"/>
          </w:tcPr>
          <w:p w:rsidR="0089139C" w:rsidRPr="0082270C" w:rsidRDefault="0089139C" w:rsidP="005762B9">
            <w:pPr>
              <w:spacing w:line="360" w:lineRule="exact"/>
              <w:jc w:val="center"/>
              <w:rPr>
                <w:bCs/>
                <w:sz w:val="21"/>
                <w:szCs w:val="21"/>
              </w:rPr>
            </w:pPr>
            <w:r w:rsidRPr="0082270C">
              <w:rPr>
                <w:rFonts w:hint="eastAsia"/>
                <w:bCs/>
                <w:sz w:val="21"/>
                <w:szCs w:val="21"/>
              </w:rPr>
              <w:t>最严格水资源管理制度考核</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河流交界</w:t>
            </w:r>
            <w:r w:rsidRPr="0082270C">
              <w:rPr>
                <w:bCs/>
                <w:sz w:val="21"/>
                <w:szCs w:val="21"/>
              </w:rPr>
              <w:t>断面水质水量达标率为</w:t>
            </w:r>
            <w:r w:rsidRPr="0082270C">
              <w:rPr>
                <w:rFonts w:ascii="Times New Roman"/>
                <w:bCs/>
                <w:sz w:val="21"/>
                <w:szCs w:val="21"/>
              </w:rPr>
              <w:t>97.2%</w:t>
            </w:r>
            <w:r w:rsidRPr="0082270C">
              <w:rPr>
                <w:rFonts w:hint="eastAsia"/>
                <w:bCs/>
                <w:sz w:val="21"/>
                <w:szCs w:val="21"/>
              </w:rPr>
              <w:t>，</w:t>
            </w:r>
            <w:r w:rsidRPr="0082270C">
              <w:rPr>
                <w:bCs/>
                <w:sz w:val="21"/>
                <w:szCs w:val="21"/>
              </w:rPr>
              <w:t>未达到</w:t>
            </w:r>
            <w:r w:rsidRPr="0082270C">
              <w:rPr>
                <w:rFonts w:ascii="Times New Roman"/>
                <w:bCs/>
                <w:sz w:val="21"/>
                <w:szCs w:val="21"/>
              </w:rPr>
              <w:t>100%</w:t>
            </w:r>
            <w:r w:rsidRPr="0082270C">
              <w:rPr>
                <w:rFonts w:hint="eastAsia"/>
                <w:bCs/>
                <w:sz w:val="21"/>
                <w:szCs w:val="21"/>
              </w:rPr>
              <w:t>达标</w:t>
            </w:r>
            <w:r w:rsidRPr="0082270C">
              <w:rPr>
                <w:bCs/>
                <w:sz w:val="21"/>
                <w:szCs w:val="21"/>
              </w:rPr>
              <w:t>，被扣</w:t>
            </w:r>
            <w:r w:rsidRPr="0082270C">
              <w:rPr>
                <w:rFonts w:ascii="Times New Roman"/>
                <w:bCs/>
                <w:sz w:val="21"/>
                <w:szCs w:val="21"/>
              </w:rPr>
              <w:t>0.05</w:t>
            </w:r>
            <w:r w:rsidRPr="0082270C">
              <w:rPr>
                <w:rFonts w:hint="eastAsia"/>
                <w:bCs/>
                <w:sz w:val="21"/>
                <w:szCs w:val="21"/>
              </w:rPr>
              <w:t>分。</w:t>
            </w:r>
          </w:p>
        </w:tc>
        <w:tc>
          <w:tcPr>
            <w:tcW w:w="851" w:type="dxa"/>
          </w:tcPr>
          <w:p w:rsidR="0089139C" w:rsidRPr="0082270C" w:rsidRDefault="0089139C" w:rsidP="005762B9">
            <w:pPr>
              <w:spacing w:line="460" w:lineRule="atLeast"/>
              <w:jc w:val="center"/>
              <w:rPr>
                <w:rFonts w:ascii="Times New Roman"/>
                <w:sz w:val="21"/>
                <w:szCs w:val="21"/>
              </w:rPr>
            </w:pPr>
            <w:r w:rsidRPr="0082270C">
              <w:rPr>
                <w:rFonts w:ascii="Times New Roman"/>
                <w:sz w:val="21"/>
                <w:szCs w:val="21"/>
              </w:rPr>
              <w:t>0.05</w:t>
            </w:r>
          </w:p>
        </w:tc>
        <w:tc>
          <w:tcPr>
            <w:tcW w:w="1084" w:type="dxa"/>
          </w:tcPr>
          <w:p w:rsidR="0089139C" w:rsidRPr="0082270C" w:rsidRDefault="0089139C" w:rsidP="005762B9">
            <w:pPr>
              <w:spacing w:line="460" w:lineRule="atLeast"/>
              <w:rPr>
                <w:bCs/>
                <w:sz w:val="21"/>
                <w:szCs w:val="21"/>
              </w:rPr>
            </w:pPr>
          </w:p>
        </w:tc>
        <w:tc>
          <w:tcPr>
            <w:tcW w:w="1740" w:type="dxa"/>
          </w:tcPr>
          <w:p w:rsidR="0089139C" w:rsidRPr="0082270C" w:rsidRDefault="0089139C" w:rsidP="005762B9">
            <w:pPr>
              <w:spacing w:line="460" w:lineRule="atLeast"/>
              <w:jc w:val="center"/>
              <w:rPr>
                <w:bCs/>
                <w:sz w:val="21"/>
                <w:szCs w:val="21"/>
              </w:rPr>
            </w:pPr>
            <w:r w:rsidRPr="0082270C">
              <w:rPr>
                <w:rFonts w:hint="eastAsia"/>
                <w:bCs/>
                <w:sz w:val="21"/>
                <w:szCs w:val="21"/>
              </w:rPr>
              <w:t>市水利局</w:t>
            </w:r>
          </w:p>
        </w:tc>
      </w:tr>
      <w:tr w:rsidR="0089139C" w:rsidTr="005762B9">
        <w:trPr>
          <w:trHeight w:val="764"/>
        </w:trPr>
        <w:tc>
          <w:tcPr>
            <w:tcW w:w="1525" w:type="dxa"/>
          </w:tcPr>
          <w:p w:rsidR="0089139C" w:rsidRPr="0082270C" w:rsidRDefault="0089139C" w:rsidP="005762B9">
            <w:pPr>
              <w:spacing w:line="380" w:lineRule="exact"/>
              <w:jc w:val="center"/>
              <w:rPr>
                <w:bCs/>
                <w:sz w:val="21"/>
                <w:szCs w:val="21"/>
              </w:rPr>
            </w:pPr>
            <w:r w:rsidRPr="0082270C">
              <w:rPr>
                <w:bCs/>
                <w:sz w:val="21"/>
                <w:szCs w:val="21"/>
              </w:rPr>
              <w:t>完成中央环保督察整改年度任务</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国家环境保护督察工作办公室反馈意见指出：①近岸海域水质下降；②沿海三市工业园区集中式污水处理设施滞后。被扣0.6分。</w:t>
            </w:r>
          </w:p>
        </w:tc>
        <w:tc>
          <w:tcPr>
            <w:tcW w:w="851" w:type="dxa"/>
          </w:tcPr>
          <w:p w:rsidR="0089139C" w:rsidRPr="0082270C" w:rsidRDefault="0089139C" w:rsidP="005762B9">
            <w:pPr>
              <w:spacing w:line="800" w:lineRule="exact"/>
              <w:jc w:val="center"/>
              <w:rPr>
                <w:rFonts w:ascii="Times New Roman"/>
                <w:sz w:val="21"/>
                <w:szCs w:val="21"/>
              </w:rPr>
            </w:pPr>
            <w:r w:rsidRPr="0082270C">
              <w:rPr>
                <w:rFonts w:ascii="Times New Roman"/>
                <w:sz w:val="21"/>
                <w:szCs w:val="21"/>
              </w:rPr>
              <w:t>0.6</w:t>
            </w:r>
          </w:p>
        </w:tc>
        <w:tc>
          <w:tcPr>
            <w:tcW w:w="1084" w:type="dxa"/>
          </w:tcPr>
          <w:p w:rsidR="0089139C" w:rsidRPr="0082270C" w:rsidRDefault="0089139C" w:rsidP="005762B9">
            <w:pPr>
              <w:spacing w:line="280" w:lineRule="exact"/>
              <w:jc w:val="center"/>
              <w:rPr>
                <w:bCs/>
                <w:sz w:val="21"/>
                <w:szCs w:val="21"/>
              </w:rPr>
            </w:pPr>
            <w:r>
              <w:rPr>
                <w:rFonts w:hint="eastAsia"/>
                <w:bCs/>
                <w:sz w:val="21"/>
                <w:szCs w:val="21"/>
              </w:rPr>
              <w:t>市</w:t>
            </w:r>
            <w:r>
              <w:rPr>
                <w:bCs/>
                <w:sz w:val="21"/>
                <w:szCs w:val="21"/>
              </w:rPr>
              <w:t>生态</w:t>
            </w:r>
            <w:r>
              <w:rPr>
                <w:rFonts w:hint="eastAsia"/>
                <w:bCs/>
                <w:sz w:val="21"/>
                <w:szCs w:val="21"/>
              </w:rPr>
              <w:t>环境</w:t>
            </w:r>
            <w:r>
              <w:rPr>
                <w:bCs/>
                <w:sz w:val="21"/>
                <w:szCs w:val="21"/>
              </w:rPr>
              <w:t>局</w:t>
            </w:r>
            <w:r>
              <w:rPr>
                <w:rFonts w:hint="eastAsia"/>
                <w:bCs/>
                <w:sz w:val="21"/>
                <w:szCs w:val="21"/>
              </w:rPr>
              <w:t>（</w:t>
            </w:r>
            <w:r w:rsidRPr="0082270C">
              <w:rPr>
                <w:rFonts w:hint="eastAsia"/>
                <w:bCs/>
                <w:sz w:val="21"/>
                <w:szCs w:val="21"/>
              </w:rPr>
              <w:t>原市环保</w:t>
            </w:r>
            <w:r w:rsidRPr="0082270C">
              <w:rPr>
                <w:bCs/>
                <w:sz w:val="21"/>
                <w:szCs w:val="21"/>
              </w:rPr>
              <w:t>局</w:t>
            </w:r>
            <w:r>
              <w:rPr>
                <w:rFonts w:hint="eastAsia"/>
                <w:bCs/>
                <w:sz w:val="21"/>
                <w:szCs w:val="21"/>
              </w:rPr>
              <w:t>）</w:t>
            </w:r>
          </w:p>
        </w:tc>
        <w:tc>
          <w:tcPr>
            <w:tcW w:w="1740" w:type="dxa"/>
          </w:tcPr>
          <w:p w:rsidR="0089139C" w:rsidRPr="0082270C" w:rsidRDefault="0089139C" w:rsidP="005762B9">
            <w:pPr>
              <w:spacing w:line="340" w:lineRule="exact"/>
              <w:rPr>
                <w:bCs/>
                <w:sz w:val="21"/>
                <w:szCs w:val="21"/>
              </w:rPr>
            </w:pPr>
            <w:r w:rsidRPr="0082270C">
              <w:rPr>
                <w:rFonts w:hint="eastAsia"/>
                <w:bCs/>
                <w:sz w:val="21"/>
                <w:szCs w:val="21"/>
              </w:rPr>
              <w:t>经</w:t>
            </w:r>
            <w:r w:rsidRPr="0082270C">
              <w:rPr>
                <w:bCs/>
                <w:sz w:val="21"/>
                <w:szCs w:val="21"/>
              </w:rPr>
              <w:t>开区管委、</w:t>
            </w:r>
            <w:r>
              <w:rPr>
                <w:rFonts w:hint="eastAsia"/>
                <w:bCs/>
                <w:sz w:val="21"/>
                <w:szCs w:val="21"/>
              </w:rPr>
              <w:t>城</w:t>
            </w:r>
            <w:r>
              <w:rPr>
                <w:bCs/>
                <w:sz w:val="21"/>
                <w:szCs w:val="21"/>
              </w:rPr>
              <w:t>市管理监督局</w:t>
            </w:r>
            <w:r>
              <w:rPr>
                <w:rFonts w:hint="eastAsia"/>
                <w:bCs/>
                <w:sz w:val="21"/>
                <w:szCs w:val="21"/>
              </w:rPr>
              <w:t>（</w:t>
            </w:r>
            <w:r w:rsidRPr="0082270C">
              <w:rPr>
                <w:rFonts w:hint="eastAsia"/>
                <w:bCs/>
                <w:sz w:val="21"/>
                <w:szCs w:val="21"/>
              </w:rPr>
              <w:t>原市</w:t>
            </w:r>
            <w:r w:rsidRPr="0082270C">
              <w:rPr>
                <w:bCs/>
                <w:sz w:val="21"/>
                <w:szCs w:val="21"/>
              </w:rPr>
              <w:t>市政局</w:t>
            </w:r>
            <w:r>
              <w:rPr>
                <w:rFonts w:hint="eastAsia"/>
                <w:bCs/>
                <w:sz w:val="21"/>
                <w:szCs w:val="21"/>
              </w:rPr>
              <w:t>）</w:t>
            </w:r>
          </w:p>
        </w:tc>
      </w:tr>
      <w:tr w:rsidR="0089139C" w:rsidTr="005762B9">
        <w:trPr>
          <w:trHeight w:val="557"/>
        </w:trPr>
        <w:tc>
          <w:tcPr>
            <w:tcW w:w="1525" w:type="dxa"/>
          </w:tcPr>
          <w:p w:rsidR="0089139C" w:rsidRPr="0082270C" w:rsidRDefault="0089139C" w:rsidP="005762B9">
            <w:pPr>
              <w:spacing w:line="680" w:lineRule="exact"/>
              <w:jc w:val="center"/>
              <w:rPr>
                <w:bCs/>
                <w:sz w:val="21"/>
                <w:szCs w:val="21"/>
              </w:rPr>
            </w:pPr>
            <w:r w:rsidRPr="0082270C">
              <w:rPr>
                <w:bCs/>
                <w:sz w:val="21"/>
                <w:szCs w:val="21"/>
              </w:rPr>
              <w:t>年度改革任务完成情况</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县域医共体建设乡镇卫生院参与率</w:t>
            </w:r>
            <w:r w:rsidRPr="0082270C">
              <w:rPr>
                <w:rFonts w:ascii="Times New Roman"/>
                <w:bCs/>
                <w:sz w:val="21"/>
                <w:szCs w:val="21"/>
              </w:rPr>
              <w:t>24.14%</w:t>
            </w:r>
            <w:r w:rsidRPr="0082270C">
              <w:rPr>
                <w:rFonts w:hint="eastAsia"/>
                <w:bCs/>
                <w:sz w:val="21"/>
                <w:szCs w:val="21"/>
              </w:rPr>
              <w:t>，被扣</w:t>
            </w:r>
            <w:r w:rsidRPr="0082270C">
              <w:rPr>
                <w:rFonts w:ascii="Times New Roman"/>
                <w:bCs/>
                <w:sz w:val="21"/>
                <w:szCs w:val="21"/>
              </w:rPr>
              <w:t>0.78</w:t>
            </w:r>
            <w:r w:rsidRPr="0082270C">
              <w:rPr>
                <w:rFonts w:hint="eastAsia"/>
                <w:bCs/>
                <w:sz w:val="21"/>
                <w:szCs w:val="21"/>
              </w:rPr>
              <w:t>分；三级公立医院（防城港市第一人民医院、防城港中医医院）未建成有明显成效的三二医联体，被扣</w:t>
            </w:r>
            <w:r w:rsidRPr="0082270C">
              <w:rPr>
                <w:rFonts w:ascii="Times New Roman"/>
                <w:bCs/>
                <w:sz w:val="21"/>
                <w:szCs w:val="21"/>
              </w:rPr>
              <w:t>0.45</w:t>
            </w:r>
            <w:r w:rsidRPr="0082270C">
              <w:rPr>
                <w:rFonts w:hint="eastAsia"/>
                <w:bCs/>
                <w:sz w:val="21"/>
                <w:szCs w:val="21"/>
              </w:rPr>
              <w:t>分。共</w:t>
            </w:r>
            <w:r w:rsidRPr="0082270C">
              <w:rPr>
                <w:bCs/>
                <w:sz w:val="21"/>
                <w:szCs w:val="21"/>
              </w:rPr>
              <w:t>被</w:t>
            </w:r>
            <w:r w:rsidRPr="0082270C">
              <w:rPr>
                <w:rFonts w:hint="eastAsia"/>
                <w:bCs/>
                <w:sz w:val="21"/>
                <w:szCs w:val="21"/>
              </w:rPr>
              <w:t>扣</w:t>
            </w:r>
            <w:r w:rsidRPr="0082270C">
              <w:rPr>
                <w:rFonts w:ascii="Times New Roman"/>
                <w:bCs/>
                <w:sz w:val="21"/>
                <w:szCs w:val="21"/>
              </w:rPr>
              <w:t>1.23</w:t>
            </w:r>
            <w:r w:rsidRPr="0082270C">
              <w:rPr>
                <w:rFonts w:hint="eastAsia"/>
                <w:bCs/>
                <w:sz w:val="21"/>
                <w:szCs w:val="21"/>
              </w:rPr>
              <w:t>分。</w:t>
            </w:r>
          </w:p>
        </w:tc>
        <w:tc>
          <w:tcPr>
            <w:tcW w:w="851" w:type="dxa"/>
          </w:tcPr>
          <w:p w:rsidR="0089139C" w:rsidRPr="0082270C" w:rsidRDefault="0089139C" w:rsidP="005762B9">
            <w:pPr>
              <w:spacing w:line="600" w:lineRule="auto"/>
              <w:jc w:val="center"/>
              <w:rPr>
                <w:rFonts w:ascii="Times New Roman"/>
                <w:sz w:val="21"/>
                <w:szCs w:val="21"/>
              </w:rPr>
            </w:pPr>
            <w:r w:rsidRPr="0082270C">
              <w:rPr>
                <w:rFonts w:ascii="Times New Roman"/>
                <w:sz w:val="21"/>
                <w:szCs w:val="21"/>
              </w:rPr>
              <w:t>1.23</w:t>
            </w:r>
          </w:p>
        </w:tc>
        <w:tc>
          <w:tcPr>
            <w:tcW w:w="1084" w:type="dxa"/>
          </w:tcPr>
          <w:p w:rsidR="0089139C" w:rsidRPr="0082270C" w:rsidRDefault="0089139C" w:rsidP="005762B9">
            <w:pPr>
              <w:spacing w:line="680" w:lineRule="exact"/>
              <w:jc w:val="center"/>
              <w:rPr>
                <w:bCs/>
                <w:sz w:val="21"/>
                <w:szCs w:val="21"/>
              </w:rPr>
            </w:pPr>
            <w:r w:rsidRPr="0082270C">
              <w:rPr>
                <w:rFonts w:hint="eastAsia"/>
                <w:bCs/>
                <w:sz w:val="21"/>
                <w:szCs w:val="21"/>
              </w:rPr>
              <w:t>市委</w:t>
            </w:r>
            <w:r w:rsidRPr="0082270C">
              <w:rPr>
                <w:bCs/>
                <w:sz w:val="21"/>
                <w:szCs w:val="21"/>
              </w:rPr>
              <w:t>改革办</w:t>
            </w:r>
          </w:p>
        </w:tc>
        <w:tc>
          <w:tcPr>
            <w:tcW w:w="1740" w:type="dxa"/>
          </w:tcPr>
          <w:p w:rsidR="0089139C" w:rsidRPr="0082270C" w:rsidRDefault="0089139C" w:rsidP="005762B9">
            <w:pPr>
              <w:spacing w:line="680" w:lineRule="exact"/>
              <w:rPr>
                <w:bCs/>
                <w:sz w:val="21"/>
                <w:szCs w:val="21"/>
              </w:rPr>
            </w:pPr>
            <w:r>
              <w:rPr>
                <w:rFonts w:hint="eastAsia"/>
                <w:bCs/>
                <w:sz w:val="21"/>
                <w:szCs w:val="21"/>
              </w:rPr>
              <w:t>市</w:t>
            </w:r>
            <w:r>
              <w:rPr>
                <w:bCs/>
                <w:sz w:val="21"/>
                <w:szCs w:val="21"/>
              </w:rPr>
              <w:t>卫健</w:t>
            </w:r>
            <w:r>
              <w:rPr>
                <w:rFonts w:hint="eastAsia"/>
                <w:bCs/>
                <w:sz w:val="21"/>
                <w:szCs w:val="21"/>
              </w:rPr>
              <w:t>委（</w:t>
            </w:r>
            <w:r w:rsidRPr="0082270C">
              <w:rPr>
                <w:rFonts w:hint="eastAsia"/>
                <w:bCs/>
                <w:sz w:val="21"/>
                <w:szCs w:val="21"/>
              </w:rPr>
              <w:t>原</w:t>
            </w:r>
            <w:r w:rsidRPr="0082270C">
              <w:rPr>
                <w:bCs/>
                <w:sz w:val="21"/>
                <w:szCs w:val="21"/>
              </w:rPr>
              <w:t>市卫计委</w:t>
            </w:r>
            <w:r>
              <w:rPr>
                <w:rFonts w:hint="eastAsia"/>
                <w:bCs/>
                <w:sz w:val="21"/>
                <w:szCs w:val="21"/>
              </w:rPr>
              <w:t>）</w:t>
            </w:r>
          </w:p>
        </w:tc>
      </w:tr>
      <w:tr w:rsidR="0089139C" w:rsidTr="005762B9">
        <w:tc>
          <w:tcPr>
            <w:tcW w:w="1525" w:type="dxa"/>
          </w:tcPr>
          <w:p w:rsidR="0089139C" w:rsidRPr="0082270C" w:rsidRDefault="0089139C" w:rsidP="005762B9">
            <w:pPr>
              <w:spacing w:line="480" w:lineRule="exact"/>
              <w:jc w:val="center"/>
              <w:rPr>
                <w:bCs/>
                <w:sz w:val="21"/>
                <w:szCs w:val="21"/>
              </w:rPr>
            </w:pPr>
            <w:r w:rsidRPr="0082270C">
              <w:rPr>
                <w:bCs/>
                <w:sz w:val="21"/>
                <w:szCs w:val="21"/>
              </w:rPr>
              <w:t>基层党建</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抓党建述职评议考核得分低于平均分</w:t>
            </w:r>
            <w:r w:rsidRPr="0082270C">
              <w:rPr>
                <w:rFonts w:ascii="Times New Roman"/>
                <w:bCs/>
                <w:sz w:val="21"/>
                <w:szCs w:val="21"/>
              </w:rPr>
              <w:t>5</w:t>
            </w:r>
            <w:r w:rsidRPr="0082270C">
              <w:rPr>
                <w:rFonts w:hint="eastAsia"/>
                <w:bCs/>
                <w:sz w:val="21"/>
                <w:szCs w:val="21"/>
              </w:rPr>
              <w:t>分以内，被扣</w:t>
            </w:r>
            <w:r w:rsidRPr="0082270C">
              <w:rPr>
                <w:rFonts w:ascii="Times New Roman"/>
                <w:bCs/>
                <w:sz w:val="21"/>
                <w:szCs w:val="21"/>
              </w:rPr>
              <w:t>0.3</w:t>
            </w:r>
            <w:r w:rsidRPr="0082270C">
              <w:rPr>
                <w:rFonts w:hint="eastAsia"/>
                <w:bCs/>
                <w:sz w:val="21"/>
                <w:szCs w:val="21"/>
              </w:rPr>
              <w:t>分。</w:t>
            </w:r>
          </w:p>
        </w:tc>
        <w:tc>
          <w:tcPr>
            <w:tcW w:w="851" w:type="dxa"/>
          </w:tcPr>
          <w:p w:rsidR="0089139C" w:rsidRPr="0082270C" w:rsidRDefault="0089139C" w:rsidP="005762B9">
            <w:pPr>
              <w:spacing w:line="480" w:lineRule="exact"/>
              <w:jc w:val="center"/>
              <w:rPr>
                <w:rFonts w:ascii="Times New Roman"/>
                <w:sz w:val="21"/>
                <w:szCs w:val="21"/>
              </w:rPr>
            </w:pPr>
            <w:r w:rsidRPr="0082270C">
              <w:rPr>
                <w:rFonts w:ascii="Times New Roman"/>
                <w:sz w:val="21"/>
                <w:szCs w:val="21"/>
              </w:rPr>
              <w:t>0.3</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480" w:lineRule="exact"/>
              <w:jc w:val="center"/>
              <w:rPr>
                <w:bCs/>
                <w:sz w:val="21"/>
                <w:szCs w:val="21"/>
              </w:rPr>
            </w:pPr>
            <w:r w:rsidRPr="0082270C">
              <w:rPr>
                <w:rFonts w:hint="eastAsia"/>
                <w:bCs/>
                <w:sz w:val="21"/>
                <w:szCs w:val="21"/>
              </w:rPr>
              <w:t>市委</w:t>
            </w:r>
            <w:r w:rsidRPr="0082270C">
              <w:rPr>
                <w:bCs/>
                <w:sz w:val="21"/>
                <w:szCs w:val="21"/>
              </w:rPr>
              <w:t>组织部</w:t>
            </w:r>
          </w:p>
        </w:tc>
      </w:tr>
      <w:tr w:rsidR="0089139C" w:rsidTr="005762B9">
        <w:trPr>
          <w:trHeight w:val="513"/>
        </w:trPr>
        <w:tc>
          <w:tcPr>
            <w:tcW w:w="1525" w:type="dxa"/>
          </w:tcPr>
          <w:p w:rsidR="0089139C" w:rsidRPr="0082270C" w:rsidRDefault="0089139C" w:rsidP="005762B9">
            <w:pPr>
              <w:spacing w:line="480" w:lineRule="exact"/>
              <w:jc w:val="center"/>
              <w:rPr>
                <w:bCs/>
                <w:sz w:val="21"/>
                <w:szCs w:val="21"/>
              </w:rPr>
            </w:pPr>
            <w:r w:rsidRPr="0082270C">
              <w:rPr>
                <w:bCs/>
                <w:sz w:val="21"/>
                <w:szCs w:val="21"/>
              </w:rPr>
              <w:t>武装工作考评</w:t>
            </w:r>
          </w:p>
        </w:tc>
        <w:tc>
          <w:tcPr>
            <w:tcW w:w="3726" w:type="dxa"/>
          </w:tcPr>
          <w:p w:rsidR="0089139C" w:rsidRPr="0082270C" w:rsidRDefault="0089139C" w:rsidP="005762B9">
            <w:pPr>
              <w:spacing w:line="480" w:lineRule="exact"/>
              <w:rPr>
                <w:bCs/>
                <w:sz w:val="21"/>
                <w:szCs w:val="21"/>
              </w:rPr>
            </w:pPr>
            <w:r w:rsidRPr="0082270C">
              <w:rPr>
                <w:rFonts w:hint="eastAsia"/>
                <w:bCs/>
                <w:sz w:val="21"/>
                <w:szCs w:val="21"/>
              </w:rPr>
              <w:t>根</w:t>
            </w:r>
            <w:r w:rsidRPr="0082270C">
              <w:rPr>
                <w:bCs/>
                <w:sz w:val="21"/>
                <w:szCs w:val="21"/>
              </w:rPr>
              <w:t>据</w:t>
            </w:r>
            <w:r w:rsidRPr="0082270C">
              <w:rPr>
                <w:rFonts w:hint="eastAsia"/>
                <w:bCs/>
                <w:sz w:val="21"/>
                <w:szCs w:val="21"/>
              </w:rPr>
              <w:t>武装</w:t>
            </w:r>
            <w:r w:rsidRPr="0082270C">
              <w:rPr>
                <w:bCs/>
                <w:sz w:val="21"/>
                <w:szCs w:val="21"/>
              </w:rPr>
              <w:t>工作</w:t>
            </w:r>
            <w:r w:rsidRPr="0082270C">
              <w:rPr>
                <w:rFonts w:hint="eastAsia"/>
                <w:bCs/>
                <w:sz w:val="21"/>
                <w:szCs w:val="21"/>
              </w:rPr>
              <w:t>考核结果</w:t>
            </w:r>
            <w:r w:rsidRPr="0082270C">
              <w:rPr>
                <w:bCs/>
                <w:sz w:val="21"/>
                <w:szCs w:val="21"/>
              </w:rPr>
              <w:t>，被扣</w:t>
            </w:r>
            <w:r w:rsidRPr="0082270C">
              <w:rPr>
                <w:rFonts w:ascii="Times New Roman"/>
                <w:bCs/>
                <w:sz w:val="21"/>
                <w:szCs w:val="21"/>
              </w:rPr>
              <w:t>1</w:t>
            </w:r>
            <w:r w:rsidRPr="0082270C">
              <w:rPr>
                <w:rFonts w:hint="eastAsia"/>
                <w:bCs/>
                <w:sz w:val="21"/>
                <w:szCs w:val="21"/>
              </w:rPr>
              <w:t>分</w:t>
            </w:r>
            <w:r w:rsidRPr="0082270C">
              <w:rPr>
                <w:bCs/>
                <w:sz w:val="21"/>
                <w:szCs w:val="21"/>
              </w:rPr>
              <w:t>。</w:t>
            </w:r>
          </w:p>
        </w:tc>
        <w:tc>
          <w:tcPr>
            <w:tcW w:w="851" w:type="dxa"/>
          </w:tcPr>
          <w:p w:rsidR="0089139C" w:rsidRPr="0082270C" w:rsidRDefault="0089139C" w:rsidP="005762B9">
            <w:pPr>
              <w:spacing w:line="480" w:lineRule="exact"/>
              <w:jc w:val="center"/>
              <w:rPr>
                <w:rFonts w:ascii="Times New Roman"/>
                <w:sz w:val="21"/>
                <w:szCs w:val="21"/>
              </w:rPr>
            </w:pPr>
            <w:r w:rsidRPr="0082270C">
              <w:rPr>
                <w:rFonts w:ascii="Times New Roman"/>
                <w:sz w:val="21"/>
                <w:szCs w:val="21"/>
              </w:rPr>
              <w:t>1</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480" w:lineRule="exact"/>
              <w:jc w:val="center"/>
              <w:rPr>
                <w:bCs/>
                <w:sz w:val="21"/>
                <w:szCs w:val="21"/>
              </w:rPr>
            </w:pPr>
            <w:r w:rsidRPr="0082270C">
              <w:rPr>
                <w:rFonts w:hint="eastAsia"/>
                <w:bCs/>
                <w:sz w:val="21"/>
                <w:szCs w:val="21"/>
              </w:rPr>
              <w:t>防城</w:t>
            </w:r>
            <w:r w:rsidRPr="0082270C">
              <w:rPr>
                <w:bCs/>
                <w:sz w:val="21"/>
                <w:szCs w:val="21"/>
              </w:rPr>
              <w:t>港</w:t>
            </w:r>
            <w:r w:rsidRPr="0082270C">
              <w:rPr>
                <w:rFonts w:hint="eastAsia"/>
                <w:bCs/>
                <w:sz w:val="21"/>
                <w:szCs w:val="21"/>
              </w:rPr>
              <w:t>军</w:t>
            </w:r>
            <w:r w:rsidRPr="0082270C">
              <w:rPr>
                <w:bCs/>
                <w:sz w:val="21"/>
                <w:szCs w:val="21"/>
              </w:rPr>
              <w:t>分区</w:t>
            </w:r>
          </w:p>
        </w:tc>
      </w:tr>
      <w:tr w:rsidR="0089139C" w:rsidTr="005762B9">
        <w:tc>
          <w:tcPr>
            <w:tcW w:w="1525" w:type="dxa"/>
          </w:tcPr>
          <w:p w:rsidR="0089139C" w:rsidRPr="0082270C" w:rsidRDefault="0089139C" w:rsidP="005762B9">
            <w:pPr>
              <w:spacing w:line="280" w:lineRule="exact"/>
              <w:jc w:val="center"/>
              <w:rPr>
                <w:bCs/>
                <w:sz w:val="21"/>
                <w:szCs w:val="21"/>
              </w:rPr>
            </w:pPr>
            <w:r w:rsidRPr="0082270C">
              <w:rPr>
                <w:bCs/>
                <w:sz w:val="21"/>
                <w:szCs w:val="21"/>
              </w:rPr>
              <w:t>上年度群众反馈问题整改情况</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核验组</w:t>
            </w:r>
            <w:r w:rsidRPr="0082270C">
              <w:rPr>
                <w:bCs/>
                <w:sz w:val="21"/>
                <w:szCs w:val="21"/>
              </w:rPr>
              <w:t>发现</w:t>
            </w:r>
            <w:r w:rsidRPr="0082270C">
              <w:rPr>
                <w:rFonts w:hint="eastAsia"/>
                <w:bCs/>
                <w:sz w:val="21"/>
                <w:szCs w:val="21"/>
              </w:rPr>
              <w:t>防</w:t>
            </w:r>
            <w:r w:rsidRPr="0082270C">
              <w:rPr>
                <w:bCs/>
                <w:sz w:val="21"/>
                <w:szCs w:val="21"/>
              </w:rPr>
              <w:t>城区</w:t>
            </w:r>
            <w:r w:rsidRPr="0082270C">
              <w:rPr>
                <w:rFonts w:hint="eastAsia"/>
                <w:bCs/>
                <w:sz w:val="21"/>
                <w:szCs w:val="21"/>
              </w:rPr>
              <w:t>那</w:t>
            </w:r>
            <w:r w:rsidRPr="0082270C">
              <w:rPr>
                <w:bCs/>
                <w:sz w:val="21"/>
                <w:szCs w:val="21"/>
              </w:rPr>
              <w:t>梭镇自评情况</w:t>
            </w:r>
            <w:r w:rsidRPr="0082270C">
              <w:rPr>
                <w:rFonts w:hint="eastAsia"/>
                <w:bCs/>
                <w:sz w:val="21"/>
                <w:szCs w:val="21"/>
              </w:rPr>
              <w:t>与</w:t>
            </w:r>
            <w:r w:rsidRPr="0082270C">
              <w:rPr>
                <w:bCs/>
                <w:sz w:val="21"/>
                <w:szCs w:val="21"/>
              </w:rPr>
              <w:t>实际</w:t>
            </w:r>
            <w:r w:rsidRPr="0082270C">
              <w:rPr>
                <w:rFonts w:hint="eastAsia"/>
                <w:bCs/>
                <w:sz w:val="21"/>
                <w:szCs w:val="21"/>
              </w:rPr>
              <w:t>不符，</w:t>
            </w:r>
            <w:r w:rsidRPr="0082270C">
              <w:rPr>
                <w:bCs/>
                <w:sz w:val="21"/>
                <w:szCs w:val="21"/>
              </w:rPr>
              <w:t>属于未按整改计划完成整改</w:t>
            </w:r>
            <w:r w:rsidRPr="0082270C">
              <w:rPr>
                <w:rFonts w:hint="eastAsia"/>
                <w:bCs/>
                <w:sz w:val="21"/>
                <w:szCs w:val="21"/>
              </w:rPr>
              <w:t>，</w:t>
            </w:r>
            <w:r w:rsidRPr="0082270C">
              <w:rPr>
                <w:bCs/>
                <w:sz w:val="21"/>
                <w:szCs w:val="21"/>
              </w:rPr>
              <w:t>被</w:t>
            </w:r>
            <w:r w:rsidRPr="0082270C">
              <w:rPr>
                <w:rFonts w:hint="eastAsia"/>
                <w:bCs/>
                <w:sz w:val="21"/>
                <w:szCs w:val="21"/>
              </w:rPr>
              <w:t>扣</w:t>
            </w:r>
            <w:r w:rsidRPr="0082270C">
              <w:rPr>
                <w:rFonts w:ascii="Times New Roman"/>
                <w:bCs/>
                <w:sz w:val="21"/>
                <w:szCs w:val="21"/>
              </w:rPr>
              <w:t>1</w:t>
            </w:r>
            <w:r w:rsidRPr="0082270C">
              <w:rPr>
                <w:rFonts w:hint="eastAsia"/>
                <w:bCs/>
                <w:sz w:val="21"/>
                <w:szCs w:val="21"/>
              </w:rPr>
              <w:t>分</w:t>
            </w:r>
            <w:r w:rsidRPr="0082270C">
              <w:rPr>
                <w:bCs/>
                <w:sz w:val="21"/>
                <w:szCs w:val="21"/>
              </w:rPr>
              <w:t>。</w:t>
            </w:r>
          </w:p>
        </w:tc>
        <w:tc>
          <w:tcPr>
            <w:tcW w:w="851" w:type="dxa"/>
          </w:tcPr>
          <w:p w:rsidR="0089139C" w:rsidRPr="0082270C" w:rsidRDefault="0089139C" w:rsidP="005762B9">
            <w:pPr>
              <w:spacing w:line="574" w:lineRule="exact"/>
              <w:jc w:val="center"/>
              <w:rPr>
                <w:rFonts w:ascii="Times New Roman"/>
                <w:sz w:val="21"/>
                <w:szCs w:val="21"/>
              </w:rPr>
            </w:pPr>
            <w:r w:rsidRPr="0082270C">
              <w:rPr>
                <w:rFonts w:ascii="Times New Roman"/>
                <w:sz w:val="21"/>
                <w:szCs w:val="21"/>
              </w:rPr>
              <w:t>1</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600" w:lineRule="exact"/>
              <w:rPr>
                <w:bCs/>
                <w:sz w:val="21"/>
                <w:szCs w:val="21"/>
              </w:rPr>
            </w:pPr>
            <w:r w:rsidRPr="0082270C">
              <w:rPr>
                <w:rFonts w:hint="eastAsia"/>
                <w:bCs/>
                <w:sz w:val="21"/>
                <w:szCs w:val="21"/>
              </w:rPr>
              <w:t>防</w:t>
            </w:r>
            <w:r w:rsidRPr="0082270C">
              <w:rPr>
                <w:bCs/>
                <w:sz w:val="21"/>
                <w:szCs w:val="21"/>
              </w:rPr>
              <w:t>城区人民政府</w:t>
            </w:r>
          </w:p>
        </w:tc>
      </w:tr>
      <w:tr w:rsidR="0089139C" w:rsidTr="005762B9">
        <w:tc>
          <w:tcPr>
            <w:tcW w:w="1525" w:type="dxa"/>
          </w:tcPr>
          <w:p w:rsidR="0089139C" w:rsidRPr="0082270C" w:rsidRDefault="0089139C" w:rsidP="005762B9">
            <w:pPr>
              <w:spacing w:line="574" w:lineRule="exact"/>
              <w:jc w:val="center"/>
              <w:rPr>
                <w:bCs/>
                <w:sz w:val="21"/>
                <w:szCs w:val="21"/>
              </w:rPr>
            </w:pPr>
            <w:r w:rsidRPr="0082270C">
              <w:rPr>
                <w:bCs/>
                <w:sz w:val="21"/>
                <w:szCs w:val="21"/>
              </w:rPr>
              <w:t>政府督查工作</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根据《全区推动经济高质量发展情况“红黑榜”督查通报》设区市黑榜通报次数排名，被扣</w:t>
            </w:r>
            <w:r w:rsidRPr="0082270C">
              <w:rPr>
                <w:rFonts w:ascii="Times New Roman"/>
                <w:bCs/>
                <w:sz w:val="21"/>
                <w:szCs w:val="21"/>
              </w:rPr>
              <w:t>0.3</w:t>
            </w:r>
            <w:r w:rsidRPr="0082270C">
              <w:rPr>
                <w:rFonts w:hint="eastAsia"/>
                <w:bCs/>
                <w:sz w:val="21"/>
                <w:szCs w:val="21"/>
              </w:rPr>
              <w:t>分。</w:t>
            </w:r>
          </w:p>
        </w:tc>
        <w:tc>
          <w:tcPr>
            <w:tcW w:w="851" w:type="dxa"/>
          </w:tcPr>
          <w:p w:rsidR="0089139C" w:rsidRPr="0082270C" w:rsidRDefault="0089139C" w:rsidP="005762B9">
            <w:pPr>
              <w:spacing w:line="574" w:lineRule="exact"/>
              <w:jc w:val="center"/>
              <w:rPr>
                <w:rFonts w:ascii="Times New Roman"/>
                <w:sz w:val="21"/>
                <w:szCs w:val="21"/>
              </w:rPr>
            </w:pPr>
            <w:r w:rsidRPr="0082270C">
              <w:rPr>
                <w:rFonts w:ascii="Times New Roman"/>
                <w:sz w:val="21"/>
                <w:szCs w:val="21"/>
              </w:rPr>
              <w:t>0.3</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574" w:lineRule="exact"/>
              <w:jc w:val="center"/>
              <w:rPr>
                <w:bCs/>
                <w:sz w:val="21"/>
                <w:szCs w:val="21"/>
              </w:rPr>
            </w:pPr>
            <w:r w:rsidRPr="0082270C">
              <w:rPr>
                <w:rFonts w:hint="eastAsia"/>
                <w:bCs/>
                <w:sz w:val="21"/>
                <w:szCs w:val="21"/>
              </w:rPr>
              <w:t>市政府</w:t>
            </w:r>
            <w:r w:rsidRPr="0082270C">
              <w:rPr>
                <w:bCs/>
                <w:sz w:val="21"/>
                <w:szCs w:val="21"/>
              </w:rPr>
              <w:t>办</w:t>
            </w:r>
          </w:p>
        </w:tc>
      </w:tr>
      <w:tr w:rsidR="0089139C" w:rsidTr="005762B9">
        <w:tc>
          <w:tcPr>
            <w:tcW w:w="1525" w:type="dxa"/>
          </w:tcPr>
          <w:p w:rsidR="0089139C" w:rsidRPr="0082270C" w:rsidRDefault="0089139C" w:rsidP="005762B9">
            <w:pPr>
              <w:spacing w:line="280" w:lineRule="exact"/>
              <w:jc w:val="center"/>
              <w:rPr>
                <w:bCs/>
                <w:sz w:val="21"/>
                <w:szCs w:val="21"/>
              </w:rPr>
            </w:pPr>
            <w:r w:rsidRPr="0082270C">
              <w:rPr>
                <w:rFonts w:hint="eastAsia"/>
                <w:bCs/>
                <w:sz w:val="21"/>
                <w:szCs w:val="21"/>
              </w:rPr>
              <w:t>预防非职业性一氧化碳中毒工作</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抽查发现热水器隐患未整改</w:t>
            </w:r>
            <w:r w:rsidRPr="0082270C">
              <w:rPr>
                <w:rFonts w:ascii="Times New Roman"/>
                <w:bCs/>
                <w:sz w:val="21"/>
                <w:szCs w:val="21"/>
              </w:rPr>
              <w:t>4</w:t>
            </w:r>
            <w:r w:rsidRPr="0082270C">
              <w:rPr>
                <w:rFonts w:hint="eastAsia"/>
                <w:bCs/>
                <w:sz w:val="21"/>
                <w:szCs w:val="21"/>
              </w:rPr>
              <w:t>起，被扣</w:t>
            </w:r>
            <w:r w:rsidRPr="0082270C">
              <w:rPr>
                <w:rFonts w:ascii="Times New Roman"/>
                <w:bCs/>
                <w:sz w:val="21"/>
                <w:szCs w:val="21"/>
              </w:rPr>
              <w:t>0.2</w:t>
            </w:r>
            <w:r w:rsidRPr="0082270C">
              <w:rPr>
                <w:rFonts w:hint="eastAsia"/>
                <w:bCs/>
                <w:sz w:val="21"/>
                <w:szCs w:val="21"/>
              </w:rPr>
              <w:t>分。</w:t>
            </w:r>
          </w:p>
        </w:tc>
        <w:tc>
          <w:tcPr>
            <w:tcW w:w="851" w:type="dxa"/>
          </w:tcPr>
          <w:p w:rsidR="0089139C" w:rsidRPr="0082270C" w:rsidRDefault="0089139C" w:rsidP="005762B9">
            <w:pPr>
              <w:spacing w:line="460" w:lineRule="exact"/>
              <w:jc w:val="center"/>
              <w:rPr>
                <w:rFonts w:ascii="Times New Roman"/>
                <w:sz w:val="21"/>
                <w:szCs w:val="21"/>
              </w:rPr>
            </w:pPr>
            <w:r w:rsidRPr="0082270C">
              <w:rPr>
                <w:rFonts w:ascii="Times New Roman"/>
                <w:sz w:val="21"/>
                <w:szCs w:val="21"/>
              </w:rPr>
              <w:t>0.2</w:t>
            </w:r>
          </w:p>
        </w:tc>
        <w:tc>
          <w:tcPr>
            <w:tcW w:w="1084" w:type="dxa"/>
          </w:tcPr>
          <w:p w:rsidR="0089139C" w:rsidRPr="0082270C" w:rsidRDefault="0089139C" w:rsidP="005762B9">
            <w:pPr>
              <w:spacing w:line="574" w:lineRule="exact"/>
              <w:rPr>
                <w:bCs/>
                <w:sz w:val="21"/>
                <w:szCs w:val="21"/>
              </w:rPr>
            </w:pPr>
          </w:p>
        </w:tc>
        <w:tc>
          <w:tcPr>
            <w:tcW w:w="1740" w:type="dxa"/>
          </w:tcPr>
          <w:p w:rsidR="0089139C" w:rsidRPr="0082270C" w:rsidRDefault="0089139C" w:rsidP="005762B9">
            <w:pPr>
              <w:spacing w:line="280" w:lineRule="exact"/>
              <w:jc w:val="left"/>
              <w:rPr>
                <w:bCs/>
                <w:sz w:val="21"/>
                <w:szCs w:val="21"/>
              </w:rPr>
            </w:pPr>
            <w:r>
              <w:rPr>
                <w:rFonts w:hint="eastAsia"/>
                <w:bCs/>
                <w:sz w:val="21"/>
                <w:szCs w:val="21"/>
              </w:rPr>
              <w:t>市城</w:t>
            </w:r>
            <w:r>
              <w:rPr>
                <w:bCs/>
                <w:sz w:val="21"/>
                <w:szCs w:val="21"/>
              </w:rPr>
              <w:t>市管理监督局</w:t>
            </w:r>
            <w:r>
              <w:rPr>
                <w:rFonts w:hint="eastAsia"/>
                <w:bCs/>
                <w:sz w:val="21"/>
                <w:szCs w:val="21"/>
              </w:rPr>
              <w:t>（</w:t>
            </w:r>
            <w:r w:rsidRPr="0082270C">
              <w:rPr>
                <w:rFonts w:hint="eastAsia"/>
                <w:bCs/>
                <w:sz w:val="21"/>
                <w:szCs w:val="21"/>
              </w:rPr>
              <w:t>原市市政</w:t>
            </w:r>
            <w:r w:rsidRPr="0082270C">
              <w:rPr>
                <w:bCs/>
                <w:sz w:val="21"/>
                <w:szCs w:val="21"/>
              </w:rPr>
              <w:t>局</w:t>
            </w:r>
            <w:r>
              <w:rPr>
                <w:rFonts w:hint="eastAsia"/>
                <w:bCs/>
                <w:sz w:val="21"/>
                <w:szCs w:val="21"/>
              </w:rPr>
              <w:t>）</w:t>
            </w:r>
          </w:p>
        </w:tc>
      </w:tr>
      <w:tr w:rsidR="0089139C" w:rsidTr="005762B9">
        <w:tc>
          <w:tcPr>
            <w:tcW w:w="1525" w:type="dxa"/>
          </w:tcPr>
          <w:p w:rsidR="0089139C" w:rsidRPr="0082270C" w:rsidRDefault="0089139C" w:rsidP="005762B9">
            <w:pPr>
              <w:spacing w:line="280" w:lineRule="exact"/>
              <w:rPr>
                <w:bCs/>
                <w:sz w:val="21"/>
                <w:szCs w:val="21"/>
              </w:rPr>
            </w:pPr>
            <w:r w:rsidRPr="0082270C">
              <w:rPr>
                <w:bCs/>
                <w:sz w:val="21"/>
                <w:szCs w:val="21"/>
              </w:rPr>
              <w:t>优化营商环境建设情况</w:t>
            </w:r>
          </w:p>
        </w:tc>
        <w:tc>
          <w:tcPr>
            <w:tcW w:w="3726" w:type="dxa"/>
          </w:tcPr>
          <w:p w:rsidR="0089139C" w:rsidRPr="0082270C" w:rsidRDefault="0089139C" w:rsidP="005762B9">
            <w:pPr>
              <w:spacing w:line="280" w:lineRule="exact"/>
              <w:rPr>
                <w:bCs/>
                <w:sz w:val="21"/>
                <w:szCs w:val="21"/>
              </w:rPr>
            </w:pPr>
            <w:r w:rsidRPr="0082270C">
              <w:rPr>
                <w:bCs/>
                <w:sz w:val="21"/>
                <w:szCs w:val="21"/>
              </w:rPr>
              <w:t>根据第三方评估结果得</w:t>
            </w:r>
            <w:r w:rsidRPr="00785A3C">
              <w:rPr>
                <w:rFonts w:ascii="Times New Roman"/>
                <w:bCs/>
                <w:sz w:val="21"/>
                <w:szCs w:val="21"/>
              </w:rPr>
              <w:t>34.33</w:t>
            </w:r>
            <w:r w:rsidRPr="0082270C">
              <w:rPr>
                <w:bCs/>
                <w:sz w:val="21"/>
                <w:szCs w:val="21"/>
              </w:rPr>
              <w:t>分，</w:t>
            </w:r>
            <w:r w:rsidRPr="0082270C">
              <w:rPr>
                <w:rFonts w:hint="eastAsia"/>
                <w:bCs/>
                <w:sz w:val="21"/>
                <w:szCs w:val="21"/>
              </w:rPr>
              <w:t>被</w:t>
            </w:r>
            <w:r w:rsidRPr="0082270C">
              <w:rPr>
                <w:bCs/>
                <w:sz w:val="21"/>
                <w:szCs w:val="21"/>
              </w:rPr>
              <w:t>扣</w:t>
            </w:r>
            <w:r w:rsidRPr="00785A3C">
              <w:rPr>
                <w:rFonts w:ascii="Times New Roman"/>
                <w:bCs/>
                <w:sz w:val="21"/>
                <w:szCs w:val="21"/>
              </w:rPr>
              <w:t>5.67</w:t>
            </w:r>
            <w:r w:rsidRPr="0082270C">
              <w:rPr>
                <w:bCs/>
                <w:sz w:val="21"/>
                <w:szCs w:val="21"/>
              </w:rPr>
              <w:t>分</w:t>
            </w:r>
            <w:r w:rsidRPr="0082270C">
              <w:rPr>
                <w:rFonts w:hint="eastAsia"/>
                <w:bCs/>
                <w:sz w:val="21"/>
                <w:szCs w:val="21"/>
              </w:rPr>
              <w:t>。</w:t>
            </w:r>
          </w:p>
        </w:tc>
        <w:tc>
          <w:tcPr>
            <w:tcW w:w="851" w:type="dxa"/>
          </w:tcPr>
          <w:p w:rsidR="0089139C" w:rsidRPr="0074453D" w:rsidRDefault="0089139C" w:rsidP="005762B9">
            <w:pPr>
              <w:spacing w:line="480" w:lineRule="exact"/>
              <w:jc w:val="center"/>
              <w:rPr>
                <w:rFonts w:ascii="Times New Roman"/>
                <w:sz w:val="21"/>
                <w:szCs w:val="21"/>
              </w:rPr>
            </w:pPr>
            <w:r w:rsidRPr="0074453D">
              <w:rPr>
                <w:rFonts w:ascii="Times New Roman"/>
                <w:sz w:val="21"/>
                <w:szCs w:val="21"/>
              </w:rPr>
              <w:t>5.67</w:t>
            </w:r>
          </w:p>
        </w:tc>
        <w:tc>
          <w:tcPr>
            <w:tcW w:w="1084" w:type="dxa"/>
          </w:tcPr>
          <w:p w:rsidR="0089139C" w:rsidRPr="0082270C" w:rsidRDefault="0089139C" w:rsidP="005762B9">
            <w:pPr>
              <w:spacing w:line="500" w:lineRule="exact"/>
              <w:jc w:val="center"/>
              <w:rPr>
                <w:bCs/>
                <w:sz w:val="21"/>
                <w:szCs w:val="21"/>
              </w:rPr>
            </w:pPr>
            <w:r w:rsidRPr="0082270C">
              <w:rPr>
                <w:rFonts w:hint="eastAsia"/>
                <w:bCs/>
                <w:sz w:val="21"/>
                <w:szCs w:val="21"/>
              </w:rPr>
              <w:t>市</w:t>
            </w:r>
            <w:r w:rsidRPr="0082270C">
              <w:rPr>
                <w:bCs/>
                <w:sz w:val="21"/>
                <w:szCs w:val="21"/>
              </w:rPr>
              <w:t>发改委</w:t>
            </w:r>
          </w:p>
        </w:tc>
        <w:tc>
          <w:tcPr>
            <w:tcW w:w="1740" w:type="dxa"/>
          </w:tcPr>
          <w:p w:rsidR="0089139C" w:rsidRPr="0082270C" w:rsidRDefault="0089139C" w:rsidP="005762B9">
            <w:pPr>
              <w:spacing w:line="574" w:lineRule="exact"/>
              <w:rPr>
                <w:bCs/>
                <w:sz w:val="21"/>
                <w:szCs w:val="21"/>
              </w:rPr>
            </w:pPr>
          </w:p>
        </w:tc>
      </w:tr>
      <w:tr w:rsidR="0089139C" w:rsidTr="005762B9">
        <w:tc>
          <w:tcPr>
            <w:tcW w:w="1525" w:type="dxa"/>
          </w:tcPr>
          <w:p w:rsidR="0089139C" w:rsidRPr="0082270C" w:rsidRDefault="0089139C" w:rsidP="005762B9">
            <w:pPr>
              <w:spacing w:line="400" w:lineRule="exact"/>
              <w:jc w:val="center"/>
              <w:rPr>
                <w:bCs/>
                <w:sz w:val="21"/>
                <w:szCs w:val="21"/>
              </w:rPr>
            </w:pPr>
            <w:r w:rsidRPr="0082270C">
              <w:rPr>
                <w:bCs/>
                <w:sz w:val="21"/>
                <w:szCs w:val="21"/>
              </w:rPr>
              <w:t>乡村振兴战略的实施情况</w:t>
            </w:r>
          </w:p>
        </w:tc>
        <w:tc>
          <w:tcPr>
            <w:tcW w:w="3726" w:type="dxa"/>
          </w:tcPr>
          <w:p w:rsidR="0089139C" w:rsidRPr="0082270C" w:rsidRDefault="0089139C" w:rsidP="005762B9">
            <w:pPr>
              <w:spacing w:line="280" w:lineRule="exact"/>
              <w:rPr>
                <w:bCs/>
                <w:sz w:val="21"/>
                <w:szCs w:val="21"/>
              </w:rPr>
            </w:pPr>
            <w:r w:rsidRPr="0082270C">
              <w:rPr>
                <w:rFonts w:hint="eastAsia"/>
                <w:bCs/>
                <w:sz w:val="21"/>
                <w:szCs w:val="21"/>
              </w:rPr>
              <w:t>组建乡村振兴工作队指标，扣</w:t>
            </w:r>
            <w:r w:rsidRPr="0074453D">
              <w:rPr>
                <w:rFonts w:ascii="Times New Roman"/>
                <w:bCs/>
                <w:sz w:val="21"/>
                <w:szCs w:val="21"/>
              </w:rPr>
              <w:t>0.2</w:t>
            </w:r>
            <w:r w:rsidRPr="0082270C">
              <w:rPr>
                <w:rFonts w:hint="eastAsia"/>
                <w:bCs/>
                <w:sz w:val="21"/>
                <w:szCs w:val="21"/>
              </w:rPr>
              <w:t>分；</w:t>
            </w:r>
            <w:r w:rsidRPr="0074453D">
              <w:rPr>
                <w:rFonts w:ascii="Times New Roman"/>
                <w:bCs/>
                <w:sz w:val="21"/>
                <w:szCs w:val="21"/>
              </w:rPr>
              <w:t>2018</w:t>
            </w:r>
            <w:r w:rsidRPr="0082270C">
              <w:rPr>
                <w:rFonts w:hint="eastAsia"/>
                <w:bCs/>
                <w:sz w:val="21"/>
                <w:szCs w:val="21"/>
              </w:rPr>
              <w:t>年度警务助理专职化未达</w:t>
            </w:r>
            <w:r w:rsidRPr="0074453D">
              <w:rPr>
                <w:rFonts w:ascii="Times New Roman"/>
                <w:bCs/>
                <w:sz w:val="21"/>
                <w:szCs w:val="21"/>
              </w:rPr>
              <w:t>50%</w:t>
            </w:r>
            <w:r w:rsidRPr="0082270C">
              <w:rPr>
                <w:rFonts w:hint="eastAsia"/>
                <w:bCs/>
                <w:sz w:val="21"/>
                <w:szCs w:val="21"/>
              </w:rPr>
              <w:t>，扣</w:t>
            </w:r>
            <w:r w:rsidRPr="0074453D">
              <w:rPr>
                <w:rFonts w:ascii="Times New Roman"/>
                <w:bCs/>
                <w:sz w:val="21"/>
                <w:szCs w:val="21"/>
              </w:rPr>
              <w:t>0.15</w:t>
            </w:r>
            <w:r w:rsidRPr="0082270C">
              <w:rPr>
                <w:rFonts w:hint="eastAsia"/>
                <w:bCs/>
                <w:sz w:val="21"/>
                <w:szCs w:val="21"/>
              </w:rPr>
              <w:t>分，共</w:t>
            </w:r>
            <w:r w:rsidRPr="0082270C">
              <w:rPr>
                <w:bCs/>
                <w:sz w:val="21"/>
                <w:szCs w:val="21"/>
              </w:rPr>
              <w:t>被</w:t>
            </w:r>
            <w:r w:rsidRPr="0082270C">
              <w:rPr>
                <w:rFonts w:hint="eastAsia"/>
                <w:bCs/>
                <w:sz w:val="21"/>
                <w:szCs w:val="21"/>
              </w:rPr>
              <w:t>扣</w:t>
            </w:r>
            <w:r w:rsidRPr="0074453D">
              <w:rPr>
                <w:rFonts w:ascii="Times New Roman"/>
                <w:bCs/>
                <w:sz w:val="21"/>
                <w:szCs w:val="21"/>
              </w:rPr>
              <w:t>0.35</w:t>
            </w:r>
            <w:r w:rsidRPr="0082270C">
              <w:rPr>
                <w:rFonts w:hint="eastAsia"/>
                <w:bCs/>
                <w:sz w:val="21"/>
                <w:szCs w:val="21"/>
              </w:rPr>
              <w:t>分。</w:t>
            </w:r>
          </w:p>
        </w:tc>
        <w:tc>
          <w:tcPr>
            <w:tcW w:w="851" w:type="dxa"/>
          </w:tcPr>
          <w:p w:rsidR="0089139C" w:rsidRPr="0074453D" w:rsidRDefault="0089139C" w:rsidP="005762B9">
            <w:pPr>
              <w:spacing w:line="574" w:lineRule="exact"/>
              <w:jc w:val="center"/>
              <w:rPr>
                <w:rFonts w:ascii="Times New Roman"/>
                <w:sz w:val="21"/>
                <w:szCs w:val="21"/>
              </w:rPr>
            </w:pPr>
            <w:r w:rsidRPr="0074453D">
              <w:rPr>
                <w:rFonts w:ascii="Times New Roman"/>
                <w:sz w:val="21"/>
                <w:szCs w:val="21"/>
              </w:rPr>
              <w:t>0.35</w:t>
            </w:r>
          </w:p>
        </w:tc>
        <w:tc>
          <w:tcPr>
            <w:tcW w:w="1084" w:type="dxa"/>
          </w:tcPr>
          <w:p w:rsidR="0089139C" w:rsidRPr="0082270C" w:rsidRDefault="0089139C" w:rsidP="005762B9">
            <w:pPr>
              <w:spacing w:line="400" w:lineRule="exact"/>
              <w:jc w:val="center"/>
              <w:rPr>
                <w:bCs/>
                <w:sz w:val="21"/>
                <w:szCs w:val="21"/>
              </w:rPr>
            </w:pPr>
            <w:r w:rsidRPr="0082270C">
              <w:rPr>
                <w:rFonts w:hint="eastAsia"/>
                <w:bCs/>
                <w:sz w:val="21"/>
                <w:szCs w:val="21"/>
              </w:rPr>
              <w:t>市</w:t>
            </w:r>
            <w:r>
              <w:rPr>
                <w:rFonts w:hint="eastAsia"/>
                <w:bCs/>
                <w:sz w:val="21"/>
                <w:szCs w:val="21"/>
              </w:rPr>
              <w:t>农业农村</w:t>
            </w:r>
            <w:r>
              <w:rPr>
                <w:bCs/>
                <w:sz w:val="21"/>
                <w:szCs w:val="21"/>
              </w:rPr>
              <w:t>局</w:t>
            </w:r>
          </w:p>
        </w:tc>
        <w:tc>
          <w:tcPr>
            <w:tcW w:w="1740" w:type="dxa"/>
          </w:tcPr>
          <w:p w:rsidR="0089139C" w:rsidRPr="0082270C" w:rsidRDefault="0089139C" w:rsidP="005762B9">
            <w:pPr>
              <w:spacing w:line="600" w:lineRule="exact"/>
              <w:rPr>
                <w:bCs/>
                <w:sz w:val="21"/>
                <w:szCs w:val="21"/>
              </w:rPr>
            </w:pPr>
            <w:r>
              <w:rPr>
                <w:bCs/>
                <w:sz w:val="21"/>
                <w:szCs w:val="21"/>
              </w:rPr>
              <w:t>防城区</w:t>
            </w:r>
            <w:r>
              <w:rPr>
                <w:rFonts w:hint="eastAsia"/>
                <w:bCs/>
                <w:sz w:val="21"/>
                <w:szCs w:val="21"/>
              </w:rPr>
              <w:t>人</w:t>
            </w:r>
            <w:r>
              <w:rPr>
                <w:bCs/>
                <w:sz w:val="21"/>
                <w:szCs w:val="21"/>
              </w:rPr>
              <w:t>民</w:t>
            </w:r>
            <w:r>
              <w:rPr>
                <w:rFonts w:hint="eastAsia"/>
                <w:bCs/>
                <w:sz w:val="21"/>
                <w:szCs w:val="21"/>
              </w:rPr>
              <w:t>政府</w:t>
            </w:r>
          </w:p>
        </w:tc>
      </w:tr>
    </w:tbl>
    <w:p w:rsidR="0089139C" w:rsidRPr="001E2DC0" w:rsidRDefault="0089139C" w:rsidP="0089139C">
      <w:pPr>
        <w:tabs>
          <w:tab w:val="left" w:pos="0"/>
        </w:tabs>
        <w:spacing w:line="574" w:lineRule="exact"/>
        <w:rPr>
          <w:rFonts w:ascii="宋体" w:hAnsi="宋体" w:cs="宋体"/>
          <w:color w:val="000000"/>
          <w:sz w:val="24"/>
        </w:rPr>
      </w:pPr>
      <w:r w:rsidRPr="001E2DC0">
        <w:rPr>
          <w:rFonts w:ascii="Times New Roman" w:eastAsia="楷体_GB2312" w:cs="楷体_GB2312" w:hint="eastAsia"/>
          <w:b/>
          <w:szCs w:val="32"/>
        </w:rPr>
        <w:lastRenderedPageBreak/>
        <w:t>（二）</w:t>
      </w:r>
      <w:r w:rsidRPr="001E2DC0">
        <w:rPr>
          <w:rFonts w:ascii="Times New Roman" w:eastAsia="楷体_GB2312"/>
          <w:b/>
          <w:szCs w:val="32"/>
        </w:rPr>
        <w:t>2018</w:t>
      </w:r>
      <w:r w:rsidRPr="001E2DC0">
        <w:rPr>
          <w:rFonts w:ascii="Times New Roman" w:eastAsia="楷体_GB2312" w:cs="楷体_GB2312" w:hint="eastAsia"/>
          <w:b/>
          <w:szCs w:val="32"/>
        </w:rPr>
        <w:t>年度自治区绩效考评社会评价反馈防城港市群众意见建议</w:t>
      </w:r>
      <w:r w:rsidRPr="001E2DC0">
        <w:rPr>
          <w:rFonts w:ascii="宋体" w:hAnsi="宋体" w:cs="宋体" w:hint="eastAsia"/>
          <w:color w:val="000000"/>
          <w:sz w:val="24"/>
        </w:rPr>
        <w:t> </w:t>
      </w:r>
    </w:p>
    <w:p w:rsidR="0089139C" w:rsidRDefault="0089139C" w:rsidP="0089139C">
      <w:pPr>
        <w:spacing w:line="574" w:lineRule="exact"/>
        <w:ind w:left="1" w:firstLine="645"/>
        <w:rPr>
          <w:rFonts w:ascii="Times New Roman" w:cs="仿宋_GB2312"/>
          <w:szCs w:val="32"/>
        </w:rPr>
      </w:pPr>
      <w:r w:rsidRPr="00825128">
        <w:rPr>
          <w:rFonts w:ascii="Times New Roman" w:cs="仿宋_GB2312" w:hint="eastAsia"/>
          <w:color w:val="000000" w:themeColor="text1"/>
          <w:szCs w:val="32"/>
        </w:rPr>
        <w:t>自治区反馈我市</w:t>
      </w:r>
      <w:r w:rsidRPr="00825128">
        <w:rPr>
          <w:rFonts w:ascii="Times New Roman"/>
          <w:color w:val="000000" w:themeColor="text1"/>
          <w:szCs w:val="32"/>
        </w:rPr>
        <w:t>2018</w:t>
      </w:r>
      <w:r w:rsidRPr="00825128">
        <w:rPr>
          <w:rFonts w:ascii="Times New Roman" w:cs="仿宋_GB2312" w:hint="eastAsia"/>
          <w:color w:val="000000" w:themeColor="text1"/>
          <w:szCs w:val="32"/>
        </w:rPr>
        <w:t>年度绩效考评社会评价群众意见建议共</w:t>
      </w:r>
      <w:r w:rsidRPr="00825128">
        <w:rPr>
          <w:rFonts w:ascii="Times New Roman"/>
          <w:color w:val="000000" w:themeColor="text1"/>
          <w:szCs w:val="32"/>
        </w:rPr>
        <w:t>547</w:t>
      </w:r>
      <w:r w:rsidRPr="00825128">
        <w:rPr>
          <w:rFonts w:ascii="Times New Roman" w:cs="仿宋_GB2312" w:hint="eastAsia"/>
          <w:color w:val="000000" w:themeColor="text1"/>
          <w:szCs w:val="32"/>
        </w:rPr>
        <w:t>条</w:t>
      </w:r>
      <w:r>
        <w:rPr>
          <w:rFonts w:ascii="Times New Roman" w:cs="仿宋_GB2312" w:hint="eastAsia"/>
          <w:color w:val="000000" w:themeColor="text1"/>
          <w:szCs w:val="32"/>
        </w:rPr>
        <w:t>（没</w:t>
      </w:r>
      <w:r>
        <w:rPr>
          <w:rFonts w:ascii="Times New Roman" w:cs="仿宋_GB2312"/>
          <w:color w:val="000000" w:themeColor="text1"/>
          <w:szCs w:val="32"/>
        </w:rPr>
        <w:t>有明确指向的意见</w:t>
      </w:r>
      <w:r>
        <w:rPr>
          <w:rFonts w:ascii="Times New Roman" w:cs="仿宋_GB2312" w:hint="eastAsia"/>
          <w:color w:val="000000" w:themeColor="text1"/>
          <w:szCs w:val="32"/>
        </w:rPr>
        <w:t>101</w:t>
      </w:r>
      <w:r>
        <w:rPr>
          <w:rFonts w:ascii="Times New Roman" w:cs="仿宋_GB2312" w:hint="eastAsia"/>
          <w:color w:val="000000" w:themeColor="text1"/>
          <w:szCs w:val="32"/>
        </w:rPr>
        <w:t>条）。</w:t>
      </w:r>
      <w:r w:rsidRPr="00825128">
        <w:rPr>
          <w:rFonts w:ascii="Times New Roman" w:cs="仿宋_GB2312" w:hint="eastAsia"/>
          <w:color w:val="000000" w:themeColor="text1"/>
          <w:szCs w:val="32"/>
        </w:rPr>
        <w:t>其中反馈问题整改专项评议收集到意见建议</w:t>
      </w:r>
      <w:r w:rsidRPr="00825128">
        <w:rPr>
          <w:rFonts w:ascii="Times New Roman" w:cs="仿宋_GB2312" w:hint="eastAsia"/>
          <w:color w:val="000000" w:themeColor="text1"/>
          <w:szCs w:val="32"/>
        </w:rPr>
        <w:t>7</w:t>
      </w:r>
      <w:r w:rsidRPr="00825128">
        <w:rPr>
          <w:rFonts w:ascii="Times New Roman"/>
          <w:color w:val="000000" w:themeColor="text1"/>
          <w:szCs w:val="32"/>
        </w:rPr>
        <w:t>6</w:t>
      </w:r>
      <w:r w:rsidRPr="00825128">
        <w:rPr>
          <w:rFonts w:ascii="Times New Roman" w:cs="仿宋_GB2312" w:hint="eastAsia"/>
          <w:color w:val="000000" w:themeColor="text1"/>
          <w:szCs w:val="32"/>
        </w:rPr>
        <w:t>条，城乡居民的意见建议</w:t>
      </w:r>
      <w:r w:rsidRPr="00825128">
        <w:rPr>
          <w:rFonts w:ascii="Times New Roman"/>
          <w:color w:val="000000" w:themeColor="text1"/>
          <w:szCs w:val="32"/>
        </w:rPr>
        <w:t>138</w:t>
      </w:r>
      <w:r w:rsidRPr="00825128">
        <w:rPr>
          <w:rFonts w:ascii="Times New Roman" w:cs="仿宋_GB2312" w:hint="eastAsia"/>
          <w:color w:val="000000" w:themeColor="text1"/>
          <w:szCs w:val="32"/>
        </w:rPr>
        <w:t>条，自治区人民政府为民办实事受益群体意见建议</w:t>
      </w:r>
      <w:r w:rsidRPr="00825128">
        <w:rPr>
          <w:rFonts w:ascii="Times New Roman"/>
          <w:color w:val="000000" w:themeColor="text1"/>
          <w:szCs w:val="32"/>
        </w:rPr>
        <w:t>80</w:t>
      </w:r>
      <w:r w:rsidRPr="00825128">
        <w:rPr>
          <w:rFonts w:ascii="Times New Roman" w:cs="仿宋_GB2312" w:hint="eastAsia"/>
          <w:color w:val="000000" w:themeColor="text1"/>
          <w:szCs w:val="32"/>
        </w:rPr>
        <w:t>条，政府推动经济社会发展满意度电话调查和</w:t>
      </w:r>
      <w:r w:rsidRPr="00825128">
        <w:rPr>
          <w:rFonts w:ascii="Times New Roman" w:cs="仿宋_GB2312"/>
          <w:color w:val="000000" w:themeColor="text1"/>
          <w:szCs w:val="32"/>
        </w:rPr>
        <w:t>问卷调查</w:t>
      </w:r>
      <w:r w:rsidRPr="00825128">
        <w:rPr>
          <w:rFonts w:ascii="Times New Roman" w:cs="仿宋_GB2312" w:hint="eastAsia"/>
          <w:color w:val="000000" w:themeColor="text1"/>
          <w:szCs w:val="32"/>
        </w:rPr>
        <w:t>征集的意见建议</w:t>
      </w:r>
      <w:r w:rsidRPr="00825128">
        <w:rPr>
          <w:rFonts w:ascii="Times New Roman" w:cs="仿宋_GB2312" w:hint="eastAsia"/>
          <w:color w:val="000000" w:themeColor="text1"/>
          <w:szCs w:val="32"/>
        </w:rPr>
        <w:t>164</w:t>
      </w:r>
      <w:r w:rsidRPr="00825128">
        <w:rPr>
          <w:rFonts w:ascii="Times New Roman" w:cs="仿宋_GB2312" w:hint="eastAsia"/>
          <w:color w:val="000000" w:themeColor="text1"/>
          <w:szCs w:val="32"/>
        </w:rPr>
        <w:t>条，乡村振兴普通居</w:t>
      </w:r>
      <w:r w:rsidRPr="00825128">
        <w:rPr>
          <w:rFonts w:ascii="Times New Roman" w:cs="仿宋_GB2312"/>
          <w:color w:val="000000" w:themeColor="text1"/>
          <w:szCs w:val="32"/>
        </w:rPr>
        <w:t>民、贫困户、村委和工作人员</w:t>
      </w:r>
      <w:r w:rsidRPr="00825128">
        <w:rPr>
          <w:rFonts w:ascii="Times New Roman" w:cs="仿宋_GB2312" w:hint="eastAsia"/>
          <w:color w:val="000000" w:themeColor="text1"/>
          <w:szCs w:val="32"/>
        </w:rPr>
        <w:t>的意见建议</w:t>
      </w:r>
      <w:r w:rsidRPr="00825128">
        <w:rPr>
          <w:rFonts w:ascii="Times New Roman" w:cs="仿宋_GB2312" w:hint="eastAsia"/>
          <w:color w:val="000000" w:themeColor="text1"/>
          <w:szCs w:val="32"/>
        </w:rPr>
        <w:t>74</w:t>
      </w:r>
      <w:r w:rsidRPr="00825128">
        <w:rPr>
          <w:rFonts w:ascii="Times New Roman" w:cs="仿宋_GB2312" w:hint="eastAsia"/>
          <w:color w:val="000000" w:themeColor="text1"/>
          <w:szCs w:val="32"/>
        </w:rPr>
        <w:t>条，党代表、人大代表、政协委员的意见建议</w:t>
      </w:r>
      <w:r w:rsidRPr="00825128">
        <w:rPr>
          <w:rFonts w:ascii="Times New Roman"/>
          <w:color w:val="000000" w:themeColor="text1"/>
          <w:szCs w:val="32"/>
        </w:rPr>
        <w:t>15</w:t>
      </w:r>
      <w:r>
        <w:rPr>
          <w:rFonts w:ascii="Times New Roman" w:cs="仿宋_GB2312" w:hint="eastAsia"/>
          <w:color w:val="000000" w:themeColor="text1"/>
          <w:szCs w:val="32"/>
        </w:rPr>
        <w:t>条。</w:t>
      </w:r>
      <w:r w:rsidRPr="00825128">
        <w:rPr>
          <w:rFonts w:ascii="Times New Roman" w:cs="仿宋_GB2312" w:hint="eastAsia"/>
          <w:color w:val="000000" w:themeColor="text1"/>
          <w:szCs w:val="32"/>
        </w:rPr>
        <w:t>所提意见建议涉及到经</w:t>
      </w:r>
      <w:r w:rsidRPr="00825128">
        <w:rPr>
          <w:rFonts w:ascii="Times New Roman" w:cs="仿宋_GB2312"/>
          <w:color w:val="000000" w:themeColor="text1"/>
          <w:szCs w:val="32"/>
        </w:rPr>
        <w:t>济建设、</w:t>
      </w:r>
      <w:r w:rsidRPr="00825128">
        <w:rPr>
          <w:rFonts w:ascii="Times New Roman" w:cs="仿宋_GB2312" w:hint="eastAsia"/>
          <w:color w:val="000000" w:themeColor="text1"/>
          <w:szCs w:val="32"/>
        </w:rPr>
        <w:t>政治</w:t>
      </w:r>
      <w:r w:rsidRPr="00825128">
        <w:rPr>
          <w:rFonts w:ascii="Times New Roman" w:cs="仿宋_GB2312"/>
          <w:color w:val="000000" w:themeColor="text1"/>
          <w:szCs w:val="32"/>
        </w:rPr>
        <w:t>建设、社会建设、</w:t>
      </w:r>
      <w:r w:rsidRPr="00825128">
        <w:rPr>
          <w:rFonts w:ascii="Times New Roman" w:cs="仿宋_GB2312" w:hint="eastAsia"/>
          <w:color w:val="000000" w:themeColor="text1"/>
          <w:szCs w:val="32"/>
        </w:rPr>
        <w:t>生态</w:t>
      </w:r>
      <w:r w:rsidRPr="00825128">
        <w:rPr>
          <w:rFonts w:ascii="Times New Roman" w:cs="仿宋_GB2312"/>
          <w:color w:val="000000" w:themeColor="text1"/>
          <w:szCs w:val="32"/>
        </w:rPr>
        <w:t>建设，包括</w:t>
      </w:r>
      <w:r w:rsidRPr="00825128">
        <w:rPr>
          <w:rFonts w:ascii="Times New Roman" w:cs="仿宋_GB2312" w:hint="eastAsia"/>
          <w:color w:val="000000" w:themeColor="text1"/>
          <w:szCs w:val="32"/>
        </w:rPr>
        <w:t>教育、卫生、就业、社会保障、城市管理、环境保护、基础设施建设、社会治安、行政效能和民生改善等方面的问题。</w:t>
      </w:r>
      <w:r>
        <w:rPr>
          <w:rFonts w:ascii="Times New Roman" w:cs="仿宋_GB2312" w:hint="eastAsia"/>
          <w:color w:val="000000" w:themeColor="text1"/>
          <w:szCs w:val="32"/>
        </w:rPr>
        <w:t>经</w:t>
      </w:r>
      <w:r w:rsidRPr="001E2DC0">
        <w:rPr>
          <w:rFonts w:ascii="Times New Roman" w:cs="仿宋_GB2312" w:hint="eastAsia"/>
          <w:szCs w:val="32"/>
        </w:rPr>
        <w:t>责任分解认定</w:t>
      </w:r>
      <w:r>
        <w:rPr>
          <w:rFonts w:ascii="Times New Roman" w:cs="仿宋_GB2312" w:hint="eastAsia"/>
          <w:szCs w:val="32"/>
        </w:rPr>
        <w:t>后</w:t>
      </w:r>
      <w:r w:rsidRPr="001E2DC0">
        <w:rPr>
          <w:rFonts w:ascii="Times New Roman" w:cs="仿宋_GB2312" w:hint="eastAsia"/>
          <w:szCs w:val="32"/>
        </w:rPr>
        <w:t>形成了《防城港市落实</w:t>
      </w:r>
      <w:r w:rsidRPr="001E2DC0">
        <w:rPr>
          <w:rFonts w:ascii="Times New Roman"/>
          <w:szCs w:val="32"/>
        </w:rPr>
        <w:t>201</w:t>
      </w:r>
      <w:r>
        <w:rPr>
          <w:rFonts w:ascii="Times New Roman"/>
          <w:szCs w:val="32"/>
        </w:rPr>
        <w:t>8</w:t>
      </w:r>
      <w:r w:rsidRPr="001E2DC0">
        <w:rPr>
          <w:rFonts w:ascii="Times New Roman" w:cs="仿宋_GB2312" w:hint="eastAsia"/>
          <w:szCs w:val="32"/>
        </w:rPr>
        <w:t>年度自治区绩效考评社会评价反馈群众意见建议整改任务</w:t>
      </w:r>
      <w:r>
        <w:rPr>
          <w:rFonts w:ascii="Times New Roman" w:cs="仿宋_GB2312" w:hint="eastAsia"/>
          <w:szCs w:val="32"/>
        </w:rPr>
        <w:t>清单</w:t>
      </w:r>
      <w:r w:rsidRPr="001E2DC0">
        <w:rPr>
          <w:rFonts w:ascii="Times New Roman" w:cs="仿宋_GB2312" w:hint="eastAsia"/>
          <w:szCs w:val="32"/>
        </w:rPr>
        <w:t>》（详见附件</w:t>
      </w:r>
      <w:r w:rsidRPr="001E2DC0">
        <w:rPr>
          <w:rFonts w:ascii="Times New Roman"/>
          <w:szCs w:val="32"/>
        </w:rPr>
        <w:t>1</w:t>
      </w:r>
      <w:r w:rsidRPr="001E2DC0">
        <w:rPr>
          <w:rFonts w:ascii="Times New Roman" w:cs="仿宋_GB2312" w:hint="eastAsia"/>
          <w:szCs w:val="32"/>
        </w:rPr>
        <w:t>）及《各县（市、区）落实</w:t>
      </w:r>
      <w:r w:rsidRPr="001E2DC0">
        <w:rPr>
          <w:rFonts w:ascii="Times New Roman"/>
          <w:szCs w:val="32"/>
        </w:rPr>
        <w:t>201</w:t>
      </w:r>
      <w:r>
        <w:rPr>
          <w:rFonts w:ascii="Times New Roman"/>
          <w:szCs w:val="32"/>
        </w:rPr>
        <w:t>8</w:t>
      </w:r>
      <w:r w:rsidRPr="001E2DC0">
        <w:rPr>
          <w:rFonts w:ascii="Times New Roman" w:cs="仿宋_GB2312" w:hint="eastAsia"/>
          <w:szCs w:val="32"/>
        </w:rPr>
        <w:t>年度自治区绩效考评社会评价反馈群众意见建议整改任务分解表》（详见附件</w:t>
      </w:r>
      <w:r w:rsidRPr="001E2DC0">
        <w:rPr>
          <w:rFonts w:ascii="Times New Roman"/>
          <w:szCs w:val="32"/>
        </w:rPr>
        <w:t>2</w:t>
      </w:r>
      <w:r w:rsidRPr="001E2DC0">
        <w:rPr>
          <w:rFonts w:ascii="Times New Roman" w:cs="仿宋_GB2312" w:hint="eastAsia"/>
          <w:szCs w:val="32"/>
        </w:rPr>
        <w:t>）。</w:t>
      </w:r>
    </w:p>
    <w:p w:rsidR="0089139C" w:rsidRPr="00825128" w:rsidRDefault="0089139C" w:rsidP="0089139C">
      <w:pPr>
        <w:pStyle w:val="a6"/>
        <w:numPr>
          <w:ilvl w:val="0"/>
          <w:numId w:val="1"/>
        </w:numPr>
        <w:spacing w:line="574" w:lineRule="exact"/>
        <w:ind w:firstLineChars="0"/>
        <w:rPr>
          <w:rFonts w:eastAsia="黑体"/>
          <w:sz w:val="32"/>
          <w:szCs w:val="32"/>
        </w:rPr>
      </w:pPr>
      <w:r w:rsidRPr="00825128">
        <w:rPr>
          <w:rFonts w:ascii="Times New Roman" w:eastAsia="黑体" w:hAnsi="Times New Roman" w:cs="黑体" w:hint="eastAsia"/>
          <w:sz w:val="32"/>
          <w:szCs w:val="32"/>
        </w:rPr>
        <w:t>组织实施</w:t>
      </w:r>
    </w:p>
    <w:p w:rsidR="0089139C" w:rsidRPr="001E2DC0" w:rsidRDefault="0089139C" w:rsidP="0089139C">
      <w:pPr>
        <w:spacing w:line="574" w:lineRule="exact"/>
        <w:ind w:firstLineChars="200" w:firstLine="627"/>
        <w:rPr>
          <w:rFonts w:eastAsia="楷体_GB2312"/>
          <w:b/>
          <w:szCs w:val="32"/>
        </w:rPr>
      </w:pPr>
      <w:r w:rsidRPr="001E2DC0">
        <w:rPr>
          <w:rFonts w:ascii="Times New Roman" w:eastAsia="楷体_GB2312" w:cs="楷体_GB2312" w:hint="eastAsia"/>
          <w:b/>
          <w:szCs w:val="32"/>
        </w:rPr>
        <w:t>（一）抓好任务分解，明确</w:t>
      </w:r>
      <w:r>
        <w:rPr>
          <w:rFonts w:ascii="Times New Roman" w:eastAsia="楷体_GB2312" w:cs="楷体_GB2312" w:hint="eastAsia"/>
          <w:b/>
          <w:szCs w:val="32"/>
        </w:rPr>
        <w:t>责任主体。（</w:t>
      </w:r>
      <w:r>
        <w:rPr>
          <w:rFonts w:ascii="Times New Roman" w:eastAsia="楷体_GB2312" w:cs="楷体_GB2312" w:hint="eastAsia"/>
          <w:b/>
          <w:szCs w:val="32"/>
        </w:rPr>
        <w:t>2019</w:t>
      </w:r>
      <w:r>
        <w:rPr>
          <w:rFonts w:ascii="Times New Roman" w:eastAsia="楷体_GB2312" w:cs="楷体_GB2312" w:hint="eastAsia"/>
          <w:b/>
          <w:szCs w:val="32"/>
        </w:rPr>
        <w:t>年</w:t>
      </w:r>
      <w:r>
        <w:rPr>
          <w:rFonts w:ascii="Times New Roman" w:eastAsia="楷体_GB2312" w:cs="楷体_GB2312" w:hint="eastAsia"/>
          <w:b/>
          <w:szCs w:val="32"/>
        </w:rPr>
        <w:t>5</w:t>
      </w:r>
      <w:r>
        <w:rPr>
          <w:rFonts w:ascii="Times New Roman" w:eastAsia="楷体_GB2312" w:cs="楷体_GB2312" w:hint="eastAsia"/>
          <w:b/>
          <w:szCs w:val="32"/>
        </w:rPr>
        <w:t>月</w:t>
      </w:r>
      <w:r>
        <w:rPr>
          <w:rFonts w:ascii="Times New Roman" w:eastAsia="楷体_GB2312" w:cs="楷体_GB2312"/>
          <w:b/>
          <w:szCs w:val="32"/>
        </w:rPr>
        <w:t>至</w:t>
      </w:r>
      <w:r>
        <w:rPr>
          <w:rFonts w:ascii="Times New Roman" w:eastAsia="楷体_GB2312" w:cs="楷体_GB2312" w:hint="eastAsia"/>
          <w:b/>
          <w:szCs w:val="32"/>
        </w:rPr>
        <w:t>6</w:t>
      </w:r>
      <w:r>
        <w:rPr>
          <w:rFonts w:ascii="Times New Roman" w:eastAsia="楷体_GB2312" w:cs="楷体_GB2312" w:hint="eastAsia"/>
          <w:b/>
          <w:szCs w:val="32"/>
        </w:rPr>
        <w:t>月）</w:t>
      </w:r>
    </w:p>
    <w:p w:rsidR="0089139C" w:rsidRDefault="0089139C" w:rsidP="0089139C">
      <w:pPr>
        <w:spacing w:line="574" w:lineRule="exact"/>
        <w:ind w:firstLineChars="200" w:firstLine="624"/>
        <w:rPr>
          <w:rFonts w:ascii="Times New Roman" w:cs="仿宋_GB2312"/>
          <w:szCs w:val="32"/>
        </w:rPr>
      </w:pPr>
      <w:r>
        <w:rPr>
          <w:rFonts w:ascii="Times New Roman" w:cs="仿宋_GB2312" w:hint="eastAsia"/>
          <w:szCs w:val="32"/>
        </w:rPr>
        <w:t>1.</w:t>
      </w:r>
      <w:r w:rsidRPr="001E2DC0">
        <w:rPr>
          <w:rFonts w:ascii="Times New Roman" w:cs="仿宋_GB2312" w:hint="eastAsia"/>
          <w:szCs w:val="32"/>
        </w:rPr>
        <w:t>各级各有关部门要认真回顾总结上年度工作任务完成情况，认真分析研究</w:t>
      </w:r>
      <w:r w:rsidRPr="001E2DC0">
        <w:rPr>
          <w:rFonts w:ascii="Times New Roman"/>
          <w:szCs w:val="32"/>
        </w:rPr>
        <w:t>2018</w:t>
      </w:r>
      <w:r w:rsidRPr="001E2DC0">
        <w:rPr>
          <w:rFonts w:ascii="Times New Roman" w:cs="仿宋_GB2312" w:hint="eastAsia"/>
          <w:szCs w:val="32"/>
        </w:rPr>
        <w:t>年度自治区绩效考评指标被扣分的原因，</w:t>
      </w:r>
      <w:r>
        <w:rPr>
          <w:rFonts w:ascii="Times New Roman" w:cs="仿宋_GB2312" w:hint="eastAsia"/>
          <w:szCs w:val="32"/>
        </w:rPr>
        <w:t>自查自纠</w:t>
      </w:r>
      <w:r>
        <w:rPr>
          <w:rFonts w:ascii="Times New Roman" w:cs="仿宋_GB2312"/>
          <w:szCs w:val="32"/>
        </w:rPr>
        <w:t>，</w:t>
      </w:r>
      <w:r w:rsidRPr="001E2DC0">
        <w:rPr>
          <w:rFonts w:ascii="Times New Roman" w:cs="仿宋_GB2312" w:hint="eastAsia"/>
          <w:szCs w:val="32"/>
        </w:rPr>
        <w:t>完成</w:t>
      </w:r>
      <w:r>
        <w:rPr>
          <w:rFonts w:ascii="Times New Roman" w:cs="仿宋_GB2312" w:hint="eastAsia"/>
          <w:szCs w:val="32"/>
        </w:rPr>
        <w:t>指标</w:t>
      </w:r>
      <w:r w:rsidRPr="001E2DC0">
        <w:rPr>
          <w:rFonts w:ascii="Times New Roman" w:cs="仿宋_GB2312" w:hint="eastAsia"/>
          <w:szCs w:val="32"/>
        </w:rPr>
        <w:t>任务</w:t>
      </w:r>
      <w:r>
        <w:rPr>
          <w:rFonts w:ascii="Times New Roman" w:cs="仿宋_GB2312" w:hint="eastAsia"/>
          <w:szCs w:val="32"/>
        </w:rPr>
        <w:t>整改</w:t>
      </w:r>
      <w:r w:rsidRPr="001E2DC0">
        <w:rPr>
          <w:rFonts w:ascii="Times New Roman" w:cs="仿宋_GB2312" w:hint="eastAsia"/>
          <w:szCs w:val="32"/>
        </w:rPr>
        <w:t>。</w:t>
      </w:r>
    </w:p>
    <w:p w:rsidR="0089139C" w:rsidRPr="00C81680" w:rsidRDefault="0089139C" w:rsidP="0089139C">
      <w:pPr>
        <w:spacing w:line="574" w:lineRule="exact"/>
        <w:ind w:firstLineChars="200" w:firstLine="624"/>
        <w:rPr>
          <w:color w:val="000000" w:themeColor="text1"/>
          <w:szCs w:val="32"/>
        </w:rPr>
      </w:pPr>
      <w:r w:rsidRPr="00C81680">
        <w:rPr>
          <w:rFonts w:ascii="Times New Roman" w:cs="仿宋_GB2312"/>
          <w:color w:val="000000" w:themeColor="text1"/>
          <w:szCs w:val="32"/>
        </w:rPr>
        <w:t>2.</w:t>
      </w:r>
      <w:r w:rsidRPr="00C81680">
        <w:rPr>
          <w:rFonts w:ascii="Times New Roman" w:cs="仿宋_GB2312" w:hint="eastAsia"/>
          <w:color w:val="000000" w:themeColor="text1"/>
          <w:szCs w:val="32"/>
        </w:rPr>
        <w:t>各</w:t>
      </w:r>
      <w:r w:rsidRPr="00C81680">
        <w:rPr>
          <w:rFonts w:ascii="Times New Roman" w:cs="仿宋_GB2312"/>
          <w:color w:val="000000" w:themeColor="text1"/>
          <w:szCs w:val="32"/>
        </w:rPr>
        <w:t>级各部门要</w:t>
      </w:r>
      <w:r w:rsidRPr="00C81680">
        <w:rPr>
          <w:rFonts w:ascii="Times New Roman" w:cs="仿宋_GB2312" w:hint="eastAsia"/>
          <w:color w:val="000000" w:themeColor="text1"/>
          <w:szCs w:val="32"/>
        </w:rPr>
        <w:t>对</w:t>
      </w:r>
      <w:r w:rsidRPr="00C81680">
        <w:rPr>
          <w:rFonts w:ascii="Times New Roman" w:cs="仿宋_GB2312"/>
          <w:color w:val="000000" w:themeColor="text1"/>
          <w:szCs w:val="32"/>
        </w:rPr>
        <w:t>反馈</w:t>
      </w:r>
      <w:r w:rsidRPr="00C81680">
        <w:rPr>
          <w:rFonts w:ascii="Times New Roman" w:cs="仿宋_GB2312" w:hint="eastAsia"/>
          <w:color w:val="000000" w:themeColor="text1"/>
          <w:szCs w:val="32"/>
        </w:rPr>
        <w:t>的群众意见建议进</w:t>
      </w:r>
      <w:r w:rsidRPr="00C81680">
        <w:rPr>
          <w:rFonts w:ascii="Times New Roman" w:cs="仿宋_GB2312"/>
          <w:color w:val="000000" w:themeColor="text1"/>
          <w:szCs w:val="32"/>
        </w:rPr>
        <w:t>行</w:t>
      </w:r>
      <w:r w:rsidRPr="00C81680">
        <w:rPr>
          <w:rFonts w:ascii="Times New Roman" w:cs="仿宋_GB2312" w:hint="eastAsia"/>
          <w:color w:val="000000" w:themeColor="text1"/>
          <w:szCs w:val="32"/>
        </w:rPr>
        <w:t>全面分析，调查摸</w:t>
      </w:r>
      <w:r w:rsidRPr="00C81680">
        <w:rPr>
          <w:rFonts w:ascii="Times New Roman" w:cs="仿宋_GB2312"/>
          <w:color w:val="000000" w:themeColor="text1"/>
          <w:szCs w:val="32"/>
        </w:rPr>
        <w:lastRenderedPageBreak/>
        <w:t>底，</w:t>
      </w:r>
      <w:r w:rsidRPr="00C81680">
        <w:rPr>
          <w:rFonts w:ascii="Times New Roman" w:cs="仿宋_GB2312" w:hint="eastAsia"/>
          <w:color w:val="000000" w:themeColor="text1"/>
          <w:szCs w:val="32"/>
        </w:rPr>
        <w:t>按</w:t>
      </w:r>
      <w:r w:rsidRPr="00C81680">
        <w:rPr>
          <w:rFonts w:ascii="Times New Roman" w:cs="仿宋_GB2312"/>
          <w:color w:val="000000" w:themeColor="text1"/>
          <w:szCs w:val="32"/>
        </w:rPr>
        <w:t>工作职能和</w:t>
      </w:r>
      <w:r w:rsidRPr="00C81680">
        <w:rPr>
          <w:rFonts w:ascii="Times New Roman" w:cs="仿宋_GB2312" w:hint="eastAsia"/>
          <w:color w:val="000000" w:themeColor="text1"/>
          <w:szCs w:val="32"/>
        </w:rPr>
        <w:t>区域</w:t>
      </w:r>
      <w:r w:rsidRPr="00C81680">
        <w:rPr>
          <w:rFonts w:ascii="Times New Roman" w:cs="仿宋_GB2312"/>
          <w:color w:val="000000" w:themeColor="text1"/>
          <w:szCs w:val="32"/>
        </w:rPr>
        <w:t>管理的原则，主动承接</w:t>
      </w:r>
      <w:r w:rsidRPr="00C81680">
        <w:rPr>
          <w:rFonts w:ascii="Times New Roman" w:cs="仿宋_GB2312" w:hint="eastAsia"/>
          <w:color w:val="000000" w:themeColor="text1"/>
          <w:szCs w:val="32"/>
        </w:rPr>
        <w:t>或</w:t>
      </w:r>
      <w:r w:rsidRPr="00C81680">
        <w:rPr>
          <w:rFonts w:ascii="Times New Roman" w:cs="仿宋_GB2312"/>
          <w:color w:val="000000" w:themeColor="text1"/>
          <w:szCs w:val="32"/>
        </w:rPr>
        <w:t>配合整改工作</w:t>
      </w:r>
      <w:r w:rsidRPr="00C81680">
        <w:rPr>
          <w:rFonts w:ascii="Times New Roman" w:cs="仿宋_GB2312" w:hint="eastAsia"/>
          <w:color w:val="000000" w:themeColor="text1"/>
          <w:szCs w:val="32"/>
        </w:rPr>
        <w:t>。本</w:t>
      </w:r>
      <w:r w:rsidRPr="00C81680">
        <w:rPr>
          <w:rFonts w:ascii="Times New Roman" w:cs="仿宋_GB2312"/>
          <w:color w:val="000000" w:themeColor="text1"/>
          <w:szCs w:val="32"/>
        </w:rPr>
        <w:t>着</w:t>
      </w:r>
      <w:r w:rsidRPr="00C81680">
        <w:rPr>
          <w:rFonts w:ascii="Times New Roman" w:cs="仿宋_GB2312"/>
          <w:color w:val="000000" w:themeColor="text1"/>
          <w:szCs w:val="32"/>
        </w:rPr>
        <w:t>“</w:t>
      </w:r>
      <w:r w:rsidRPr="00C81680">
        <w:rPr>
          <w:rFonts w:ascii="Times New Roman" w:cs="仿宋_GB2312" w:hint="eastAsia"/>
          <w:color w:val="000000" w:themeColor="text1"/>
          <w:szCs w:val="32"/>
        </w:rPr>
        <w:t>有</w:t>
      </w:r>
      <w:r w:rsidRPr="00C81680">
        <w:rPr>
          <w:rFonts w:ascii="Times New Roman" w:cs="仿宋_GB2312"/>
          <w:color w:val="000000" w:themeColor="text1"/>
          <w:szCs w:val="32"/>
        </w:rPr>
        <w:t>则改之、无则加</w:t>
      </w:r>
      <w:r w:rsidRPr="00C81680">
        <w:rPr>
          <w:rFonts w:ascii="Times New Roman" w:cs="仿宋_GB2312" w:hint="eastAsia"/>
          <w:color w:val="000000" w:themeColor="text1"/>
          <w:szCs w:val="32"/>
        </w:rPr>
        <w:t>勉</w:t>
      </w:r>
      <w:r w:rsidRPr="00C81680">
        <w:rPr>
          <w:rFonts w:ascii="Times New Roman" w:cs="仿宋_GB2312"/>
          <w:color w:val="000000" w:themeColor="text1"/>
          <w:szCs w:val="32"/>
        </w:rPr>
        <w:t>”</w:t>
      </w:r>
      <w:r w:rsidRPr="00C81680">
        <w:rPr>
          <w:rFonts w:ascii="Times New Roman" w:cs="仿宋_GB2312" w:hint="eastAsia"/>
          <w:color w:val="000000" w:themeColor="text1"/>
          <w:szCs w:val="32"/>
        </w:rPr>
        <w:t>的</w:t>
      </w:r>
      <w:r w:rsidRPr="00C81680">
        <w:rPr>
          <w:rFonts w:ascii="Times New Roman" w:cs="仿宋_GB2312"/>
          <w:color w:val="000000" w:themeColor="text1"/>
          <w:szCs w:val="32"/>
        </w:rPr>
        <w:t>原则，</w:t>
      </w:r>
      <w:r>
        <w:rPr>
          <w:rFonts w:ascii="Times New Roman" w:cs="仿宋_GB2312" w:hint="eastAsia"/>
          <w:color w:val="000000" w:themeColor="text1"/>
          <w:szCs w:val="32"/>
        </w:rPr>
        <w:t>对指向</w:t>
      </w:r>
      <w:r>
        <w:rPr>
          <w:rFonts w:ascii="Times New Roman" w:cs="仿宋_GB2312"/>
          <w:color w:val="000000" w:themeColor="text1"/>
          <w:szCs w:val="32"/>
        </w:rPr>
        <w:t>性明确的整改事项，各责任部门必须</w:t>
      </w:r>
      <w:r>
        <w:rPr>
          <w:rFonts w:ascii="Times New Roman" w:cs="仿宋_GB2312" w:hint="eastAsia"/>
          <w:color w:val="000000" w:themeColor="text1"/>
          <w:szCs w:val="32"/>
        </w:rPr>
        <w:t>逐条逐</w:t>
      </w:r>
      <w:r>
        <w:rPr>
          <w:rFonts w:ascii="Times New Roman" w:cs="仿宋_GB2312"/>
          <w:color w:val="000000" w:themeColor="text1"/>
          <w:szCs w:val="32"/>
        </w:rPr>
        <w:t>项落实，做</w:t>
      </w:r>
      <w:r>
        <w:rPr>
          <w:rFonts w:ascii="Times New Roman" w:cs="仿宋_GB2312" w:hint="eastAsia"/>
          <w:color w:val="000000" w:themeColor="text1"/>
          <w:szCs w:val="32"/>
        </w:rPr>
        <w:t>到立</w:t>
      </w:r>
      <w:r>
        <w:rPr>
          <w:rFonts w:ascii="Times New Roman" w:cs="仿宋_GB2312"/>
          <w:color w:val="000000" w:themeColor="text1"/>
          <w:szCs w:val="32"/>
        </w:rPr>
        <w:t>行立改；属于情况复杂</w:t>
      </w:r>
      <w:r>
        <w:rPr>
          <w:rFonts w:ascii="Times New Roman" w:cs="仿宋_GB2312" w:hint="eastAsia"/>
          <w:color w:val="000000" w:themeColor="text1"/>
          <w:szCs w:val="32"/>
        </w:rPr>
        <w:t>，</w:t>
      </w:r>
      <w:r>
        <w:rPr>
          <w:rFonts w:ascii="Times New Roman" w:cs="仿宋_GB2312"/>
          <w:color w:val="000000" w:themeColor="text1"/>
          <w:szCs w:val="32"/>
        </w:rPr>
        <w:t>尚不具备完全整改条件的，要做好整改计划，分</w:t>
      </w:r>
      <w:r>
        <w:rPr>
          <w:rFonts w:ascii="Times New Roman" w:cs="仿宋_GB2312" w:hint="eastAsia"/>
          <w:color w:val="000000" w:themeColor="text1"/>
          <w:szCs w:val="32"/>
        </w:rPr>
        <w:t>阶段</w:t>
      </w:r>
      <w:r>
        <w:rPr>
          <w:rFonts w:ascii="Times New Roman" w:cs="仿宋_GB2312"/>
          <w:color w:val="000000" w:themeColor="text1"/>
          <w:szCs w:val="32"/>
        </w:rPr>
        <w:t>、分步骤整改，限期完成；属于建设性的意见建议，要及时吸纳；对提</w:t>
      </w:r>
      <w:r>
        <w:rPr>
          <w:rFonts w:ascii="Times New Roman" w:cs="仿宋_GB2312" w:hint="eastAsia"/>
          <w:color w:val="000000" w:themeColor="text1"/>
          <w:szCs w:val="32"/>
        </w:rPr>
        <w:t>困难</w:t>
      </w:r>
      <w:r>
        <w:rPr>
          <w:rFonts w:ascii="Times New Roman" w:cs="仿宋_GB2312"/>
          <w:color w:val="000000" w:themeColor="text1"/>
          <w:szCs w:val="32"/>
        </w:rPr>
        <w:t>和要求的，要及时予</w:t>
      </w:r>
      <w:r>
        <w:rPr>
          <w:rFonts w:ascii="Times New Roman" w:cs="仿宋_GB2312" w:hint="eastAsia"/>
          <w:color w:val="000000" w:themeColor="text1"/>
          <w:szCs w:val="32"/>
        </w:rPr>
        <w:t>以</w:t>
      </w:r>
      <w:r>
        <w:rPr>
          <w:rFonts w:ascii="Times New Roman" w:cs="仿宋_GB2312"/>
          <w:color w:val="000000" w:themeColor="text1"/>
          <w:szCs w:val="32"/>
        </w:rPr>
        <w:t>帮助；对不了解</w:t>
      </w:r>
      <w:r>
        <w:rPr>
          <w:rFonts w:ascii="Times New Roman" w:cs="仿宋_GB2312" w:hint="eastAsia"/>
          <w:color w:val="000000" w:themeColor="text1"/>
          <w:szCs w:val="32"/>
        </w:rPr>
        <w:t>情况</w:t>
      </w:r>
      <w:r>
        <w:rPr>
          <w:rFonts w:ascii="Times New Roman" w:cs="仿宋_GB2312"/>
          <w:color w:val="000000" w:themeColor="text1"/>
          <w:szCs w:val="32"/>
        </w:rPr>
        <w:t>或误解的，要及时宣传回应；对怨声</w:t>
      </w:r>
      <w:r>
        <w:rPr>
          <w:rFonts w:ascii="Times New Roman" w:cs="仿宋_GB2312" w:hint="eastAsia"/>
          <w:color w:val="000000" w:themeColor="text1"/>
          <w:szCs w:val="32"/>
        </w:rPr>
        <w:t>怨</w:t>
      </w:r>
      <w:r>
        <w:rPr>
          <w:rFonts w:ascii="Times New Roman" w:cs="仿宋_GB2312"/>
          <w:color w:val="000000" w:themeColor="text1"/>
          <w:szCs w:val="32"/>
        </w:rPr>
        <w:t>言的，要及时化解；对错误的看法，要及时引导和纠正。</w:t>
      </w:r>
      <w:r w:rsidRPr="00C81680">
        <w:rPr>
          <w:rFonts w:ascii="Times New Roman" w:cs="仿宋_GB2312" w:hint="eastAsia"/>
          <w:color w:val="000000" w:themeColor="text1"/>
          <w:szCs w:val="32"/>
        </w:rPr>
        <w:t>明</w:t>
      </w:r>
      <w:r w:rsidRPr="00C81680">
        <w:rPr>
          <w:rFonts w:ascii="Times New Roman" w:cs="仿宋_GB2312"/>
          <w:color w:val="000000" w:themeColor="text1"/>
          <w:szCs w:val="32"/>
        </w:rPr>
        <w:t>确</w:t>
      </w:r>
      <w:r w:rsidRPr="00C81680">
        <w:rPr>
          <w:rFonts w:ascii="Times New Roman" w:cs="仿宋_GB2312" w:hint="eastAsia"/>
          <w:color w:val="000000" w:themeColor="text1"/>
          <w:szCs w:val="32"/>
        </w:rPr>
        <w:t>单位</w:t>
      </w:r>
      <w:r w:rsidRPr="00C81680">
        <w:rPr>
          <w:rFonts w:hint="eastAsia"/>
          <w:color w:val="000000" w:themeColor="text1"/>
          <w:szCs w:val="32"/>
          <w:shd w:val="clear" w:color="auto" w:fill="FFFFFF"/>
        </w:rPr>
        <w:t>主要领导为第一责任人，分管领导为直接责任人，每个问题一名具体的联络员，</w:t>
      </w:r>
      <w:r w:rsidRPr="00C81680">
        <w:rPr>
          <w:rFonts w:ascii="Times New Roman" w:cs="仿宋_GB2312" w:hint="eastAsia"/>
          <w:color w:val="000000" w:themeColor="text1"/>
          <w:szCs w:val="32"/>
        </w:rPr>
        <w:t>明确整改时限，</w:t>
      </w:r>
      <w:r w:rsidRPr="00C81680">
        <w:rPr>
          <w:rFonts w:ascii="Times New Roman" w:cs="仿宋_GB2312"/>
          <w:color w:val="000000" w:themeColor="text1"/>
          <w:szCs w:val="32"/>
        </w:rPr>
        <w:t>多措并举，</w:t>
      </w:r>
      <w:r w:rsidRPr="00C81680">
        <w:rPr>
          <w:rFonts w:ascii="Times New Roman" w:cs="仿宋_GB2312" w:hint="eastAsia"/>
          <w:color w:val="000000" w:themeColor="text1"/>
          <w:szCs w:val="32"/>
        </w:rPr>
        <w:t>强化落实</w:t>
      </w:r>
      <w:r>
        <w:rPr>
          <w:rFonts w:ascii="Times New Roman" w:cs="仿宋_GB2312" w:hint="eastAsia"/>
          <w:color w:val="000000" w:themeColor="text1"/>
          <w:szCs w:val="32"/>
        </w:rPr>
        <w:t>，</w:t>
      </w:r>
      <w:r w:rsidRPr="00C81680">
        <w:rPr>
          <w:rFonts w:ascii="Times New Roman" w:cs="仿宋_GB2312" w:hint="eastAsia"/>
          <w:color w:val="000000" w:themeColor="text1"/>
          <w:szCs w:val="32"/>
        </w:rPr>
        <w:t>确保整改工作可量化、可考核、可检验、出成效。对于不落实、不配合、不支持整改的单位，一经查实，将在</w:t>
      </w:r>
      <w:r w:rsidRPr="00C81680">
        <w:rPr>
          <w:rFonts w:ascii="Times New Roman"/>
          <w:color w:val="000000" w:themeColor="text1"/>
          <w:szCs w:val="32"/>
        </w:rPr>
        <w:t>2019</w:t>
      </w:r>
      <w:r w:rsidRPr="00C81680">
        <w:rPr>
          <w:rFonts w:ascii="Times New Roman" w:cs="仿宋_GB2312" w:hint="eastAsia"/>
          <w:color w:val="000000" w:themeColor="text1"/>
          <w:szCs w:val="32"/>
        </w:rPr>
        <w:t>年度市本级绩效考评中按规定扣分</w:t>
      </w:r>
      <w:r>
        <w:rPr>
          <w:rFonts w:ascii="Times New Roman" w:cs="仿宋_GB2312" w:hint="eastAsia"/>
          <w:color w:val="000000" w:themeColor="text1"/>
          <w:szCs w:val="32"/>
        </w:rPr>
        <w:t>，</w:t>
      </w:r>
      <w:r>
        <w:rPr>
          <w:rFonts w:ascii="Times New Roman" w:cs="仿宋_GB2312"/>
          <w:color w:val="000000" w:themeColor="text1"/>
          <w:szCs w:val="32"/>
        </w:rPr>
        <w:t>并视情况</w:t>
      </w:r>
      <w:r>
        <w:rPr>
          <w:rFonts w:ascii="Times New Roman" w:cs="仿宋_GB2312" w:hint="eastAsia"/>
          <w:color w:val="000000" w:themeColor="text1"/>
          <w:szCs w:val="32"/>
        </w:rPr>
        <w:t>，</w:t>
      </w:r>
      <w:r>
        <w:rPr>
          <w:rFonts w:ascii="Times New Roman" w:cs="仿宋_GB2312"/>
          <w:color w:val="000000" w:themeColor="text1"/>
          <w:szCs w:val="32"/>
        </w:rPr>
        <w:t>对单位责任领导和具体责任人进行绩效追责</w:t>
      </w:r>
      <w:r w:rsidRPr="00C81680">
        <w:rPr>
          <w:rFonts w:ascii="Times New Roman" w:cs="仿宋_GB2312" w:hint="eastAsia"/>
          <w:color w:val="000000" w:themeColor="text1"/>
          <w:szCs w:val="32"/>
        </w:rPr>
        <w:t>。</w:t>
      </w:r>
    </w:p>
    <w:p w:rsidR="0089139C" w:rsidRPr="001E2DC0" w:rsidRDefault="0089139C" w:rsidP="0089139C">
      <w:pPr>
        <w:spacing w:line="574" w:lineRule="exact"/>
        <w:ind w:firstLineChars="150" w:firstLine="470"/>
        <w:rPr>
          <w:rFonts w:eastAsia="楷体_GB2312"/>
          <w:b/>
          <w:szCs w:val="32"/>
        </w:rPr>
      </w:pPr>
      <w:r w:rsidRPr="001E2DC0">
        <w:rPr>
          <w:rFonts w:ascii="Times New Roman" w:eastAsia="楷体_GB2312" w:cs="楷体_GB2312" w:hint="eastAsia"/>
          <w:b/>
          <w:szCs w:val="32"/>
        </w:rPr>
        <w:t>（二）认真制定方案，推进整改落实</w:t>
      </w:r>
      <w:r>
        <w:rPr>
          <w:rFonts w:ascii="Times New Roman" w:eastAsia="楷体_GB2312" w:cs="楷体_GB2312" w:hint="eastAsia"/>
          <w:b/>
          <w:szCs w:val="32"/>
        </w:rPr>
        <w:t>。（</w:t>
      </w:r>
      <w:r>
        <w:rPr>
          <w:rFonts w:ascii="Times New Roman" w:eastAsia="楷体_GB2312" w:cs="楷体_GB2312" w:hint="eastAsia"/>
          <w:b/>
          <w:szCs w:val="32"/>
        </w:rPr>
        <w:t>2019</w:t>
      </w:r>
      <w:r>
        <w:rPr>
          <w:rFonts w:ascii="Times New Roman" w:eastAsia="楷体_GB2312" w:cs="楷体_GB2312" w:hint="eastAsia"/>
          <w:b/>
          <w:szCs w:val="32"/>
        </w:rPr>
        <w:t>年</w:t>
      </w:r>
      <w:r>
        <w:rPr>
          <w:rFonts w:ascii="Times New Roman" w:eastAsia="楷体_GB2312" w:cs="楷体_GB2312" w:hint="eastAsia"/>
          <w:b/>
          <w:szCs w:val="32"/>
        </w:rPr>
        <w:t>7</w:t>
      </w:r>
      <w:r>
        <w:rPr>
          <w:rFonts w:ascii="Times New Roman" w:eastAsia="楷体_GB2312" w:cs="楷体_GB2312" w:hint="eastAsia"/>
          <w:b/>
          <w:szCs w:val="32"/>
        </w:rPr>
        <w:t>月</w:t>
      </w:r>
      <w:r>
        <w:rPr>
          <w:rFonts w:ascii="Times New Roman" w:eastAsia="楷体_GB2312" w:cs="楷体_GB2312"/>
          <w:b/>
          <w:szCs w:val="32"/>
        </w:rPr>
        <w:t>至</w:t>
      </w:r>
      <w:r>
        <w:rPr>
          <w:rFonts w:ascii="Times New Roman" w:eastAsia="楷体_GB2312" w:cs="楷体_GB2312" w:hint="eastAsia"/>
          <w:b/>
          <w:szCs w:val="32"/>
        </w:rPr>
        <w:t>11</w:t>
      </w:r>
      <w:r>
        <w:rPr>
          <w:rFonts w:ascii="Times New Roman" w:eastAsia="楷体_GB2312" w:cs="楷体_GB2312" w:hint="eastAsia"/>
          <w:b/>
          <w:szCs w:val="32"/>
        </w:rPr>
        <w:t>月）</w:t>
      </w:r>
    </w:p>
    <w:p w:rsidR="0089139C" w:rsidRPr="00C81680" w:rsidRDefault="0089139C" w:rsidP="0089139C">
      <w:pPr>
        <w:spacing w:line="574" w:lineRule="exact"/>
        <w:ind w:firstLineChars="200" w:firstLine="624"/>
        <w:rPr>
          <w:color w:val="000000" w:themeColor="text1"/>
          <w:szCs w:val="32"/>
        </w:rPr>
      </w:pPr>
      <w:r w:rsidRPr="0093284C">
        <w:rPr>
          <w:rFonts w:ascii="Times New Roman" w:cs="仿宋_GB2312"/>
          <w:kern w:val="0"/>
          <w:szCs w:val="32"/>
        </w:rPr>
        <w:t>市级各牵头单位</w:t>
      </w:r>
      <w:r w:rsidRPr="001E2DC0">
        <w:rPr>
          <w:rFonts w:ascii="Times New Roman" w:cs="仿宋_GB2312" w:hint="eastAsia"/>
          <w:szCs w:val="32"/>
        </w:rPr>
        <w:t>要按照“五个有”（有可以量化的阶段性目标、有推进工作的路线图、有完成任务的时间表、有明确具体的责任主体、有可以核验的成果形成）的标准制定整改方案，明确整改</w:t>
      </w:r>
      <w:r>
        <w:rPr>
          <w:rFonts w:ascii="Times New Roman" w:cs="仿宋_GB2312" w:hint="eastAsia"/>
          <w:szCs w:val="32"/>
        </w:rPr>
        <w:t>目标</w:t>
      </w:r>
      <w:r>
        <w:rPr>
          <w:rFonts w:ascii="Times New Roman" w:cs="仿宋_GB2312"/>
          <w:szCs w:val="32"/>
        </w:rPr>
        <w:t>、</w:t>
      </w:r>
      <w:r w:rsidRPr="001E2DC0">
        <w:rPr>
          <w:rFonts w:ascii="Times New Roman" w:cs="仿宋_GB2312" w:hint="eastAsia"/>
          <w:szCs w:val="32"/>
        </w:rPr>
        <w:t>措施、时限，由牵头单位收集汇总，各责任单位主动配合加强整改。各县（市、区）要根据《防城港市绩效考评领导小组办公室关于填报</w:t>
      </w:r>
      <w:r w:rsidRPr="001E2DC0">
        <w:rPr>
          <w:rFonts w:cs="仿宋_GB2312" w:hint="eastAsia"/>
          <w:szCs w:val="32"/>
        </w:rPr>
        <w:t>&lt;</w:t>
      </w:r>
      <w:r w:rsidRPr="001E2DC0">
        <w:rPr>
          <w:rFonts w:ascii="Times New Roman"/>
          <w:szCs w:val="32"/>
        </w:rPr>
        <w:t>2018</w:t>
      </w:r>
      <w:r w:rsidRPr="001E2DC0">
        <w:rPr>
          <w:rFonts w:ascii="Times New Roman" w:cs="仿宋_GB2312" w:hint="eastAsia"/>
          <w:szCs w:val="32"/>
        </w:rPr>
        <w:t>年度自治区绩效考评社会评价反馈防城港市意见建议任务分解表</w:t>
      </w:r>
      <w:r w:rsidRPr="001E2DC0">
        <w:rPr>
          <w:rFonts w:cs="仿宋_GB2312" w:hint="eastAsia"/>
          <w:szCs w:val="32"/>
        </w:rPr>
        <w:t>&gt;</w:t>
      </w:r>
      <w:r w:rsidRPr="001E2DC0">
        <w:rPr>
          <w:rFonts w:ascii="Times New Roman" w:cs="仿宋_GB2312" w:hint="eastAsia"/>
          <w:szCs w:val="32"/>
        </w:rPr>
        <w:t>的通知》（</w:t>
      </w:r>
      <w:r w:rsidRPr="001E2DC0">
        <w:rPr>
          <w:rFonts w:ascii="Times New Roman" w:cs="仿宋_GB2312" w:hint="eastAsia"/>
          <w:color w:val="000000"/>
          <w:szCs w:val="32"/>
        </w:rPr>
        <w:t>防绩办函〔</w:t>
      </w:r>
      <w:r w:rsidRPr="001E2DC0">
        <w:rPr>
          <w:rFonts w:ascii="Times New Roman"/>
          <w:color w:val="000000"/>
          <w:szCs w:val="32"/>
        </w:rPr>
        <w:t>2019</w:t>
      </w:r>
      <w:r w:rsidRPr="001E2DC0">
        <w:rPr>
          <w:rFonts w:ascii="Times New Roman" w:cs="仿宋_GB2312" w:hint="eastAsia"/>
          <w:color w:val="000000"/>
          <w:szCs w:val="32"/>
        </w:rPr>
        <w:t>〕</w:t>
      </w:r>
      <w:r w:rsidRPr="001E2DC0">
        <w:rPr>
          <w:rFonts w:ascii="Times New Roman"/>
          <w:szCs w:val="32"/>
        </w:rPr>
        <w:t>6</w:t>
      </w:r>
      <w:r w:rsidRPr="001E2DC0">
        <w:rPr>
          <w:rFonts w:ascii="Times New Roman" w:cs="仿宋_GB2312" w:hint="eastAsia"/>
          <w:color w:val="000000"/>
          <w:szCs w:val="32"/>
        </w:rPr>
        <w:t>号</w:t>
      </w:r>
      <w:r w:rsidRPr="001E2DC0">
        <w:rPr>
          <w:rFonts w:ascii="Times New Roman" w:cs="仿宋_GB2312" w:hint="eastAsia"/>
          <w:szCs w:val="32"/>
        </w:rPr>
        <w:t>）要求，</w:t>
      </w:r>
      <w:r>
        <w:rPr>
          <w:rFonts w:ascii="Times New Roman" w:cs="仿宋_GB2312" w:hint="eastAsia"/>
          <w:szCs w:val="32"/>
        </w:rPr>
        <w:t>抓好</w:t>
      </w:r>
      <w:r>
        <w:rPr>
          <w:rFonts w:ascii="Times New Roman" w:cs="仿宋_GB2312"/>
          <w:szCs w:val="32"/>
        </w:rPr>
        <w:t>任务分解</w:t>
      </w:r>
      <w:r w:rsidRPr="001E2DC0">
        <w:rPr>
          <w:rFonts w:ascii="Times New Roman" w:cs="仿宋_GB2312" w:hint="eastAsia"/>
          <w:szCs w:val="32"/>
        </w:rPr>
        <w:t>，对照市本级做法，</w:t>
      </w:r>
      <w:r>
        <w:rPr>
          <w:rFonts w:ascii="Times New Roman" w:cs="仿宋_GB2312" w:hint="eastAsia"/>
          <w:szCs w:val="32"/>
        </w:rPr>
        <w:t>整理</w:t>
      </w:r>
      <w:r>
        <w:rPr>
          <w:rFonts w:ascii="Times New Roman" w:cs="仿宋_GB2312"/>
          <w:szCs w:val="32"/>
        </w:rPr>
        <w:t>归纳，</w:t>
      </w:r>
      <w:r w:rsidRPr="001E2DC0">
        <w:rPr>
          <w:rFonts w:ascii="Times New Roman" w:cs="仿宋_GB2312" w:hint="eastAsia"/>
          <w:szCs w:val="32"/>
        </w:rPr>
        <w:t>结合实际，制定切实可行的整改方案，</w:t>
      </w:r>
      <w:r w:rsidRPr="001E2DC0">
        <w:rPr>
          <w:rFonts w:ascii="Times New Roman" w:cs="仿宋_GB2312" w:hint="eastAsia"/>
          <w:color w:val="000000"/>
          <w:szCs w:val="32"/>
        </w:rPr>
        <w:lastRenderedPageBreak/>
        <w:t>并</w:t>
      </w:r>
      <w:r w:rsidRPr="001E2DC0">
        <w:rPr>
          <w:rFonts w:ascii="Times New Roman" w:cs="仿宋_GB2312"/>
          <w:color w:val="000000"/>
          <w:szCs w:val="32"/>
        </w:rPr>
        <w:t>于</w:t>
      </w:r>
      <w:r w:rsidRPr="001E2DC0">
        <w:rPr>
          <w:rFonts w:ascii="Times New Roman" w:cs="仿宋_GB2312" w:hint="eastAsia"/>
          <w:color w:val="000000"/>
          <w:szCs w:val="32"/>
        </w:rPr>
        <w:t>201</w:t>
      </w:r>
      <w:r w:rsidRPr="001E2DC0">
        <w:rPr>
          <w:rFonts w:ascii="Times New Roman" w:cs="仿宋_GB2312"/>
          <w:color w:val="000000"/>
          <w:szCs w:val="32"/>
        </w:rPr>
        <w:t>9</w:t>
      </w:r>
      <w:r w:rsidRPr="001E2DC0">
        <w:rPr>
          <w:rFonts w:ascii="Times New Roman" w:cs="仿宋_GB2312" w:hint="eastAsia"/>
          <w:color w:val="000000"/>
          <w:szCs w:val="32"/>
        </w:rPr>
        <w:t>年</w:t>
      </w:r>
      <w:r w:rsidRPr="001E2DC0">
        <w:rPr>
          <w:rFonts w:ascii="Times New Roman" w:cs="仿宋_GB2312" w:hint="eastAsia"/>
          <w:color w:val="000000"/>
          <w:szCs w:val="32"/>
        </w:rPr>
        <w:t>6</w:t>
      </w:r>
      <w:r w:rsidRPr="001E2DC0">
        <w:rPr>
          <w:rFonts w:ascii="Times New Roman" w:cs="仿宋_GB2312" w:hint="eastAsia"/>
          <w:color w:val="000000"/>
          <w:szCs w:val="32"/>
        </w:rPr>
        <w:t>月</w:t>
      </w:r>
      <w:r w:rsidRPr="001E2DC0">
        <w:rPr>
          <w:rFonts w:ascii="Times New Roman" w:cs="仿宋_GB2312" w:hint="eastAsia"/>
          <w:color w:val="000000"/>
          <w:szCs w:val="32"/>
        </w:rPr>
        <w:t>30</w:t>
      </w:r>
      <w:r w:rsidRPr="001E2DC0">
        <w:rPr>
          <w:rFonts w:ascii="Times New Roman" w:cs="仿宋_GB2312" w:hint="eastAsia"/>
          <w:color w:val="000000"/>
          <w:szCs w:val="32"/>
        </w:rPr>
        <w:t>日</w:t>
      </w:r>
      <w:r w:rsidRPr="001E2DC0">
        <w:rPr>
          <w:rFonts w:ascii="Times New Roman" w:cs="仿宋_GB2312"/>
          <w:color w:val="000000"/>
          <w:szCs w:val="32"/>
        </w:rPr>
        <w:t>前</w:t>
      </w:r>
      <w:r w:rsidRPr="001E2DC0">
        <w:rPr>
          <w:rFonts w:ascii="Times New Roman" w:cs="仿宋_GB2312" w:hint="eastAsia"/>
          <w:color w:val="000000"/>
          <w:szCs w:val="32"/>
        </w:rPr>
        <w:t>以</w:t>
      </w:r>
      <w:r>
        <w:rPr>
          <w:rFonts w:ascii="Times New Roman" w:cs="仿宋_GB2312" w:hint="eastAsia"/>
          <w:color w:val="000000"/>
          <w:szCs w:val="32"/>
        </w:rPr>
        <w:t>绩效</w:t>
      </w:r>
      <w:r>
        <w:rPr>
          <w:rFonts w:ascii="Times New Roman" w:cs="仿宋_GB2312"/>
          <w:color w:val="000000"/>
          <w:szCs w:val="32"/>
        </w:rPr>
        <w:t>考评领导小组</w:t>
      </w:r>
      <w:r>
        <w:rPr>
          <w:rFonts w:ascii="Times New Roman" w:cs="仿宋_GB2312" w:hint="eastAsia"/>
          <w:color w:val="000000"/>
          <w:szCs w:val="32"/>
        </w:rPr>
        <w:t>名义</w:t>
      </w:r>
      <w:r w:rsidRPr="00C81680">
        <w:rPr>
          <w:rFonts w:ascii="Times New Roman" w:cs="仿宋_GB2312" w:hint="eastAsia"/>
          <w:color w:val="000000" w:themeColor="text1"/>
          <w:szCs w:val="32"/>
        </w:rPr>
        <w:t>印发文件落实整改。各级各部门的整改方案，经本单位主要领导审定印</w:t>
      </w:r>
      <w:r w:rsidRPr="00C81680">
        <w:rPr>
          <w:rFonts w:ascii="Times New Roman" w:cs="仿宋_GB2312"/>
          <w:color w:val="000000" w:themeColor="text1"/>
          <w:szCs w:val="32"/>
        </w:rPr>
        <w:t>发</w:t>
      </w:r>
      <w:r w:rsidRPr="00C81680">
        <w:rPr>
          <w:rFonts w:ascii="Times New Roman" w:cs="仿宋_GB2312" w:hint="eastAsia"/>
          <w:color w:val="000000" w:themeColor="text1"/>
          <w:szCs w:val="32"/>
        </w:rPr>
        <w:t>后，</w:t>
      </w:r>
      <w:r>
        <w:rPr>
          <w:rFonts w:ascii="Times New Roman" w:cs="仿宋_GB2312" w:hint="eastAsia"/>
          <w:color w:val="000000" w:themeColor="text1"/>
          <w:szCs w:val="32"/>
        </w:rPr>
        <w:t>须</w:t>
      </w:r>
      <w:r w:rsidRPr="00C81680">
        <w:rPr>
          <w:rFonts w:ascii="Times New Roman" w:cs="仿宋_GB2312" w:hint="eastAsia"/>
          <w:color w:val="000000" w:themeColor="text1"/>
          <w:szCs w:val="32"/>
        </w:rPr>
        <w:t>在单位门户网站</w:t>
      </w:r>
      <w:r>
        <w:rPr>
          <w:rFonts w:ascii="Times New Roman" w:cs="仿宋_GB2312" w:hint="eastAsia"/>
          <w:color w:val="000000" w:themeColor="text1"/>
          <w:szCs w:val="32"/>
        </w:rPr>
        <w:t>、</w:t>
      </w:r>
      <w:r w:rsidRPr="00C81680">
        <w:rPr>
          <w:rFonts w:ascii="Times New Roman" w:cs="仿宋_GB2312" w:hint="eastAsia"/>
          <w:color w:val="000000" w:themeColor="text1"/>
          <w:szCs w:val="32"/>
        </w:rPr>
        <w:t>政务（党务）公开栏等向社会公众公示公开，并于</w:t>
      </w:r>
      <w:r w:rsidRPr="00C81680">
        <w:rPr>
          <w:rFonts w:ascii="Times New Roman"/>
          <w:color w:val="000000" w:themeColor="text1"/>
          <w:szCs w:val="32"/>
        </w:rPr>
        <w:t>2019</w:t>
      </w:r>
      <w:r w:rsidRPr="00C81680">
        <w:rPr>
          <w:rFonts w:ascii="Times New Roman" w:cs="仿宋_GB2312" w:hint="eastAsia"/>
          <w:color w:val="000000" w:themeColor="text1"/>
          <w:szCs w:val="32"/>
        </w:rPr>
        <w:t>年</w:t>
      </w:r>
      <w:r w:rsidRPr="00C81680">
        <w:rPr>
          <w:rFonts w:ascii="Times New Roman"/>
          <w:color w:val="000000" w:themeColor="text1"/>
          <w:szCs w:val="32"/>
        </w:rPr>
        <w:t>7</w:t>
      </w:r>
      <w:r w:rsidRPr="00C81680">
        <w:rPr>
          <w:rFonts w:ascii="Times New Roman" w:cs="仿宋_GB2312" w:hint="eastAsia"/>
          <w:color w:val="000000" w:themeColor="text1"/>
          <w:szCs w:val="32"/>
        </w:rPr>
        <w:t>月</w:t>
      </w:r>
      <w:r w:rsidRPr="00C81680">
        <w:rPr>
          <w:rFonts w:ascii="Times New Roman" w:hint="eastAsia"/>
          <w:color w:val="000000" w:themeColor="text1"/>
          <w:szCs w:val="32"/>
        </w:rPr>
        <w:t>5</w:t>
      </w:r>
      <w:r w:rsidRPr="00C81680">
        <w:rPr>
          <w:rFonts w:ascii="Times New Roman" w:cs="仿宋_GB2312" w:hint="eastAsia"/>
          <w:color w:val="000000" w:themeColor="text1"/>
          <w:szCs w:val="32"/>
        </w:rPr>
        <w:t>日前报市绩效办备案</w:t>
      </w:r>
      <w:r>
        <w:rPr>
          <w:rFonts w:ascii="Times New Roman" w:cs="仿宋_GB2312" w:hint="eastAsia"/>
          <w:color w:val="000000" w:themeColor="text1"/>
          <w:szCs w:val="32"/>
        </w:rPr>
        <w:t>。不</w:t>
      </w:r>
      <w:r>
        <w:rPr>
          <w:rFonts w:ascii="Times New Roman" w:cs="仿宋_GB2312"/>
          <w:color w:val="000000" w:themeColor="text1"/>
          <w:szCs w:val="32"/>
        </w:rPr>
        <w:t>按要求公示</w:t>
      </w:r>
      <w:r>
        <w:rPr>
          <w:rFonts w:ascii="Times New Roman" w:cs="仿宋_GB2312" w:hint="eastAsia"/>
          <w:color w:val="000000" w:themeColor="text1"/>
          <w:szCs w:val="32"/>
        </w:rPr>
        <w:t>公</w:t>
      </w:r>
      <w:r>
        <w:rPr>
          <w:rFonts w:ascii="Times New Roman" w:cs="仿宋_GB2312"/>
          <w:color w:val="000000" w:themeColor="text1"/>
          <w:szCs w:val="32"/>
        </w:rPr>
        <w:t>开的</w:t>
      </w:r>
      <w:r w:rsidRPr="00C81680">
        <w:rPr>
          <w:rFonts w:ascii="Times New Roman" w:cs="仿宋_GB2312" w:hint="eastAsia"/>
          <w:color w:val="000000" w:themeColor="text1"/>
          <w:szCs w:val="32"/>
        </w:rPr>
        <w:t>，</w:t>
      </w:r>
      <w:r>
        <w:rPr>
          <w:rFonts w:ascii="Times New Roman" w:cs="仿宋_GB2312" w:hint="eastAsia"/>
          <w:color w:val="000000" w:themeColor="text1"/>
          <w:szCs w:val="32"/>
        </w:rPr>
        <w:t>要</w:t>
      </w:r>
      <w:r w:rsidRPr="00C81680">
        <w:rPr>
          <w:rFonts w:ascii="Times New Roman" w:cs="仿宋_GB2312" w:hint="eastAsia"/>
          <w:color w:val="000000" w:themeColor="text1"/>
          <w:szCs w:val="32"/>
        </w:rPr>
        <w:t>按有关规定扣分。</w:t>
      </w:r>
    </w:p>
    <w:p w:rsidR="0089139C" w:rsidRPr="00C81680" w:rsidRDefault="0089139C" w:rsidP="0089139C">
      <w:pPr>
        <w:spacing w:line="574" w:lineRule="exact"/>
        <w:ind w:firstLineChars="200" w:firstLine="627"/>
        <w:rPr>
          <w:rFonts w:ascii="Times New Roman" w:cs="仿宋_GB2312"/>
          <w:color w:val="000000" w:themeColor="text1"/>
          <w:szCs w:val="32"/>
        </w:rPr>
      </w:pPr>
      <w:r w:rsidRPr="00C81680">
        <w:rPr>
          <w:rFonts w:ascii="楷体_GB2312" w:eastAsia="楷体_GB2312" w:cs="仿宋_GB2312" w:hint="eastAsia"/>
          <w:b/>
          <w:color w:val="000000" w:themeColor="text1"/>
          <w:szCs w:val="32"/>
        </w:rPr>
        <w:t>（三）注重宣传展示，积极回应群众（</w:t>
      </w:r>
      <w:r w:rsidRPr="00C81680">
        <w:rPr>
          <w:rFonts w:ascii="Times New Roman" w:eastAsia="楷体_GB2312"/>
          <w:b/>
          <w:color w:val="000000" w:themeColor="text1"/>
          <w:szCs w:val="32"/>
        </w:rPr>
        <w:t>2019</w:t>
      </w:r>
      <w:r w:rsidRPr="00C81680">
        <w:rPr>
          <w:rFonts w:ascii="楷体_GB2312" w:eastAsia="楷体_GB2312" w:cs="仿宋_GB2312" w:hint="eastAsia"/>
          <w:b/>
          <w:color w:val="000000" w:themeColor="text1"/>
          <w:szCs w:val="32"/>
        </w:rPr>
        <w:t>年</w:t>
      </w:r>
      <w:r w:rsidRPr="00C81680">
        <w:rPr>
          <w:rFonts w:ascii="Times New Roman" w:eastAsia="楷体_GB2312"/>
          <w:b/>
          <w:color w:val="000000" w:themeColor="text1"/>
          <w:szCs w:val="32"/>
        </w:rPr>
        <w:t>12</w:t>
      </w:r>
      <w:r w:rsidRPr="00C81680">
        <w:rPr>
          <w:rFonts w:ascii="楷体_GB2312" w:eastAsia="楷体_GB2312" w:cs="仿宋_GB2312" w:hint="eastAsia"/>
          <w:b/>
          <w:color w:val="000000" w:themeColor="text1"/>
          <w:szCs w:val="32"/>
        </w:rPr>
        <w:t>月前）</w:t>
      </w:r>
    </w:p>
    <w:p w:rsidR="0089139C" w:rsidRPr="00C81680" w:rsidRDefault="0089139C" w:rsidP="0089139C">
      <w:pPr>
        <w:spacing w:line="574" w:lineRule="exact"/>
        <w:ind w:firstLineChars="200" w:firstLine="624"/>
        <w:rPr>
          <w:color w:val="000000" w:themeColor="text1"/>
          <w:szCs w:val="32"/>
        </w:rPr>
      </w:pPr>
      <w:r w:rsidRPr="00C81680">
        <w:rPr>
          <w:rFonts w:ascii="Times New Roman" w:cs="仿宋_GB2312" w:hint="eastAsia"/>
          <w:color w:val="000000" w:themeColor="text1"/>
          <w:szCs w:val="32"/>
        </w:rPr>
        <w:t>各级各部门要高度重视整改工作的宣传，按照“谁整改，谁宣传”和“针对特定对象人群进行精准宣传”的</w:t>
      </w:r>
      <w:r>
        <w:rPr>
          <w:rFonts w:ascii="Times New Roman" w:cs="仿宋_GB2312" w:hint="eastAsia"/>
          <w:color w:val="000000" w:themeColor="text1"/>
          <w:szCs w:val="32"/>
        </w:rPr>
        <w:t>要求</w:t>
      </w:r>
      <w:r w:rsidRPr="00C81680">
        <w:rPr>
          <w:rFonts w:ascii="Times New Roman" w:cs="仿宋_GB2312" w:hint="eastAsia"/>
          <w:color w:val="000000" w:themeColor="text1"/>
          <w:szCs w:val="32"/>
        </w:rPr>
        <w:t>，对已取</w:t>
      </w:r>
      <w:r w:rsidRPr="001E2DC0">
        <w:rPr>
          <w:rFonts w:ascii="Times New Roman" w:cs="仿宋_GB2312" w:hint="eastAsia"/>
          <w:szCs w:val="32"/>
        </w:rPr>
        <w:t>得整改实效的工作，要加强与相关特定</w:t>
      </w:r>
      <w:r>
        <w:rPr>
          <w:rFonts w:ascii="Times New Roman" w:cs="仿宋_GB2312" w:hint="eastAsia"/>
          <w:szCs w:val="32"/>
        </w:rPr>
        <w:t>人群</w:t>
      </w:r>
      <w:r w:rsidRPr="001E2DC0">
        <w:rPr>
          <w:rFonts w:ascii="Times New Roman" w:cs="仿宋_GB2312" w:hint="eastAsia"/>
          <w:szCs w:val="32"/>
        </w:rPr>
        <w:t>的沟通，提高知晓率，确保做到事事有回应，件件有着落，自觉接受群众的监督。</w:t>
      </w:r>
      <w:r>
        <w:rPr>
          <w:rFonts w:ascii="Times New Roman" w:cs="仿宋_GB2312" w:hint="eastAsia"/>
          <w:szCs w:val="32"/>
        </w:rPr>
        <w:t>要充</w:t>
      </w:r>
      <w:r>
        <w:rPr>
          <w:rFonts w:ascii="Times New Roman" w:cs="仿宋_GB2312"/>
          <w:szCs w:val="32"/>
        </w:rPr>
        <w:t>分利用</w:t>
      </w:r>
      <w:r>
        <w:rPr>
          <w:rFonts w:ascii="Times New Roman" w:cs="仿宋_GB2312" w:hint="eastAsia"/>
          <w:szCs w:val="32"/>
        </w:rPr>
        <w:t>电视</w:t>
      </w:r>
      <w:r>
        <w:rPr>
          <w:rFonts w:ascii="Times New Roman" w:cs="仿宋_GB2312"/>
          <w:szCs w:val="32"/>
        </w:rPr>
        <w:t>、报纸</w:t>
      </w:r>
      <w:r>
        <w:rPr>
          <w:rFonts w:ascii="Times New Roman" w:cs="仿宋_GB2312" w:hint="eastAsia"/>
          <w:szCs w:val="32"/>
        </w:rPr>
        <w:t>、</w:t>
      </w:r>
      <w:r>
        <w:rPr>
          <w:rFonts w:ascii="Times New Roman" w:cs="仿宋_GB2312"/>
          <w:szCs w:val="32"/>
        </w:rPr>
        <w:t>微信和网</w:t>
      </w:r>
      <w:r>
        <w:rPr>
          <w:rFonts w:ascii="Times New Roman" w:cs="仿宋_GB2312" w:hint="eastAsia"/>
          <w:szCs w:val="32"/>
        </w:rPr>
        <w:t>络</w:t>
      </w:r>
      <w:r>
        <w:rPr>
          <w:rFonts w:ascii="Times New Roman" w:cs="仿宋_GB2312"/>
          <w:szCs w:val="32"/>
        </w:rPr>
        <w:t>等新闻媒体加大宣传力度，</w:t>
      </w:r>
      <w:r w:rsidRPr="001E2DC0">
        <w:rPr>
          <w:rFonts w:ascii="Times New Roman" w:cs="仿宋_GB2312" w:hint="eastAsia"/>
          <w:szCs w:val="32"/>
        </w:rPr>
        <w:t>通过深入基层走访、召开座谈会、张贴</w:t>
      </w:r>
      <w:r>
        <w:rPr>
          <w:rFonts w:ascii="Times New Roman" w:cs="仿宋_GB2312" w:hint="eastAsia"/>
          <w:szCs w:val="32"/>
        </w:rPr>
        <w:t>和</w:t>
      </w:r>
      <w:r>
        <w:rPr>
          <w:rFonts w:ascii="Times New Roman" w:cs="仿宋_GB2312"/>
          <w:szCs w:val="32"/>
        </w:rPr>
        <w:t>发</w:t>
      </w:r>
      <w:r>
        <w:rPr>
          <w:rFonts w:ascii="Times New Roman" w:cs="仿宋_GB2312" w:hint="eastAsia"/>
          <w:szCs w:val="32"/>
        </w:rPr>
        <w:t>放</w:t>
      </w:r>
      <w:r w:rsidRPr="001E2DC0">
        <w:rPr>
          <w:rFonts w:ascii="Times New Roman" w:cs="仿宋_GB2312" w:hint="eastAsia"/>
          <w:szCs w:val="32"/>
        </w:rPr>
        <w:t>宣传</w:t>
      </w:r>
      <w:r>
        <w:rPr>
          <w:rFonts w:ascii="Times New Roman" w:cs="仿宋_GB2312" w:hint="eastAsia"/>
          <w:szCs w:val="32"/>
        </w:rPr>
        <w:t>单</w:t>
      </w:r>
      <w:r w:rsidRPr="001E2DC0">
        <w:rPr>
          <w:rFonts w:ascii="Times New Roman" w:cs="仿宋_GB2312" w:hint="eastAsia"/>
          <w:szCs w:val="32"/>
        </w:rPr>
        <w:t>等</w:t>
      </w:r>
      <w:r>
        <w:rPr>
          <w:rFonts w:ascii="Times New Roman" w:cs="仿宋_GB2312" w:hint="eastAsia"/>
          <w:szCs w:val="32"/>
        </w:rPr>
        <w:t>方式向广</w:t>
      </w:r>
      <w:r>
        <w:rPr>
          <w:rFonts w:ascii="Times New Roman" w:cs="仿宋_GB2312"/>
          <w:szCs w:val="32"/>
        </w:rPr>
        <w:t>大群众通报整改工作进展情况</w:t>
      </w:r>
      <w:r w:rsidRPr="001E2DC0">
        <w:rPr>
          <w:rFonts w:ascii="Times New Roman" w:cs="仿宋_GB2312" w:hint="eastAsia"/>
          <w:szCs w:val="32"/>
        </w:rPr>
        <w:t>。各县（市、区）的整改</w:t>
      </w:r>
      <w:r>
        <w:rPr>
          <w:rFonts w:ascii="Times New Roman" w:cs="仿宋_GB2312" w:hint="eastAsia"/>
          <w:szCs w:val="32"/>
        </w:rPr>
        <w:t>涉及</w:t>
      </w:r>
      <w:r>
        <w:rPr>
          <w:rFonts w:ascii="Times New Roman" w:cs="仿宋_GB2312"/>
          <w:szCs w:val="32"/>
        </w:rPr>
        <w:t>到</w:t>
      </w:r>
      <w:r>
        <w:rPr>
          <w:rFonts w:ascii="Times New Roman" w:cs="仿宋_GB2312" w:hint="eastAsia"/>
          <w:szCs w:val="32"/>
        </w:rPr>
        <w:t>乡</w:t>
      </w:r>
      <w:r>
        <w:rPr>
          <w:rFonts w:ascii="Times New Roman" w:cs="仿宋_GB2312"/>
          <w:szCs w:val="32"/>
        </w:rPr>
        <w:t>镇、街道办、社</w:t>
      </w:r>
      <w:r>
        <w:rPr>
          <w:rFonts w:ascii="Times New Roman" w:cs="仿宋_GB2312" w:hint="eastAsia"/>
          <w:szCs w:val="32"/>
        </w:rPr>
        <w:t>区</w:t>
      </w:r>
      <w:r>
        <w:rPr>
          <w:rFonts w:ascii="Times New Roman" w:cs="仿宋_GB2312"/>
          <w:szCs w:val="32"/>
        </w:rPr>
        <w:t>、</w:t>
      </w:r>
      <w:r w:rsidRPr="001E2DC0">
        <w:rPr>
          <w:rFonts w:ascii="Times New Roman" w:cs="仿宋_GB2312" w:hint="eastAsia"/>
          <w:szCs w:val="32"/>
        </w:rPr>
        <w:t>村</w:t>
      </w:r>
      <w:r>
        <w:rPr>
          <w:rFonts w:ascii="Times New Roman" w:cs="仿宋_GB2312" w:hint="eastAsia"/>
          <w:szCs w:val="32"/>
        </w:rPr>
        <w:t>屯一</w:t>
      </w:r>
      <w:r>
        <w:rPr>
          <w:rFonts w:ascii="Times New Roman" w:cs="仿宋_GB2312"/>
          <w:szCs w:val="32"/>
        </w:rPr>
        <w:t>级</w:t>
      </w:r>
      <w:r>
        <w:rPr>
          <w:rFonts w:ascii="Times New Roman" w:cs="仿宋_GB2312" w:hint="eastAsia"/>
          <w:szCs w:val="32"/>
        </w:rPr>
        <w:t>的，整改</w:t>
      </w:r>
      <w:r>
        <w:rPr>
          <w:rFonts w:ascii="Times New Roman" w:cs="仿宋_GB2312"/>
          <w:szCs w:val="32"/>
        </w:rPr>
        <w:t>的进展、完成情况</w:t>
      </w:r>
      <w:r>
        <w:rPr>
          <w:rFonts w:ascii="Times New Roman" w:cs="仿宋_GB2312" w:hint="eastAsia"/>
          <w:szCs w:val="32"/>
        </w:rPr>
        <w:t>要层</w:t>
      </w:r>
      <w:r>
        <w:rPr>
          <w:rFonts w:ascii="Times New Roman" w:cs="仿宋_GB2312"/>
          <w:szCs w:val="32"/>
        </w:rPr>
        <w:t>层</w:t>
      </w:r>
      <w:r>
        <w:rPr>
          <w:rFonts w:ascii="Times New Roman" w:cs="仿宋_GB2312" w:hint="eastAsia"/>
          <w:szCs w:val="32"/>
        </w:rPr>
        <w:t>公</w:t>
      </w:r>
      <w:r>
        <w:rPr>
          <w:rFonts w:ascii="Times New Roman" w:cs="仿宋_GB2312"/>
          <w:szCs w:val="32"/>
        </w:rPr>
        <w:t>示公开，</w:t>
      </w:r>
      <w:r>
        <w:rPr>
          <w:rFonts w:ascii="Times New Roman" w:cs="仿宋_GB2312" w:hint="eastAsia"/>
          <w:szCs w:val="32"/>
        </w:rPr>
        <w:t>层层做</w:t>
      </w:r>
      <w:r>
        <w:rPr>
          <w:rFonts w:ascii="Times New Roman" w:cs="仿宋_GB2312"/>
          <w:szCs w:val="32"/>
        </w:rPr>
        <w:t>好回应</w:t>
      </w:r>
      <w:r>
        <w:rPr>
          <w:rFonts w:ascii="Times New Roman" w:cs="仿宋_GB2312" w:hint="eastAsia"/>
          <w:szCs w:val="32"/>
        </w:rPr>
        <w:t>，加强正</w:t>
      </w:r>
      <w:r>
        <w:rPr>
          <w:rFonts w:ascii="Times New Roman" w:cs="仿宋_GB2312"/>
          <w:szCs w:val="32"/>
        </w:rPr>
        <w:t>面宣传引导，</w:t>
      </w:r>
      <w:r>
        <w:rPr>
          <w:rFonts w:ascii="Times New Roman" w:cs="仿宋_GB2312" w:hint="eastAsia"/>
          <w:szCs w:val="32"/>
        </w:rPr>
        <w:t>确保</w:t>
      </w:r>
      <w:r>
        <w:rPr>
          <w:rFonts w:ascii="Times New Roman" w:cs="仿宋_GB2312"/>
          <w:szCs w:val="32"/>
        </w:rPr>
        <w:t>整改</w:t>
      </w:r>
      <w:r>
        <w:rPr>
          <w:rFonts w:ascii="Times New Roman" w:cs="仿宋_GB2312" w:hint="eastAsia"/>
          <w:szCs w:val="32"/>
        </w:rPr>
        <w:t>工作深入</w:t>
      </w:r>
      <w:r>
        <w:rPr>
          <w:rFonts w:ascii="Times New Roman" w:cs="仿宋_GB2312"/>
          <w:szCs w:val="32"/>
        </w:rPr>
        <w:t>民心，</w:t>
      </w:r>
      <w:r>
        <w:rPr>
          <w:rFonts w:ascii="Times New Roman" w:cs="仿宋_GB2312" w:hint="eastAsia"/>
          <w:szCs w:val="32"/>
        </w:rPr>
        <w:t>不</w:t>
      </w:r>
      <w:r>
        <w:rPr>
          <w:rFonts w:ascii="Times New Roman" w:cs="仿宋_GB2312"/>
          <w:szCs w:val="32"/>
        </w:rPr>
        <w:t>断</w:t>
      </w:r>
      <w:r w:rsidRPr="001E2DC0">
        <w:rPr>
          <w:rFonts w:ascii="Times New Roman" w:eastAsia="仿宋" w:hAnsi="仿宋" w:cs="仿宋" w:hint="eastAsia"/>
          <w:szCs w:val="32"/>
        </w:rPr>
        <w:t>提升群众满意度。</w:t>
      </w:r>
      <w:r w:rsidRPr="00C81680">
        <w:rPr>
          <w:rFonts w:ascii="Times New Roman" w:cs="仿宋_GB2312" w:hint="eastAsia"/>
          <w:color w:val="000000" w:themeColor="text1"/>
          <w:szCs w:val="32"/>
        </w:rPr>
        <w:t>同时要认真做好整改工作总结，并</w:t>
      </w:r>
      <w:r>
        <w:rPr>
          <w:rFonts w:ascii="Times New Roman" w:cs="仿宋_GB2312" w:hint="eastAsia"/>
          <w:color w:val="000000" w:themeColor="text1"/>
          <w:szCs w:val="32"/>
        </w:rPr>
        <w:t>于</w:t>
      </w:r>
      <w:r>
        <w:rPr>
          <w:rFonts w:ascii="Times New Roman" w:cs="仿宋_GB2312" w:hint="eastAsia"/>
          <w:color w:val="000000" w:themeColor="text1"/>
          <w:szCs w:val="32"/>
        </w:rPr>
        <w:t>2019</w:t>
      </w:r>
      <w:r>
        <w:rPr>
          <w:rFonts w:ascii="Times New Roman" w:cs="仿宋_GB2312" w:hint="eastAsia"/>
          <w:color w:val="000000" w:themeColor="text1"/>
          <w:szCs w:val="32"/>
        </w:rPr>
        <w:t>年</w:t>
      </w:r>
      <w:r>
        <w:rPr>
          <w:rFonts w:ascii="Times New Roman" w:cs="仿宋_GB2312" w:hint="eastAsia"/>
          <w:color w:val="000000" w:themeColor="text1"/>
          <w:szCs w:val="32"/>
        </w:rPr>
        <w:t>11</w:t>
      </w:r>
      <w:r>
        <w:rPr>
          <w:rFonts w:ascii="Times New Roman" w:cs="仿宋_GB2312" w:hint="eastAsia"/>
          <w:color w:val="000000" w:themeColor="text1"/>
          <w:szCs w:val="32"/>
        </w:rPr>
        <w:t>月</w:t>
      </w:r>
      <w:r>
        <w:rPr>
          <w:rFonts w:ascii="Times New Roman" w:cs="仿宋_GB2312" w:hint="eastAsia"/>
          <w:color w:val="000000" w:themeColor="text1"/>
          <w:szCs w:val="32"/>
        </w:rPr>
        <w:t>20</w:t>
      </w:r>
      <w:r>
        <w:rPr>
          <w:rFonts w:ascii="Times New Roman" w:cs="仿宋_GB2312" w:hint="eastAsia"/>
          <w:color w:val="000000" w:themeColor="text1"/>
          <w:szCs w:val="32"/>
        </w:rPr>
        <w:t>日</w:t>
      </w:r>
      <w:r>
        <w:rPr>
          <w:rFonts w:ascii="Times New Roman" w:cs="仿宋_GB2312"/>
          <w:color w:val="000000" w:themeColor="text1"/>
          <w:szCs w:val="32"/>
        </w:rPr>
        <w:t>前</w:t>
      </w:r>
      <w:r w:rsidRPr="00C81680">
        <w:rPr>
          <w:rFonts w:ascii="Times New Roman" w:cs="仿宋_GB2312" w:hint="eastAsia"/>
          <w:color w:val="000000" w:themeColor="text1"/>
          <w:szCs w:val="32"/>
        </w:rPr>
        <w:t>填报《防城港市落实</w:t>
      </w:r>
      <w:r w:rsidRPr="00C81680">
        <w:rPr>
          <w:rFonts w:ascii="Times New Roman"/>
          <w:color w:val="000000" w:themeColor="text1"/>
          <w:szCs w:val="32"/>
        </w:rPr>
        <w:t>2018</w:t>
      </w:r>
      <w:r w:rsidRPr="00C81680">
        <w:rPr>
          <w:rFonts w:ascii="Times New Roman" w:cs="仿宋_GB2312" w:hint="eastAsia"/>
          <w:color w:val="000000" w:themeColor="text1"/>
          <w:szCs w:val="32"/>
        </w:rPr>
        <w:t>年度自治区绩效考评社会评价反馈群众意见建议整改完成情况一览表》（见附表</w:t>
      </w:r>
      <w:r w:rsidRPr="00C81680">
        <w:rPr>
          <w:rFonts w:ascii="Times New Roman"/>
          <w:color w:val="000000" w:themeColor="text1"/>
          <w:szCs w:val="32"/>
        </w:rPr>
        <w:t>3</w:t>
      </w:r>
      <w:r w:rsidRPr="00C81680">
        <w:rPr>
          <w:rFonts w:ascii="Times New Roman" w:cs="仿宋_GB2312" w:hint="eastAsia"/>
          <w:color w:val="000000" w:themeColor="text1"/>
          <w:szCs w:val="32"/>
        </w:rPr>
        <w:t>），由</w:t>
      </w:r>
      <w:r>
        <w:rPr>
          <w:rFonts w:ascii="Times New Roman" w:cs="仿宋_GB2312" w:hint="eastAsia"/>
          <w:color w:val="000000" w:themeColor="text1"/>
          <w:szCs w:val="32"/>
        </w:rPr>
        <w:t>市</w:t>
      </w:r>
      <w:r w:rsidRPr="00C81680">
        <w:rPr>
          <w:rFonts w:ascii="Times New Roman" w:cs="仿宋_GB2312" w:hint="eastAsia"/>
          <w:color w:val="000000" w:themeColor="text1"/>
          <w:szCs w:val="32"/>
        </w:rPr>
        <w:t>绩效办汇总</w:t>
      </w:r>
      <w:r>
        <w:rPr>
          <w:rFonts w:ascii="Times New Roman" w:cs="仿宋_GB2312" w:hint="eastAsia"/>
          <w:color w:val="000000" w:themeColor="text1"/>
          <w:szCs w:val="32"/>
        </w:rPr>
        <w:t>报市</w:t>
      </w:r>
      <w:r>
        <w:rPr>
          <w:rFonts w:ascii="Times New Roman" w:cs="仿宋_GB2312"/>
          <w:color w:val="000000" w:themeColor="text1"/>
          <w:szCs w:val="32"/>
        </w:rPr>
        <w:t>绩效考评领导小组审定后</w:t>
      </w:r>
      <w:r w:rsidRPr="00C81680">
        <w:rPr>
          <w:rFonts w:ascii="Times New Roman" w:cs="仿宋_GB2312" w:hint="eastAsia"/>
          <w:color w:val="000000" w:themeColor="text1"/>
          <w:szCs w:val="32"/>
        </w:rPr>
        <w:t>上报自治区绩效办，以备年终核验抽查，逾期不报或弄虚作假的，按《防</w:t>
      </w:r>
      <w:r w:rsidRPr="00C81680">
        <w:rPr>
          <w:rFonts w:ascii="Times New Roman" w:cs="仿宋_GB2312"/>
          <w:color w:val="000000" w:themeColor="text1"/>
          <w:szCs w:val="32"/>
        </w:rPr>
        <w:t>城港市绩效考评社会评价反馈群众意见建议问题整改销号制度</w:t>
      </w:r>
      <w:r w:rsidRPr="00C81680">
        <w:rPr>
          <w:rFonts w:ascii="Times New Roman" w:cs="仿宋_GB2312" w:hint="eastAsia"/>
          <w:color w:val="000000" w:themeColor="text1"/>
          <w:szCs w:val="32"/>
        </w:rPr>
        <w:t>》有关规定进行</w:t>
      </w:r>
      <w:r w:rsidRPr="00C81680">
        <w:rPr>
          <w:rFonts w:ascii="Times New Roman" w:cs="仿宋_GB2312"/>
          <w:color w:val="000000" w:themeColor="text1"/>
          <w:szCs w:val="32"/>
        </w:rPr>
        <w:t>处理</w:t>
      </w:r>
      <w:r w:rsidRPr="00C81680">
        <w:rPr>
          <w:rFonts w:ascii="Times New Roman" w:cs="仿宋_GB2312" w:hint="eastAsia"/>
          <w:color w:val="000000" w:themeColor="text1"/>
          <w:szCs w:val="32"/>
        </w:rPr>
        <w:t>。</w:t>
      </w:r>
    </w:p>
    <w:p w:rsidR="0089139C" w:rsidRPr="001E2DC0" w:rsidRDefault="0089139C" w:rsidP="0089139C">
      <w:pPr>
        <w:spacing w:line="574" w:lineRule="exact"/>
        <w:ind w:firstLineChars="200" w:firstLine="624"/>
        <w:rPr>
          <w:rFonts w:eastAsia="黑体"/>
          <w:szCs w:val="32"/>
        </w:rPr>
      </w:pPr>
      <w:r>
        <w:rPr>
          <w:rFonts w:ascii="Times New Roman" w:eastAsia="黑体" w:cs="黑体" w:hint="eastAsia"/>
          <w:szCs w:val="32"/>
        </w:rPr>
        <w:t>五</w:t>
      </w:r>
      <w:r w:rsidRPr="001E2DC0">
        <w:rPr>
          <w:rFonts w:ascii="Times New Roman" w:eastAsia="黑体" w:cs="黑体" w:hint="eastAsia"/>
          <w:szCs w:val="32"/>
        </w:rPr>
        <w:t>、</w:t>
      </w:r>
      <w:r>
        <w:rPr>
          <w:rFonts w:ascii="Times New Roman" w:eastAsia="黑体" w:cs="黑体" w:hint="eastAsia"/>
          <w:szCs w:val="32"/>
        </w:rPr>
        <w:t>工作要</w:t>
      </w:r>
      <w:r>
        <w:rPr>
          <w:rFonts w:ascii="Times New Roman" w:eastAsia="黑体" w:cs="黑体"/>
          <w:szCs w:val="32"/>
        </w:rPr>
        <w:t>求</w:t>
      </w:r>
    </w:p>
    <w:p w:rsidR="0089139C" w:rsidRPr="001E2DC0" w:rsidRDefault="0089139C" w:rsidP="0089139C">
      <w:pPr>
        <w:spacing w:line="574" w:lineRule="exact"/>
        <w:ind w:firstLineChars="150" w:firstLine="470"/>
        <w:rPr>
          <w:szCs w:val="32"/>
        </w:rPr>
      </w:pPr>
      <w:r w:rsidRPr="001E2DC0">
        <w:rPr>
          <w:rFonts w:ascii="Times New Roman" w:eastAsia="楷体_GB2312" w:cs="楷体_GB2312" w:hint="eastAsia"/>
          <w:b/>
          <w:szCs w:val="32"/>
        </w:rPr>
        <w:lastRenderedPageBreak/>
        <w:t>（一）</w:t>
      </w:r>
      <w:r>
        <w:rPr>
          <w:rFonts w:ascii="Times New Roman" w:eastAsia="楷体_GB2312" w:cs="楷体_GB2312" w:hint="eastAsia"/>
          <w:b/>
          <w:szCs w:val="32"/>
        </w:rPr>
        <w:t>高</w:t>
      </w:r>
      <w:r>
        <w:rPr>
          <w:rFonts w:ascii="Times New Roman" w:eastAsia="楷体_GB2312" w:cs="楷体_GB2312"/>
          <w:b/>
          <w:szCs w:val="32"/>
        </w:rPr>
        <w:t>度重视，</w:t>
      </w:r>
      <w:r w:rsidRPr="001E2DC0">
        <w:rPr>
          <w:rFonts w:ascii="Times New Roman" w:eastAsia="楷体_GB2312" w:cs="楷体_GB2312" w:hint="eastAsia"/>
          <w:b/>
          <w:szCs w:val="32"/>
        </w:rPr>
        <w:t>加强领导。</w:t>
      </w:r>
      <w:r w:rsidRPr="00853D39">
        <w:rPr>
          <w:rFonts w:cs="楷体_GB2312" w:hint="eastAsia"/>
          <w:szCs w:val="32"/>
        </w:rPr>
        <w:t>根据自治区有关规定，整改工作将作为</w:t>
      </w:r>
      <w:r w:rsidRPr="00853D39">
        <w:rPr>
          <w:rFonts w:ascii="Times New Roman"/>
          <w:szCs w:val="32"/>
        </w:rPr>
        <w:t>2019</w:t>
      </w:r>
      <w:r w:rsidRPr="00853D39">
        <w:rPr>
          <w:rFonts w:cs="楷体_GB2312" w:hint="eastAsia"/>
          <w:szCs w:val="32"/>
        </w:rPr>
        <w:t>年度</w:t>
      </w:r>
      <w:r>
        <w:rPr>
          <w:rFonts w:cs="楷体_GB2312" w:hint="eastAsia"/>
          <w:szCs w:val="32"/>
        </w:rPr>
        <w:t>各</w:t>
      </w:r>
      <w:r>
        <w:rPr>
          <w:rFonts w:cs="楷体_GB2312"/>
          <w:szCs w:val="32"/>
        </w:rPr>
        <w:t>设区市</w:t>
      </w:r>
      <w:r w:rsidRPr="00853D39">
        <w:rPr>
          <w:rFonts w:cs="楷体_GB2312" w:hint="eastAsia"/>
          <w:szCs w:val="32"/>
        </w:rPr>
        <w:t>绩效考评的重要内容，</w:t>
      </w:r>
      <w:r>
        <w:rPr>
          <w:rFonts w:cs="楷体_GB2312" w:hint="eastAsia"/>
          <w:szCs w:val="32"/>
        </w:rPr>
        <w:t>同</w:t>
      </w:r>
      <w:r>
        <w:rPr>
          <w:rFonts w:cs="楷体_GB2312"/>
          <w:szCs w:val="32"/>
        </w:rPr>
        <w:t>时</w:t>
      </w:r>
      <w:r w:rsidRPr="00853D39">
        <w:rPr>
          <w:rFonts w:cs="楷体_GB2312" w:hint="eastAsia"/>
          <w:szCs w:val="32"/>
        </w:rPr>
        <w:t>也列入各有关单位</w:t>
      </w:r>
      <w:r w:rsidRPr="00853D39">
        <w:rPr>
          <w:rFonts w:ascii="Times New Roman"/>
          <w:szCs w:val="32"/>
        </w:rPr>
        <w:t>2019</w:t>
      </w:r>
      <w:r w:rsidRPr="00853D39">
        <w:rPr>
          <w:rFonts w:cs="楷体_GB2312" w:hint="eastAsia"/>
          <w:szCs w:val="32"/>
        </w:rPr>
        <w:t>年度的</w:t>
      </w:r>
      <w:r>
        <w:rPr>
          <w:rFonts w:cs="楷体_GB2312" w:hint="eastAsia"/>
          <w:szCs w:val="32"/>
        </w:rPr>
        <w:t>市</w:t>
      </w:r>
      <w:r>
        <w:rPr>
          <w:rFonts w:cs="楷体_GB2312"/>
          <w:szCs w:val="32"/>
        </w:rPr>
        <w:t>本级</w:t>
      </w:r>
      <w:r w:rsidRPr="00853D39">
        <w:rPr>
          <w:rFonts w:cs="楷体_GB2312" w:hint="eastAsia"/>
          <w:szCs w:val="32"/>
        </w:rPr>
        <w:t>绩效考评。</w:t>
      </w:r>
      <w:r w:rsidRPr="00853D39">
        <w:rPr>
          <w:rFonts w:cs="仿宋_GB2312" w:hint="eastAsia"/>
          <w:szCs w:val="32"/>
        </w:rPr>
        <w:t>各</w:t>
      </w:r>
      <w:r w:rsidRPr="001E2DC0">
        <w:rPr>
          <w:rFonts w:ascii="Times New Roman" w:cs="仿宋_GB2312" w:hint="eastAsia"/>
          <w:szCs w:val="32"/>
        </w:rPr>
        <w:t>级各部门要</w:t>
      </w:r>
      <w:r>
        <w:rPr>
          <w:rFonts w:ascii="Times New Roman" w:cs="仿宋_GB2312" w:hint="eastAsia"/>
          <w:szCs w:val="32"/>
        </w:rPr>
        <w:t>高</w:t>
      </w:r>
      <w:r>
        <w:rPr>
          <w:rFonts w:ascii="Times New Roman" w:cs="仿宋_GB2312"/>
          <w:szCs w:val="32"/>
        </w:rPr>
        <w:t>度重视，</w:t>
      </w:r>
      <w:r w:rsidRPr="001E2DC0">
        <w:rPr>
          <w:rFonts w:ascii="Times New Roman" w:cs="仿宋_GB2312" w:hint="eastAsia"/>
          <w:szCs w:val="32"/>
        </w:rPr>
        <w:t>加强组织领导，健全工作机制，要把整改工作</w:t>
      </w:r>
      <w:r>
        <w:rPr>
          <w:rFonts w:ascii="Times New Roman" w:cs="仿宋_GB2312" w:hint="eastAsia"/>
          <w:szCs w:val="32"/>
        </w:rPr>
        <w:t>作</w:t>
      </w:r>
      <w:r>
        <w:rPr>
          <w:rFonts w:ascii="Times New Roman" w:cs="仿宋_GB2312"/>
          <w:szCs w:val="32"/>
        </w:rPr>
        <w:t>为一项中心工作来抓</w:t>
      </w:r>
      <w:r w:rsidRPr="001E2DC0">
        <w:rPr>
          <w:rFonts w:ascii="Times New Roman" w:cs="仿宋_GB2312" w:hint="eastAsia"/>
          <w:szCs w:val="32"/>
        </w:rPr>
        <w:t>，</w:t>
      </w:r>
      <w:r>
        <w:rPr>
          <w:rFonts w:ascii="Times New Roman" w:cs="仿宋_GB2312" w:hint="eastAsia"/>
          <w:szCs w:val="32"/>
        </w:rPr>
        <w:t>与</w:t>
      </w:r>
      <w:r>
        <w:rPr>
          <w:rFonts w:ascii="Times New Roman" w:cs="仿宋_GB2312"/>
          <w:szCs w:val="32"/>
        </w:rPr>
        <w:t>单位年度</w:t>
      </w:r>
      <w:r>
        <w:rPr>
          <w:rFonts w:ascii="Times New Roman" w:cs="仿宋_GB2312" w:hint="eastAsia"/>
          <w:szCs w:val="32"/>
        </w:rPr>
        <w:t>重</w:t>
      </w:r>
      <w:r>
        <w:rPr>
          <w:rFonts w:ascii="Times New Roman" w:cs="仿宋_GB2312"/>
          <w:szCs w:val="32"/>
        </w:rPr>
        <w:t>点工作同谋划、同部署、同落实</w:t>
      </w:r>
      <w:r>
        <w:rPr>
          <w:rFonts w:ascii="Times New Roman" w:cs="仿宋_GB2312" w:hint="eastAsia"/>
          <w:szCs w:val="32"/>
        </w:rPr>
        <w:t>。</w:t>
      </w:r>
      <w:r w:rsidRPr="001E2DC0">
        <w:rPr>
          <w:rFonts w:ascii="Times New Roman" w:cs="仿宋_GB2312" w:hint="eastAsia"/>
          <w:szCs w:val="32"/>
        </w:rPr>
        <w:t>主要领导要亲自抓、亲自部署、亲自督促落实，分管领导具体抓，并将整改事项分解落实到各有关责任科室和责任人，使整改工作目标到位，责任到位，任务到人</w:t>
      </w:r>
      <w:r>
        <w:rPr>
          <w:rFonts w:ascii="Times New Roman" w:cs="仿宋_GB2312" w:hint="eastAsia"/>
          <w:szCs w:val="32"/>
        </w:rPr>
        <w:t>，</w:t>
      </w:r>
      <w:r w:rsidRPr="001E2DC0">
        <w:rPr>
          <w:rFonts w:ascii="Times New Roman" w:cs="仿宋_GB2312" w:hint="eastAsia"/>
          <w:szCs w:val="32"/>
        </w:rPr>
        <w:t>按照整改时限要求，采取倒排时间表的方式推动整改工作落实，确保整改取得实效。</w:t>
      </w:r>
    </w:p>
    <w:p w:rsidR="0089139C" w:rsidRPr="001E2DC0" w:rsidRDefault="0089139C" w:rsidP="0089139C">
      <w:pPr>
        <w:spacing w:line="574" w:lineRule="exact"/>
        <w:ind w:firstLineChars="150" w:firstLine="470"/>
        <w:rPr>
          <w:szCs w:val="32"/>
        </w:rPr>
      </w:pPr>
      <w:r w:rsidRPr="001E2DC0">
        <w:rPr>
          <w:rFonts w:ascii="Times New Roman" w:eastAsia="楷体_GB2312" w:cs="楷体_GB2312" w:hint="eastAsia"/>
          <w:b/>
          <w:szCs w:val="32"/>
        </w:rPr>
        <w:t>（二）主动作为</w:t>
      </w:r>
      <w:r>
        <w:rPr>
          <w:rFonts w:ascii="Times New Roman" w:eastAsia="楷体_GB2312" w:cs="楷体_GB2312" w:hint="eastAsia"/>
          <w:b/>
          <w:szCs w:val="32"/>
        </w:rPr>
        <w:t>，通力</w:t>
      </w:r>
      <w:r>
        <w:rPr>
          <w:rFonts w:ascii="Times New Roman" w:eastAsia="楷体_GB2312" w:cs="楷体_GB2312"/>
          <w:b/>
          <w:szCs w:val="32"/>
        </w:rPr>
        <w:t>合作</w:t>
      </w:r>
      <w:r w:rsidRPr="001E2DC0">
        <w:rPr>
          <w:rFonts w:ascii="Times New Roman" w:eastAsia="楷体_GB2312" w:cs="楷体_GB2312" w:hint="eastAsia"/>
          <w:b/>
          <w:szCs w:val="32"/>
        </w:rPr>
        <w:t>。</w:t>
      </w:r>
      <w:r w:rsidRPr="006E39C2">
        <w:rPr>
          <w:rFonts w:cs="楷体_GB2312" w:hint="eastAsia"/>
          <w:szCs w:val="32"/>
        </w:rPr>
        <w:t>整改事项涉及多部门的，</w:t>
      </w:r>
      <w:r>
        <w:rPr>
          <w:rFonts w:cs="楷体_GB2312" w:hint="eastAsia"/>
          <w:szCs w:val="32"/>
        </w:rPr>
        <w:t>由</w:t>
      </w:r>
      <w:r>
        <w:rPr>
          <w:rFonts w:cs="楷体_GB2312"/>
          <w:szCs w:val="32"/>
        </w:rPr>
        <w:t>牵头单位负责组织协调、督促检查、汇总情况，</w:t>
      </w:r>
      <w:r>
        <w:rPr>
          <w:rFonts w:cs="仿宋_GB2312" w:hint="eastAsia"/>
          <w:szCs w:val="32"/>
        </w:rPr>
        <w:t>主动</w:t>
      </w:r>
      <w:r>
        <w:rPr>
          <w:rFonts w:cs="仿宋_GB2312"/>
          <w:szCs w:val="32"/>
        </w:rPr>
        <w:t>加强与相关责任单位及有关部门沟通协调</w:t>
      </w:r>
      <w:r w:rsidRPr="001E2DC0">
        <w:rPr>
          <w:rFonts w:cs="仿宋_GB2312" w:hint="eastAsia"/>
          <w:szCs w:val="32"/>
        </w:rPr>
        <w:t>，</w:t>
      </w:r>
      <w:r>
        <w:rPr>
          <w:rFonts w:cs="仿宋_GB2312" w:hint="eastAsia"/>
          <w:szCs w:val="32"/>
        </w:rPr>
        <w:t>深</w:t>
      </w:r>
      <w:r>
        <w:rPr>
          <w:rFonts w:cs="仿宋_GB2312"/>
          <w:szCs w:val="32"/>
        </w:rPr>
        <w:t>入一线，调研分析，</w:t>
      </w:r>
      <w:r>
        <w:rPr>
          <w:rFonts w:cs="仿宋_GB2312" w:hint="eastAsia"/>
          <w:szCs w:val="32"/>
        </w:rPr>
        <w:t>了</w:t>
      </w:r>
      <w:r>
        <w:rPr>
          <w:rFonts w:cs="仿宋_GB2312"/>
          <w:szCs w:val="32"/>
        </w:rPr>
        <w:t>解群众所需，</w:t>
      </w:r>
      <w:r>
        <w:rPr>
          <w:rFonts w:cs="仿宋_GB2312" w:hint="eastAsia"/>
          <w:szCs w:val="32"/>
        </w:rPr>
        <w:t>及</w:t>
      </w:r>
      <w:r>
        <w:rPr>
          <w:rFonts w:cs="仿宋_GB2312"/>
          <w:szCs w:val="32"/>
        </w:rPr>
        <w:t>时研究解决存在问题</w:t>
      </w:r>
      <w:r>
        <w:rPr>
          <w:rFonts w:cs="仿宋_GB2312" w:hint="eastAsia"/>
          <w:szCs w:val="32"/>
        </w:rPr>
        <w:t>，有</w:t>
      </w:r>
      <w:r>
        <w:rPr>
          <w:rFonts w:cs="仿宋_GB2312"/>
          <w:szCs w:val="32"/>
        </w:rPr>
        <w:t>针对性地组织开展整改工作</w:t>
      </w:r>
      <w:r w:rsidRPr="001E2DC0">
        <w:rPr>
          <w:rFonts w:cs="仿宋_GB2312" w:hint="eastAsia"/>
          <w:szCs w:val="32"/>
        </w:rPr>
        <w:t>；</w:t>
      </w:r>
      <w:r>
        <w:rPr>
          <w:rFonts w:cs="仿宋_GB2312" w:hint="eastAsia"/>
          <w:szCs w:val="32"/>
        </w:rPr>
        <w:t>相</w:t>
      </w:r>
      <w:r>
        <w:rPr>
          <w:rFonts w:cs="仿宋_GB2312"/>
          <w:szCs w:val="32"/>
        </w:rPr>
        <w:t>关</w:t>
      </w:r>
      <w:r>
        <w:rPr>
          <w:rFonts w:cs="仿宋_GB2312" w:hint="eastAsia"/>
          <w:szCs w:val="32"/>
        </w:rPr>
        <w:t>责任</w:t>
      </w:r>
      <w:r w:rsidRPr="001E2DC0">
        <w:rPr>
          <w:rFonts w:cs="仿宋_GB2312" w:hint="eastAsia"/>
          <w:szCs w:val="32"/>
        </w:rPr>
        <w:t>单位要树立大局观念，</w:t>
      </w:r>
      <w:r>
        <w:rPr>
          <w:rFonts w:cs="仿宋_GB2312" w:hint="eastAsia"/>
          <w:szCs w:val="32"/>
        </w:rPr>
        <w:t>主动</w:t>
      </w:r>
      <w:r w:rsidRPr="001E2DC0">
        <w:rPr>
          <w:rFonts w:cs="仿宋_GB2312" w:hint="eastAsia"/>
          <w:szCs w:val="32"/>
        </w:rPr>
        <w:t>加强</w:t>
      </w:r>
      <w:r>
        <w:rPr>
          <w:rFonts w:cs="仿宋_GB2312" w:hint="eastAsia"/>
          <w:szCs w:val="32"/>
        </w:rPr>
        <w:t>联系</w:t>
      </w:r>
      <w:r w:rsidRPr="001E2DC0">
        <w:rPr>
          <w:rFonts w:cs="仿宋_GB2312" w:hint="eastAsia"/>
          <w:szCs w:val="32"/>
        </w:rPr>
        <w:t>，</w:t>
      </w:r>
      <w:r>
        <w:rPr>
          <w:rFonts w:cs="仿宋_GB2312" w:hint="eastAsia"/>
          <w:szCs w:val="32"/>
        </w:rPr>
        <w:t>通力</w:t>
      </w:r>
      <w:r>
        <w:rPr>
          <w:rFonts w:cs="仿宋_GB2312"/>
          <w:szCs w:val="32"/>
        </w:rPr>
        <w:t>合作，</w:t>
      </w:r>
      <w:r w:rsidRPr="001E2DC0">
        <w:rPr>
          <w:rFonts w:cs="仿宋_GB2312" w:hint="eastAsia"/>
          <w:szCs w:val="32"/>
        </w:rPr>
        <w:t>积极配合</w:t>
      </w:r>
      <w:r>
        <w:rPr>
          <w:rFonts w:cs="仿宋_GB2312" w:hint="eastAsia"/>
          <w:szCs w:val="32"/>
        </w:rPr>
        <w:t>牵头</w:t>
      </w:r>
      <w:r>
        <w:rPr>
          <w:rFonts w:cs="仿宋_GB2312"/>
          <w:szCs w:val="32"/>
        </w:rPr>
        <w:t>单位</w:t>
      </w:r>
      <w:r w:rsidRPr="001E2DC0">
        <w:rPr>
          <w:rFonts w:cs="仿宋_GB2312" w:hint="eastAsia"/>
          <w:szCs w:val="32"/>
        </w:rPr>
        <w:t>做好整改，齐心协力完成整改目标任务。</w:t>
      </w:r>
    </w:p>
    <w:p w:rsidR="0089139C" w:rsidRPr="001E2DC0" w:rsidRDefault="0089139C" w:rsidP="0089139C">
      <w:pPr>
        <w:spacing w:line="574" w:lineRule="exact"/>
        <w:ind w:firstLineChars="150" w:firstLine="470"/>
        <w:rPr>
          <w:szCs w:val="32"/>
        </w:rPr>
      </w:pPr>
      <w:r w:rsidRPr="001E2DC0">
        <w:rPr>
          <w:rFonts w:ascii="Times New Roman" w:eastAsia="楷体_GB2312" w:cs="楷体_GB2312" w:hint="eastAsia"/>
          <w:b/>
          <w:szCs w:val="32"/>
        </w:rPr>
        <w:t>（</w:t>
      </w:r>
      <w:r>
        <w:rPr>
          <w:rFonts w:ascii="Times New Roman" w:eastAsia="楷体_GB2312" w:cs="楷体_GB2312" w:hint="eastAsia"/>
          <w:b/>
          <w:szCs w:val="32"/>
        </w:rPr>
        <w:t>三</w:t>
      </w:r>
      <w:r w:rsidRPr="001E2DC0">
        <w:rPr>
          <w:rFonts w:ascii="Times New Roman" w:eastAsia="楷体_GB2312" w:cs="楷体_GB2312" w:hint="eastAsia"/>
          <w:b/>
          <w:szCs w:val="32"/>
        </w:rPr>
        <w:t>）</w:t>
      </w:r>
      <w:r>
        <w:rPr>
          <w:rFonts w:ascii="Times New Roman" w:eastAsia="楷体_GB2312" w:cs="楷体_GB2312" w:hint="eastAsia"/>
          <w:b/>
          <w:szCs w:val="32"/>
        </w:rPr>
        <w:t>强化</w:t>
      </w:r>
      <w:r>
        <w:rPr>
          <w:rFonts w:ascii="Times New Roman" w:eastAsia="楷体_GB2312" w:cs="楷体_GB2312"/>
          <w:b/>
          <w:szCs w:val="32"/>
        </w:rPr>
        <w:t>监督，严格考评</w:t>
      </w:r>
      <w:r w:rsidRPr="001E2DC0">
        <w:rPr>
          <w:rFonts w:ascii="Times New Roman" w:eastAsia="楷体_GB2312" w:cs="楷体_GB2312" w:hint="eastAsia"/>
          <w:b/>
          <w:szCs w:val="32"/>
        </w:rPr>
        <w:t>。</w:t>
      </w:r>
      <w:r w:rsidRPr="001E2DC0">
        <w:rPr>
          <w:rFonts w:ascii="Times New Roman" w:cs="仿宋_GB2312" w:hint="eastAsia"/>
          <w:szCs w:val="32"/>
        </w:rPr>
        <w:t>各级各部门要严格按照</w:t>
      </w:r>
      <w:r>
        <w:rPr>
          <w:rFonts w:ascii="Times New Roman" w:cs="仿宋_GB2312" w:hint="eastAsia"/>
          <w:szCs w:val="32"/>
        </w:rPr>
        <w:t>制定</w:t>
      </w:r>
      <w:r>
        <w:rPr>
          <w:rFonts w:ascii="Times New Roman" w:cs="仿宋_GB2312"/>
          <w:szCs w:val="32"/>
        </w:rPr>
        <w:t>的</w:t>
      </w:r>
      <w:r w:rsidRPr="001E2DC0">
        <w:rPr>
          <w:rFonts w:ascii="Times New Roman" w:cs="仿宋_GB2312" w:hint="eastAsia"/>
          <w:szCs w:val="32"/>
        </w:rPr>
        <w:t>整改方案，对照整改目标</w:t>
      </w:r>
      <w:r>
        <w:rPr>
          <w:rFonts w:ascii="Times New Roman" w:cs="仿宋_GB2312" w:hint="eastAsia"/>
          <w:szCs w:val="32"/>
        </w:rPr>
        <w:t>和</w:t>
      </w:r>
      <w:r>
        <w:rPr>
          <w:rFonts w:ascii="Times New Roman" w:cs="仿宋_GB2312"/>
          <w:szCs w:val="32"/>
        </w:rPr>
        <w:t>措施</w:t>
      </w:r>
      <w:r>
        <w:rPr>
          <w:rFonts w:ascii="Times New Roman" w:cs="仿宋_GB2312" w:hint="eastAsia"/>
          <w:szCs w:val="32"/>
        </w:rPr>
        <w:t>，</w:t>
      </w:r>
      <w:r w:rsidRPr="001E2DC0">
        <w:rPr>
          <w:rFonts w:ascii="Times New Roman" w:cs="仿宋_GB2312" w:hint="eastAsia"/>
          <w:szCs w:val="32"/>
        </w:rPr>
        <w:t>倒排时间表，严密组织实施。</w:t>
      </w:r>
      <w:r>
        <w:rPr>
          <w:rFonts w:ascii="Times New Roman" w:cs="仿宋_GB2312" w:hint="eastAsia"/>
          <w:szCs w:val="32"/>
        </w:rPr>
        <w:t>并</w:t>
      </w:r>
      <w:r w:rsidRPr="001E2DC0">
        <w:rPr>
          <w:rFonts w:ascii="Times New Roman" w:cs="仿宋_GB2312" w:hint="eastAsia"/>
          <w:szCs w:val="32"/>
        </w:rPr>
        <w:t>加强</w:t>
      </w:r>
      <w:r>
        <w:rPr>
          <w:rFonts w:ascii="Times New Roman" w:cs="仿宋_GB2312" w:hint="eastAsia"/>
          <w:szCs w:val="32"/>
        </w:rPr>
        <w:t>自</w:t>
      </w:r>
      <w:r>
        <w:rPr>
          <w:rFonts w:ascii="Times New Roman" w:cs="仿宋_GB2312"/>
          <w:szCs w:val="32"/>
        </w:rPr>
        <w:t>身</w:t>
      </w:r>
      <w:r w:rsidRPr="001E2DC0">
        <w:rPr>
          <w:rFonts w:ascii="Times New Roman" w:cs="仿宋_GB2312" w:hint="eastAsia"/>
          <w:szCs w:val="32"/>
        </w:rPr>
        <w:t>督查，对重点整改事项，做到全程跟进，全程监督，及时通报，防止整改流于形式，确保整改工作如期完成。市绩效办根据</w:t>
      </w:r>
      <w:r w:rsidRPr="001E2DC0">
        <w:rPr>
          <w:rFonts w:ascii="Times New Roman"/>
          <w:szCs w:val="32"/>
        </w:rPr>
        <w:t>201</w:t>
      </w:r>
      <w:r>
        <w:rPr>
          <w:rFonts w:ascii="Times New Roman"/>
          <w:szCs w:val="32"/>
        </w:rPr>
        <w:t>9</w:t>
      </w:r>
      <w:r w:rsidRPr="001E2DC0">
        <w:rPr>
          <w:rFonts w:ascii="Times New Roman" w:cs="仿宋_GB2312" w:hint="eastAsia"/>
          <w:szCs w:val="32"/>
        </w:rPr>
        <w:t>年度考评工作安排，将从</w:t>
      </w:r>
      <w:r>
        <w:rPr>
          <w:rFonts w:ascii="Times New Roman" w:cs="仿宋_GB2312" w:hint="eastAsia"/>
          <w:szCs w:val="32"/>
        </w:rPr>
        <w:t>整改</w:t>
      </w:r>
      <w:r w:rsidRPr="001E2DC0">
        <w:rPr>
          <w:rFonts w:ascii="Times New Roman" w:cs="仿宋_GB2312" w:hint="eastAsia"/>
          <w:szCs w:val="32"/>
        </w:rPr>
        <w:t>方案制定、责任落实、公示公开、实绩实效等方面，就群众意见建议整改落实情况</w:t>
      </w:r>
      <w:r>
        <w:rPr>
          <w:rFonts w:ascii="Times New Roman" w:cs="仿宋_GB2312" w:hint="eastAsia"/>
          <w:szCs w:val="32"/>
        </w:rPr>
        <w:t>不定</w:t>
      </w:r>
      <w:r>
        <w:rPr>
          <w:rFonts w:ascii="Times New Roman" w:cs="仿宋_GB2312"/>
          <w:szCs w:val="32"/>
        </w:rPr>
        <w:t>时</w:t>
      </w:r>
      <w:r w:rsidRPr="001E2DC0">
        <w:rPr>
          <w:rFonts w:ascii="Times New Roman" w:cs="仿宋_GB2312" w:hint="eastAsia"/>
          <w:szCs w:val="32"/>
        </w:rPr>
        <w:t>组织</w:t>
      </w:r>
      <w:r>
        <w:rPr>
          <w:rFonts w:ascii="Times New Roman" w:cs="仿宋_GB2312" w:hint="eastAsia"/>
          <w:szCs w:val="32"/>
        </w:rPr>
        <w:t>督查暗访</w:t>
      </w:r>
      <w:r w:rsidRPr="001E2DC0">
        <w:rPr>
          <w:rFonts w:ascii="Times New Roman" w:cs="仿宋_GB2312" w:hint="eastAsia"/>
          <w:szCs w:val="32"/>
        </w:rPr>
        <w:t>。凡在</w:t>
      </w:r>
      <w:r>
        <w:rPr>
          <w:rFonts w:ascii="Times New Roman" w:cs="仿宋_GB2312" w:hint="eastAsia"/>
          <w:szCs w:val="32"/>
        </w:rPr>
        <w:t>督查暗访</w:t>
      </w:r>
      <w:r w:rsidRPr="001E2DC0">
        <w:rPr>
          <w:rFonts w:ascii="Times New Roman" w:cs="仿宋_GB2312" w:hint="eastAsia"/>
          <w:szCs w:val="32"/>
        </w:rPr>
        <w:t>中发现有弄虚作假、</w:t>
      </w:r>
      <w:r>
        <w:rPr>
          <w:rFonts w:ascii="Times New Roman" w:cs="仿宋_GB2312" w:hint="eastAsia"/>
          <w:szCs w:val="32"/>
        </w:rPr>
        <w:t>敷衍了事</w:t>
      </w:r>
      <w:r w:rsidRPr="001E2DC0">
        <w:rPr>
          <w:rFonts w:ascii="Times New Roman" w:cs="仿宋_GB2312" w:hint="eastAsia"/>
          <w:szCs w:val="32"/>
        </w:rPr>
        <w:t>、整改</w:t>
      </w:r>
      <w:r>
        <w:rPr>
          <w:rFonts w:ascii="Times New Roman" w:cs="仿宋_GB2312" w:hint="eastAsia"/>
          <w:szCs w:val="32"/>
        </w:rPr>
        <w:t>不</w:t>
      </w:r>
      <w:r>
        <w:rPr>
          <w:rFonts w:ascii="Times New Roman" w:cs="仿宋_GB2312"/>
          <w:szCs w:val="32"/>
        </w:rPr>
        <w:t>到位</w:t>
      </w:r>
      <w:r w:rsidRPr="001E2DC0">
        <w:rPr>
          <w:rFonts w:ascii="Times New Roman" w:cs="仿宋_GB2312" w:hint="eastAsia"/>
          <w:szCs w:val="32"/>
        </w:rPr>
        <w:lastRenderedPageBreak/>
        <w:t>的，将按</w:t>
      </w:r>
      <w:r>
        <w:rPr>
          <w:rFonts w:ascii="Times New Roman" w:cs="仿宋_GB2312" w:hint="eastAsia"/>
          <w:szCs w:val="32"/>
        </w:rPr>
        <w:t>有</w:t>
      </w:r>
      <w:r>
        <w:rPr>
          <w:rFonts w:ascii="Times New Roman" w:cs="仿宋_GB2312"/>
          <w:szCs w:val="32"/>
        </w:rPr>
        <w:t>关</w:t>
      </w:r>
      <w:r w:rsidRPr="001E2DC0">
        <w:rPr>
          <w:rFonts w:ascii="Times New Roman" w:cs="仿宋_GB2312" w:hint="eastAsia"/>
          <w:szCs w:val="32"/>
        </w:rPr>
        <w:t>规定扣分问责。对整改效果好、成绩突出的，予以加分奖励。</w:t>
      </w:r>
    </w:p>
    <w:p w:rsidR="0089139C" w:rsidRPr="001E2DC0" w:rsidRDefault="0089139C" w:rsidP="0089139C">
      <w:pPr>
        <w:spacing w:line="574" w:lineRule="exact"/>
        <w:ind w:firstLineChars="200" w:firstLine="624"/>
        <w:rPr>
          <w:szCs w:val="32"/>
        </w:rPr>
      </w:pPr>
    </w:p>
    <w:p w:rsidR="0089139C" w:rsidRPr="001E2DC0" w:rsidRDefault="0089139C" w:rsidP="0089139C">
      <w:pPr>
        <w:spacing w:line="574" w:lineRule="exact"/>
        <w:ind w:leftChars="304" w:left="2508" w:hangingChars="500" w:hanging="1560"/>
        <w:rPr>
          <w:rFonts w:ascii="Times New Roman" w:cs="仿宋_GB2312"/>
          <w:szCs w:val="32"/>
        </w:rPr>
      </w:pPr>
      <w:r w:rsidRPr="001E2DC0">
        <w:rPr>
          <w:rFonts w:ascii="Times New Roman" w:cs="仿宋_GB2312" w:hint="eastAsia"/>
          <w:szCs w:val="32"/>
        </w:rPr>
        <w:t>附件：</w:t>
      </w:r>
      <w:r w:rsidRPr="001E2DC0">
        <w:rPr>
          <w:rFonts w:ascii="Times New Roman" w:cs="仿宋_GB2312" w:hint="eastAsia"/>
          <w:szCs w:val="32"/>
        </w:rPr>
        <w:t>1.</w:t>
      </w:r>
      <w:r w:rsidRPr="001E2DC0">
        <w:rPr>
          <w:rFonts w:ascii="Times New Roman" w:cs="仿宋_GB2312" w:hint="eastAsia"/>
          <w:szCs w:val="32"/>
        </w:rPr>
        <w:t>防城港市落实</w:t>
      </w:r>
      <w:r w:rsidRPr="001E2DC0">
        <w:rPr>
          <w:rFonts w:ascii="Times New Roman"/>
          <w:szCs w:val="32"/>
        </w:rPr>
        <w:t>201</w:t>
      </w:r>
      <w:r>
        <w:rPr>
          <w:rFonts w:ascii="Times New Roman"/>
          <w:szCs w:val="32"/>
        </w:rPr>
        <w:t>8</w:t>
      </w:r>
      <w:r w:rsidRPr="001E2DC0">
        <w:rPr>
          <w:rFonts w:ascii="Times New Roman" w:cs="仿宋_GB2312" w:hint="eastAsia"/>
          <w:szCs w:val="32"/>
        </w:rPr>
        <w:t>年度自治区绩效考评社会评价</w:t>
      </w:r>
    </w:p>
    <w:p w:rsidR="0089139C" w:rsidRPr="001E2DC0" w:rsidRDefault="0089139C" w:rsidP="0089139C">
      <w:pPr>
        <w:spacing w:line="574" w:lineRule="exact"/>
        <w:ind w:leftChars="304" w:left="2508" w:hangingChars="500" w:hanging="1560"/>
        <w:rPr>
          <w:szCs w:val="32"/>
        </w:rPr>
      </w:pPr>
      <w:r>
        <w:rPr>
          <w:rFonts w:ascii="Times New Roman" w:cs="仿宋_GB2312" w:hint="eastAsia"/>
          <w:szCs w:val="32"/>
        </w:rPr>
        <w:t xml:space="preserve">        </w:t>
      </w:r>
      <w:r w:rsidRPr="001E2DC0">
        <w:rPr>
          <w:rFonts w:ascii="Times New Roman" w:cs="仿宋_GB2312" w:hint="eastAsia"/>
          <w:szCs w:val="32"/>
        </w:rPr>
        <w:t>反馈群众意见建议整改任务</w:t>
      </w:r>
      <w:r>
        <w:rPr>
          <w:rFonts w:ascii="Times New Roman" w:cs="仿宋_GB2312" w:hint="eastAsia"/>
          <w:szCs w:val="32"/>
        </w:rPr>
        <w:t>清</w:t>
      </w:r>
      <w:r>
        <w:rPr>
          <w:rFonts w:ascii="Times New Roman" w:cs="仿宋_GB2312"/>
          <w:szCs w:val="32"/>
        </w:rPr>
        <w:t>单</w:t>
      </w:r>
    </w:p>
    <w:p w:rsidR="0089139C" w:rsidRPr="001E2DC0" w:rsidRDefault="0089139C" w:rsidP="0089139C">
      <w:pPr>
        <w:tabs>
          <w:tab w:val="left" w:pos="1688"/>
        </w:tabs>
        <w:spacing w:line="574" w:lineRule="exact"/>
        <w:ind w:leftChars="551" w:left="1719"/>
        <w:rPr>
          <w:rFonts w:ascii="Times New Roman" w:cs="仿宋_GB2312"/>
          <w:szCs w:val="32"/>
        </w:rPr>
      </w:pPr>
      <w:r>
        <w:rPr>
          <w:rFonts w:ascii="Times New Roman" w:cs="仿宋_GB2312" w:hint="eastAsia"/>
          <w:szCs w:val="32"/>
        </w:rPr>
        <w:t xml:space="preserve"> </w:t>
      </w:r>
      <w:r w:rsidRPr="001E2DC0">
        <w:rPr>
          <w:rFonts w:ascii="Times New Roman" w:cs="仿宋_GB2312" w:hint="eastAsia"/>
          <w:szCs w:val="32"/>
        </w:rPr>
        <w:t xml:space="preserve"> 2.</w:t>
      </w:r>
      <w:r w:rsidRPr="001E2DC0">
        <w:rPr>
          <w:rFonts w:ascii="Times New Roman" w:cs="仿宋_GB2312" w:hint="eastAsia"/>
          <w:szCs w:val="32"/>
        </w:rPr>
        <w:t>各县（市、区）落实</w:t>
      </w:r>
      <w:r w:rsidRPr="001E2DC0">
        <w:rPr>
          <w:rFonts w:ascii="Times New Roman"/>
          <w:szCs w:val="32"/>
        </w:rPr>
        <w:t>201</w:t>
      </w:r>
      <w:r>
        <w:rPr>
          <w:rFonts w:ascii="Times New Roman"/>
          <w:szCs w:val="32"/>
        </w:rPr>
        <w:t>8</w:t>
      </w:r>
      <w:r w:rsidRPr="001E2DC0">
        <w:rPr>
          <w:rFonts w:ascii="Times New Roman" w:cs="仿宋_GB2312" w:hint="eastAsia"/>
          <w:szCs w:val="32"/>
        </w:rPr>
        <w:t>年度自治区绩效考评社</w:t>
      </w:r>
    </w:p>
    <w:p w:rsidR="0089139C" w:rsidRPr="001E2DC0" w:rsidRDefault="0089139C" w:rsidP="0089139C">
      <w:pPr>
        <w:tabs>
          <w:tab w:val="left" w:pos="1688"/>
        </w:tabs>
        <w:spacing w:line="574" w:lineRule="exact"/>
        <w:ind w:leftChars="551" w:left="1719"/>
        <w:rPr>
          <w:szCs w:val="32"/>
        </w:rPr>
      </w:pPr>
      <w:r>
        <w:rPr>
          <w:rFonts w:ascii="Times New Roman" w:cs="仿宋_GB2312" w:hint="eastAsia"/>
          <w:szCs w:val="32"/>
        </w:rPr>
        <w:t xml:space="preserve">   </w:t>
      </w:r>
      <w:r w:rsidRPr="001E2DC0">
        <w:rPr>
          <w:rFonts w:ascii="Times New Roman" w:cs="仿宋_GB2312" w:hint="eastAsia"/>
          <w:szCs w:val="32"/>
        </w:rPr>
        <w:t>会评价反馈群众意见建议整改任务分解表</w:t>
      </w:r>
    </w:p>
    <w:p w:rsidR="0089139C" w:rsidRPr="00C87C1A" w:rsidRDefault="0089139C" w:rsidP="0089139C">
      <w:pPr>
        <w:spacing w:line="574" w:lineRule="exact"/>
        <w:ind w:leftChars="560" w:left="1747"/>
        <w:rPr>
          <w:rFonts w:ascii="Times New Roman" w:cs="仿宋_GB2312"/>
          <w:szCs w:val="32"/>
        </w:rPr>
      </w:pPr>
      <w:r>
        <w:rPr>
          <w:rFonts w:ascii="Times New Roman" w:cs="仿宋_GB2312" w:hint="eastAsia"/>
          <w:szCs w:val="32"/>
        </w:rPr>
        <w:t xml:space="preserve">  </w:t>
      </w:r>
      <w:r w:rsidRPr="001E2DC0">
        <w:rPr>
          <w:rFonts w:ascii="Times New Roman" w:cs="仿宋_GB2312" w:hint="eastAsia"/>
          <w:szCs w:val="32"/>
        </w:rPr>
        <w:t>3.</w:t>
      </w:r>
      <w:r w:rsidRPr="001E2DC0">
        <w:rPr>
          <w:rFonts w:ascii="Times New Roman" w:cs="仿宋_GB2312" w:hint="eastAsia"/>
          <w:szCs w:val="32"/>
        </w:rPr>
        <w:t>防城港市落实</w:t>
      </w:r>
      <w:r w:rsidRPr="001E2DC0">
        <w:rPr>
          <w:rFonts w:ascii="Times New Roman"/>
          <w:szCs w:val="32"/>
        </w:rPr>
        <w:t>201</w:t>
      </w:r>
      <w:r>
        <w:rPr>
          <w:rFonts w:ascii="Times New Roman"/>
          <w:szCs w:val="32"/>
        </w:rPr>
        <w:t>8</w:t>
      </w:r>
      <w:r w:rsidRPr="001E2DC0">
        <w:rPr>
          <w:rFonts w:ascii="Times New Roman" w:cs="仿宋_GB2312" w:hint="eastAsia"/>
          <w:szCs w:val="32"/>
        </w:rPr>
        <w:t>年度自治区绩效考评社会评</w:t>
      </w:r>
    </w:p>
    <w:p w:rsidR="0089139C" w:rsidRDefault="0089139C" w:rsidP="0089139C">
      <w:pPr>
        <w:spacing w:line="574" w:lineRule="exact"/>
        <w:ind w:leftChars="560" w:left="1747"/>
        <w:rPr>
          <w:rFonts w:ascii="Times New Roman" w:cs="仿宋_GB2312"/>
          <w:szCs w:val="32"/>
        </w:rPr>
      </w:pPr>
      <w:r>
        <w:rPr>
          <w:rFonts w:ascii="Times New Roman" w:cs="仿宋_GB2312" w:hint="eastAsia"/>
          <w:szCs w:val="32"/>
        </w:rPr>
        <w:t xml:space="preserve">   </w:t>
      </w:r>
      <w:r>
        <w:rPr>
          <w:rFonts w:ascii="Times New Roman" w:cs="仿宋_GB2312" w:hint="eastAsia"/>
          <w:szCs w:val="32"/>
        </w:rPr>
        <w:t>价反馈群众意见建议整改完成情况一览表</w:t>
      </w: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p w:rsidR="0089139C" w:rsidRDefault="0089139C" w:rsidP="0089139C">
      <w:pPr>
        <w:spacing w:line="574" w:lineRule="exact"/>
        <w:rPr>
          <w:rFonts w:ascii="Times New Roman" w:cs="仿宋_GB2312"/>
          <w:szCs w:val="32"/>
        </w:rPr>
      </w:pPr>
    </w:p>
    <w:tbl>
      <w:tblPr>
        <w:tblW w:w="8786" w:type="dxa"/>
        <w:tblBorders>
          <w:top w:val="single" w:sz="8" w:space="0" w:color="auto"/>
          <w:bottom w:val="single" w:sz="8" w:space="0" w:color="auto"/>
        </w:tblBorders>
        <w:tblLayout w:type="fixed"/>
        <w:tblCellMar>
          <w:left w:w="28" w:type="dxa"/>
          <w:right w:w="28" w:type="dxa"/>
        </w:tblCellMar>
        <w:tblLook w:val="0000" w:firstRow="0" w:lastRow="0" w:firstColumn="0" w:lastColumn="0" w:noHBand="0" w:noVBand="0"/>
      </w:tblPr>
      <w:tblGrid>
        <w:gridCol w:w="8786"/>
      </w:tblGrid>
      <w:tr w:rsidR="0089139C" w:rsidRPr="0094473B" w:rsidTr="005762B9">
        <w:tc>
          <w:tcPr>
            <w:tcW w:w="8786" w:type="dxa"/>
            <w:tcBorders>
              <w:top w:val="single" w:sz="8" w:space="0" w:color="auto"/>
              <w:left w:val="nil"/>
              <w:bottom w:val="single" w:sz="8" w:space="0" w:color="auto"/>
              <w:right w:val="nil"/>
            </w:tcBorders>
          </w:tcPr>
          <w:p w:rsidR="0089139C" w:rsidRPr="00766CCE" w:rsidRDefault="0089139C" w:rsidP="005762B9">
            <w:pPr>
              <w:spacing w:line="620" w:lineRule="exact"/>
              <w:ind w:firstLineChars="50" w:firstLine="140"/>
              <w:rPr>
                <w:rFonts w:ascii="Times New Roman" w:eastAsia="Times New Roman"/>
                <w:sz w:val="30"/>
                <w:szCs w:val="30"/>
              </w:rPr>
            </w:pPr>
            <w:r w:rsidRPr="00766CCE">
              <w:rPr>
                <w:rFonts w:ascii="Times New Roman" w:hint="eastAsia"/>
                <w:spacing w:val="-10"/>
                <w:sz w:val="30"/>
                <w:szCs w:val="30"/>
              </w:rPr>
              <w:t>防城港市绩效考评领导小组办公室</w:t>
            </w:r>
            <w:r w:rsidRPr="00766CCE">
              <w:rPr>
                <w:rFonts w:ascii="Times New Roman"/>
                <w:sz w:val="30"/>
                <w:szCs w:val="30"/>
              </w:rPr>
              <w:t xml:space="preserve">        201</w:t>
            </w:r>
            <w:r>
              <w:rPr>
                <w:rFonts w:ascii="Times New Roman"/>
                <w:sz w:val="30"/>
                <w:szCs w:val="30"/>
              </w:rPr>
              <w:t>9</w:t>
            </w:r>
            <w:r w:rsidRPr="00766CCE">
              <w:rPr>
                <w:rFonts w:ascii="Times New Roman" w:hint="eastAsia"/>
                <w:sz w:val="30"/>
                <w:szCs w:val="30"/>
              </w:rPr>
              <w:t>年</w:t>
            </w:r>
            <w:r>
              <w:rPr>
                <w:rFonts w:ascii="Times New Roman" w:hint="eastAsia"/>
                <w:sz w:val="30"/>
                <w:szCs w:val="30"/>
              </w:rPr>
              <w:t>6</w:t>
            </w:r>
            <w:r w:rsidRPr="00766CCE">
              <w:rPr>
                <w:rFonts w:ascii="Times New Roman" w:hint="eastAsia"/>
                <w:sz w:val="30"/>
                <w:szCs w:val="30"/>
              </w:rPr>
              <w:t>月</w:t>
            </w:r>
            <w:r>
              <w:rPr>
                <w:rFonts w:ascii="Times New Roman" w:hint="eastAsia"/>
                <w:sz w:val="30"/>
                <w:szCs w:val="30"/>
              </w:rPr>
              <w:t>12</w:t>
            </w:r>
            <w:r w:rsidRPr="00766CCE">
              <w:rPr>
                <w:rFonts w:ascii="Times New Roman" w:hint="eastAsia"/>
                <w:sz w:val="30"/>
                <w:szCs w:val="30"/>
              </w:rPr>
              <w:t>日印发</w:t>
            </w:r>
          </w:p>
        </w:tc>
      </w:tr>
    </w:tbl>
    <w:p w:rsidR="0089139C" w:rsidRDefault="0089139C" w:rsidP="0089139C">
      <w:pPr>
        <w:spacing w:line="574" w:lineRule="exact"/>
      </w:pPr>
    </w:p>
    <w:p w:rsidR="0008753C" w:rsidRPr="0089139C" w:rsidRDefault="0008753C"/>
    <w:sectPr w:rsidR="0008753C" w:rsidRPr="0089139C" w:rsidSect="0088699D">
      <w:footerReference w:type="even" r:id="rId7"/>
      <w:footerReference w:type="default" r:id="rId8"/>
      <w:pgSz w:w="11906" w:h="16838" w:code="9"/>
      <w:pgMar w:top="2098" w:right="1531" w:bottom="1985" w:left="1531" w:header="851" w:footer="1559"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9D" w:rsidRPr="0088699D" w:rsidRDefault="0089139C">
    <w:pPr>
      <w:pStyle w:val="a3"/>
      <w:rPr>
        <w:rFonts w:ascii="宋体" w:eastAsia="宋体" w:hAnsi="宋体"/>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sidRPr="009A2516">
      <w:rPr>
        <w:rStyle w:val="a4"/>
        <w:rFonts w:ascii="宋体" w:eastAsia="宋体" w:hAnsi="宋体"/>
        <w:sz w:val="28"/>
        <w:szCs w:val="28"/>
      </w:rPr>
      <w:fldChar w:fldCharType="begin"/>
    </w:r>
    <w:r w:rsidRPr="009A2516">
      <w:rPr>
        <w:rStyle w:val="a4"/>
        <w:rFonts w:ascii="宋体" w:eastAsia="宋体" w:hAnsi="宋体"/>
        <w:sz w:val="28"/>
        <w:szCs w:val="28"/>
      </w:rPr>
      <w:instrText xml:space="preserve">PAGE  </w:instrText>
    </w:r>
    <w:r w:rsidRPr="009A2516">
      <w:rPr>
        <w:rStyle w:val="a4"/>
        <w:rFonts w:ascii="宋体" w:eastAsia="宋体" w:hAnsi="宋体"/>
        <w:sz w:val="28"/>
        <w:szCs w:val="28"/>
      </w:rPr>
      <w:fldChar w:fldCharType="separate"/>
    </w:r>
    <w:r>
      <w:rPr>
        <w:rStyle w:val="a4"/>
        <w:rFonts w:ascii="宋体" w:eastAsia="宋体" w:hAnsi="宋体"/>
        <w:noProof/>
        <w:sz w:val="28"/>
        <w:szCs w:val="28"/>
      </w:rPr>
      <w:t>8</w:t>
    </w:r>
    <w:r w:rsidRPr="009A2516">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r>
      <w:rPr>
        <w:rStyle w:val="a4"/>
        <w:rFonts w:ascii="宋体" w:eastAsia="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99D" w:rsidRPr="0088699D" w:rsidRDefault="0089139C">
    <w:pPr>
      <w:pStyle w:val="a3"/>
      <w:rPr>
        <w:rFonts w:ascii="宋体" w:eastAsia="宋体" w:hAnsi="宋体"/>
        <w:sz w:val="28"/>
        <w:szCs w:val="28"/>
      </w:rPr>
    </w:pPr>
    <w:r>
      <w:rPr>
        <w:rStyle w:val="a4"/>
        <w:rFonts w:ascii="宋体" w:eastAsia="宋体" w:hAnsi="宋体" w:hint="eastAsia"/>
        <w:sz w:val="28"/>
        <w:szCs w:val="28"/>
      </w:rPr>
      <w:t xml:space="preserve">                                                           </w:t>
    </w:r>
    <w:r>
      <w:rPr>
        <w:rStyle w:val="a4"/>
        <w:rFonts w:ascii="宋体" w:eastAsia="宋体" w:hAnsi="宋体" w:hint="eastAsia"/>
        <w:sz w:val="28"/>
        <w:szCs w:val="28"/>
      </w:rPr>
      <w:t>—</w:t>
    </w:r>
    <w:r>
      <w:rPr>
        <w:rStyle w:val="a4"/>
        <w:rFonts w:ascii="宋体" w:eastAsia="宋体" w:hAnsi="宋体" w:hint="eastAsia"/>
        <w:sz w:val="28"/>
        <w:szCs w:val="28"/>
      </w:rPr>
      <w:t xml:space="preserve"> </w:t>
    </w:r>
    <w:r w:rsidRPr="009A2516">
      <w:rPr>
        <w:rStyle w:val="a4"/>
        <w:rFonts w:ascii="宋体" w:eastAsia="宋体" w:hAnsi="宋体"/>
        <w:sz w:val="28"/>
        <w:szCs w:val="28"/>
      </w:rPr>
      <w:fldChar w:fldCharType="begin"/>
    </w:r>
    <w:r w:rsidRPr="009A2516">
      <w:rPr>
        <w:rStyle w:val="a4"/>
        <w:rFonts w:ascii="宋体" w:eastAsia="宋体" w:hAnsi="宋体"/>
        <w:sz w:val="28"/>
        <w:szCs w:val="28"/>
      </w:rPr>
      <w:instrText xml:space="preserve">PAGE  </w:instrText>
    </w:r>
    <w:r w:rsidRPr="009A2516">
      <w:rPr>
        <w:rStyle w:val="a4"/>
        <w:rFonts w:ascii="宋体" w:eastAsia="宋体" w:hAnsi="宋体"/>
        <w:sz w:val="28"/>
        <w:szCs w:val="28"/>
      </w:rPr>
      <w:fldChar w:fldCharType="separate"/>
    </w:r>
    <w:r>
      <w:rPr>
        <w:rStyle w:val="a4"/>
        <w:rFonts w:ascii="宋体" w:eastAsia="宋体" w:hAnsi="宋体"/>
        <w:noProof/>
        <w:sz w:val="28"/>
        <w:szCs w:val="28"/>
      </w:rPr>
      <w:t>1</w:t>
    </w:r>
    <w:r w:rsidRPr="009A2516">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r>
      <w:rPr>
        <w:rStyle w:val="a4"/>
        <w:rFonts w:ascii="宋体" w:eastAsia="宋体" w:hAnsi="宋体"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42037"/>
    <w:multiLevelType w:val="hybridMultilevel"/>
    <w:tmpl w:val="349CCC4E"/>
    <w:lvl w:ilvl="0" w:tplc="18ACBFE4">
      <w:start w:val="4"/>
      <w:numFmt w:val="japaneseCounting"/>
      <w:lvlText w:val="%1、"/>
      <w:lvlJc w:val="left"/>
      <w:pPr>
        <w:ind w:left="1360" w:hanging="720"/>
      </w:pPr>
      <w:rPr>
        <w:rFonts w:ascii="Times New Roman" w:hAnsi="Times New Roman" w:cs="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C"/>
    <w:rsid w:val="0008753C"/>
    <w:rsid w:val="0089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921C2DD-2762-4D27-9D12-C8A9178C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39C"/>
    <w:pPr>
      <w:widowControl w:val="0"/>
      <w:jc w:val="both"/>
    </w:pPr>
    <w:rPr>
      <w:rFonts w:ascii="仿宋_GB2312" w:eastAsia="仿宋_GB2312" w:hAnsi="Times New Roman" w:cs="Times New Roman"/>
      <w:spacing w:val="-4"/>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89139C"/>
    <w:pPr>
      <w:tabs>
        <w:tab w:val="center" w:pos="4153"/>
        <w:tab w:val="right" w:pos="8306"/>
      </w:tabs>
      <w:snapToGrid w:val="0"/>
      <w:jc w:val="left"/>
    </w:pPr>
    <w:rPr>
      <w:sz w:val="18"/>
      <w:szCs w:val="18"/>
    </w:rPr>
  </w:style>
  <w:style w:type="character" w:customStyle="1" w:styleId="Char">
    <w:name w:val="页脚 Char"/>
    <w:basedOn w:val="a0"/>
    <w:link w:val="a3"/>
    <w:rsid w:val="0089139C"/>
    <w:rPr>
      <w:rFonts w:ascii="仿宋_GB2312" w:eastAsia="仿宋_GB2312" w:hAnsi="Times New Roman" w:cs="Times New Roman"/>
      <w:spacing w:val="-4"/>
      <w:sz w:val="18"/>
      <w:szCs w:val="18"/>
    </w:rPr>
  </w:style>
  <w:style w:type="character" w:styleId="a4">
    <w:name w:val="page number"/>
    <w:rsid w:val="0089139C"/>
  </w:style>
  <w:style w:type="table" w:styleId="a5">
    <w:name w:val="Table Grid"/>
    <w:basedOn w:val="a1"/>
    <w:rsid w:val="0089139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9139C"/>
    <w:pPr>
      <w:ind w:firstLineChars="200" w:firstLine="420"/>
    </w:pPr>
    <w:rPr>
      <w:rFonts w:ascii="Calibri" w:eastAsia="宋体" w:hAnsi="Calibri"/>
      <w:spacing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009118F-0E86-494D-B7FF-027F342B45CE}"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771</Words>
  <Characters>4397</Characters>
  <Application>Microsoft Office Word</Application>
  <DocSecurity>0</DocSecurity>
  <Lines>36</Lines>
  <Paragraphs>10</Paragraphs>
  <ScaleCrop>false</ScaleCrop>
  <Company>Microsoft</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2019-06-14T01:14:00Z</dcterms:created>
  <dcterms:modified xsi:type="dcterms:W3CDTF">2019-06-14T01:24:00Z</dcterms:modified>
</cp:coreProperties>
</file>