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50" w:line="3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宋体" w:eastAsia="黑体" w:cs="黑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防城港市符合建点补贴标准的偏远建制村名录表</w:t>
      </w:r>
    </w:p>
    <w:tbl>
      <w:tblPr>
        <w:tblStyle w:val="4"/>
        <w:tblW w:w="975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25"/>
        <w:gridCol w:w="2221"/>
        <w:gridCol w:w="2551"/>
        <w:gridCol w:w="2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百包村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上思县81个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杆青村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屯隆村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驮从村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边念村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联惠村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汪乐村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乔贡村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南屏瑶族乡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叫宝村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俊仁村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伟华村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华加社区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计怀村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明哲村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防城区128个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丹竹江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鲤鱼江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大王江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水营街道办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黄竹塘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那天花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珠河街道办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那把村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细坑村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峒中镇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板八村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旱塘村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冲敏村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坡稔村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高林村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里冷村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六市村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北仑村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里火村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里麻村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那楼村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那伍村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滩散村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那良镇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那稔村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十万山瑶族乡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四方岭村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那果村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那勤村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田心村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大江边村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西江村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那勉村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东角村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美丽村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岽军村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小陶村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大坝村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龙头石村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菠萝根村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石合村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那屋背村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那连村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立高村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那蕾村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垌美农场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稔稳村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炮台村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滩浪村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那夏村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那钦村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那富村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平木村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小峰农场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山脚村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新基村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沙木万村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沙万村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万欧村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潭西村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潭蓬村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两头龙村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新六村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港口区13个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虾箩村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板寮村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牛路村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山新村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中间坪村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栏冲村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潭油村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沙螺寮村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红沙村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注：建点范围不包含城中村和社区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zVkYWY4MDk3ODVhZWQ3MGZlMDdkMzllNGVhM2QifQ=="/>
  </w:docVars>
  <w:rsids>
    <w:rsidRoot w:val="32CD402C"/>
    <w:rsid w:val="32C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2022-11-22T02:58:00Z</dcterms:created>
  <dc:creator>黄喵喵</dc:creator>
  <cp:lastModifiedBy>黄喵喵</cp:lastModifiedBy>
  <dcterms:modified xsi:type="dcterms:W3CDTF">2022-11-22T02:58:49Z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A00A4BA53FE44CFFB604E7D274A6D6B6</vt:lpwstr>
  </property>
</Properties>
</file>