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仿宋_GB2312" w:eastAsia="仿宋_GB2312"/>
          <w:color w:val="auto"/>
          <w:sz w:val="32"/>
        </w:rPr>
      </w:pPr>
      <w:bookmarkStart w:id="107" w:name="_GoBack"/>
    </w:p>
    <w:p>
      <w:pPr>
        <w:pStyle w:val="15"/>
        <w:rPr>
          <w:rFonts w:ascii="仿宋_GB2312" w:eastAsia="仿宋_GB2312"/>
          <w:color w:val="auto"/>
          <w:sz w:val="32"/>
        </w:rPr>
      </w:pPr>
    </w:p>
    <w:p>
      <w:pPr>
        <w:pStyle w:val="15"/>
        <w:rPr>
          <w:rFonts w:ascii="仿宋_GB2312" w:eastAsia="仿宋_GB2312"/>
          <w:color w:val="auto"/>
          <w:sz w:val="32"/>
        </w:rPr>
      </w:pPr>
    </w:p>
    <w:p>
      <w:pPr>
        <w:pStyle w:val="15"/>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食品安全与营养创新平台</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一期</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项目</w:t>
      </w:r>
    </w:p>
    <w:p>
      <w:pPr>
        <w:pStyle w:val="15"/>
        <w:jc w:val="center"/>
        <w:rPr>
          <w:rFonts w:ascii="仿宋_GB2312" w:eastAsia="仿宋_GB2312"/>
          <w:color w:val="auto"/>
          <w:sz w:val="32"/>
        </w:rPr>
      </w:pPr>
      <w:r>
        <w:rPr>
          <w:rFonts w:hint="eastAsia" w:ascii="方正小标宋简体" w:hAnsi="方正小标宋简体" w:eastAsia="方正小标宋简体" w:cs="方正小标宋简体"/>
          <w:color w:val="auto"/>
          <w:sz w:val="44"/>
          <w:szCs w:val="44"/>
        </w:rPr>
        <w:t>专项检验检测</w:t>
      </w:r>
    </w:p>
    <w:p>
      <w:pPr>
        <w:pStyle w:val="15"/>
        <w:rPr>
          <w:rFonts w:ascii="仿宋_GB2312" w:eastAsia="仿宋_GB2312"/>
          <w:color w:val="auto"/>
          <w:sz w:val="32"/>
        </w:rPr>
      </w:pPr>
    </w:p>
    <w:p>
      <w:pPr>
        <w:pStyle w:val="15"/>
        <w:rPr>
          <w:rFonts w:ascii="仿宋_GB2312" w:eastAsia="仿宋_GB2312"/>
          <w:color w:val="auto"/>
          <w:sz w:val="32"/>
        </w:rPr>
      </w:pPr>
    </w:p>
    <w:p>
      <w:pPr>
        <w:pStyle w:val="15"/>
        <w:rPr>
          <w:rFonts w:ascii="仿宋_GB2312" w:eastAsia="仿宋_GB2312"/>
          <w:color w:val="auto"/>
          <w:sz w:val="32"/>
        </w:rPr>
      </w:pPr>
    </w:p>
    <w:p>
      <w:pPr>
        <w:pStyle w:val="15"/>
        <w:spacing w:before="4"/>
        <w:rPr>
          <w:rFonts w:ascii="仿宋_GB2312" w:eastAsia="仿宋_GB2312"/>
          <w:color w:val="auto"/>
          <w:sz w:val="32"/>
        </w:rPr>
      </w:pPr>
    </w:p>
    <w:p>
      <w:pPr>
        <w:ind w:left="568" w:right="748"/>
        <w:jc w:val="center"/>
        <w:rPr>
          <w:rFonts w:ascii="仿宋_GB2312" w:eastAsia="仿宋_GB2312"/>
          <w:color w:val="auto"/>
          <w:sz w:val="44"/>
        </w:rPr>
      </w:pPr>
      <w:r>
        <w:rPr>
          <w:rFonts w:hint="eastAsia" w:ascii="仿宋_GB2312" w:eastAsia="仿宋_GB2312"/>
          <w:color w:val="auto"/>
          <w:sz w:val="44"/>
        </w:rPr>
        <w:t>比选文件</w:t>
      </w:r>
    </w:p>
    <w:p>
      <w:pPr>
        <w:pStyle w:val="15"/>
        <w:spacing w:before="11"/>
        <w:rPr>
          <w:rFonts w:ascii="仿宋_GB2312" w:eastAsia="仿宋_GB2312"/>
          <w:color w:val="auto"/>
          <w:sz w:val="65"/>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spacing w:before="9"/>
        <w:rPr>
          <w:rFonts w:ascii="仿宋_GB2312" w:eastAsia="仿宋_GB2312"/>
          <w:color w:val="auto"/>
          <w:sz w:val="14"/>
        </w:rPr>
      </w:pPr>
    </w:p>
    <w:p>
      <w:pPr>
        <w:spacing w:before="55" w:line="364" w:lineRule="auto"/>
        <w:ind w:left="820" w:right="7264"/>
        <w:rPr>
          <w:rFonts w:ascii="仿宋_GB2312" w:eastAsia="仿宋_GB2312"/>
          <w:color w:val="auto"/>
          <w:sz w:val="32"/>
        </w:rPr>
      </w:pPr>
      <w:r>
        <w:rPr>
          <w:rFonts w:hint="eastAsia" w:ascii="仿宋_GB2312" w:eastAsia="仿宋_GB2312"/>
          <w:color w:val="auto"/>
          <w:sz w:val="32"/>
        </w:rPr>
        <w:t>服务内容：</w:t>
      </w:r>
    </w:p>
    <w:p>
      <w:pPr>
        <w:spacing w:before="55" w:line="364" w:lineRule="auto"/>
        <w:ind w:left="820" w:right="7264"/>
        <w:rPr>
          <w:rFonts w:ascii="仿宋_GB2312" w:eastAsia="仿宋_GB2312"/>
          <w:color w:val="auto"/>
          <w:spacing w:val="-3"/>
          <w:sz w:val="32"/>
        </w:rPr>
      </w:pPr>
      <w:r>
        <w:rPr>
          <w:rFonts w:hint="eastAsia" w:ascii="仿宋_GB2312" w:eastAsia="仿宋_GB2312"/>
          <w:color w:val="auto"/>
          <w:spacing w:val="-3"/>
          <w:sz w:val="32"/>
        </w:rPr>
        <w:t>申请人名称：</w:t>
      </w:r>
    </w:p>
    <w:p>
      <w:pPr>
        <w:spacing w:before="55" w:line="364" w:lineRule="auto"/>
        <w:ind w:left="820" w:right="7264"/>
        <w:rPr>
          <w:rFonts w:ascii="仿宋_GB2312" w:eastAsia="仿宋_GB2312"/>
          <w:color w:val="auto"/>
          <w:sz w:val="32"/>
        </w:rPr>
      </w:pPr>
    </w:p>
    <w:p>
      <w:pPr>
        <w:spacing w:line="364" w:lineRule="auto"/>
        <w:rPr>
          <w:rFonts w:ascii="仿宋_GB2312" w:eastAsia="仿宋_GB2312"/>
          <w:color w:val="auto"/>
          <w:sz w:val="32"/>
        </w:rPr>
        <w:sectPr>
          <w:footerReference r:id="rId3" w:type="default"/>
          <w:pgSz w:w="11910" w:h="16840"/>
          <w:pgMar w:top="1260" w:right="860" w:bottom="1300" w:left="1040" w:header="0" w:footer="1119" w:gutter="0"/>
          <w:pgNumType w:fmt="numberInDash" w:start="0"/>
          <w:cols w:space="720" w:num="1"/>
        </w:sectPr>
      </w:pPr>
    </w:p>
    <w:p>
      <w:pPr>
        <w:pStyle w:val="19"/>
        <w:jc w:val="center"/>
        <w:rPr>
          <w:rFonts w:ascii="黑体" w:hAnsi="黑体" w:eastAsia="黑体" w:cs="黑体"/>
          <w:b/>
          <w:color w:val="auto"/>
          <w:kern w:val="0"/>
          <w:sz w:val="32"/>
          <w:szCs w:val="32"/>
          <w:lang w:val="zh-CN" w:bidi="zh-CN"/>
        </w:rPr>
      </w:pPr>
      <w:bookmarkStart w:id="0" w:name="目_录"/>
      <w:bookmarkEnd w:id="0"/>
      <w:r>
        <w:rPr>
          <w:rFonts w:hint="eastAsia" w:ascii="黑体" w:hAnsi="黑体" w:eastAsia="黑体" w:cs="黑体"/>
          <w:b/>
          <w:color w:val="auto"/>
          <w:kern w:val="0"/>
          <w:sz w:val="32"/>
          <w:szCs w:val="32"/>
          <w:lang w:val="zh-CN" w:bidi="zh-CN"/>
        </w:rPr>
        <w:t>最低评标价法</w:t>
      </w:r>
    </w:p>
    <w:p>
      <w:pPr>
        <w:pStyle w:val="19"/>
        <w:tabs>
          <w:tab w:val="left" w:pos="1935"/>
        </w:tabs>
        <w:spacing w:line="400" w:lineRule="exact"/>
        <w:ind w:firstLine="640" w:firstLineChars="200"/>
        <w:rPr>
          <w:rFonts w:ascii="仿宋_GB2312" w:hAnsi="宋体" w:eastAsia="仿宋_GB2312" w:cs="宋体"/>
          <w:color w:val="auto"/>
          <w:kern w:val="0"/>
          <w:sz w:val="32"/>
          <w:szCs w:val="32"/>
          <w:lang w:val="zh-CN" w:bidi="zh-CN"/>
        </w:rPr>
      </w:pPr>
    </w:p>
    <w:p>
      <w:pPr>
        <w:pStyle w:val="19"/>
        <w:tabs>
          <w:tab w:val="left" w:pos="1935"/>
        </w:tabs>
        <w:spacing w:line="560" w:lineRule="exact"/>
        <w:ind w:firstLine="640" w:firstLineChars="200"/>
        <w:rPr>
          <w:rFonts w:ascii="仿宋_GB2312" w:hAnsi="宋体" w:eastAsia="仿宋_GB2312" w:cs="宋体"/>
          <w:color w:val="auto"/>
          <w:kern w:val="0"/>
          <w:sz w:val="32"/>
          <w:szCs w:val="32"/>
          <w:lang w:val="zh-CN" w:bidi="zh-CN"/>
        </w:rPr>
      </w:pPr>
      <w:r>
        <w:rPr>
          <w:rFonts w:hint="eastAsia" w:ascii="仿宋_GB2312" w:hAnsi="宋体" w:eastAsia="仿宋_GB2312" w:cs="宋体"/>
          <w:color w:val="auto"/>
          <w:kern w:val="0"/>
          <w:sz w:val="32"/>
          <w:szCs w:val="32"/>
          <w:lang w:val="zh-CN" w:bidi="zh-CN"/>
        </w:rPr>
        <w:t>评标委员会以邀请比选文件为依据，对竞标文件进行评审，在全部满足邀请比选文件实质性要求和条件的前提下，按评标价由低到高排列成交候选</w:t>
      </w:r>
      <w:r>
        <w:rPr>
          <w:rFonts w:hint="eastAsia" w:ascii="仿宋_GB2312" w:hAnsi="宋体" w:eastAsia="仿宋_GB2312" w:cs="宋体"/>
          <w:color w:val="auto"/>
          <w:kern w:val="0"/>
          <w:sz w:val="32"/>
          <w:szCs w:val="32"/>
          <w:lang w:bidi="zh-CN"/>
        </w:rPr>
        <w:t>单位</w:t>
      </w:r>
      <w:r>
        <w:rPr>
          <w:rFonts w:hint="eastAsia" w:ascii="仿宋_GB2312" w:hAnsi="宋体" w:eastAsia="仿宋_GB2312" w:cs="宋体"/>
          <w:color w:val="auto"/>
          <w:kern w:val="0"/>
          <w:sz w:val="32"/>
          <w:szCs w:val="32"/>
          <w:lang w:val="zh-CN" w:bidi="zh-CN"/>
        </w:rPr>
        <w:t>顺序（评标价相同时，依次按</w:t>
      </w:r>
      <w:r>
        <w:rPr>
          <w:rFonts w:hint="eastAsia" w:ascii="仿宋_GB2312" w:hAnsi="宋体" w:eastAsia="仿宋_GB2312" w:cs="宋体"/>
          <w:color w:val="auto"/>
          <w:kern w:val="0"/>
          <w:sz w:val="32"/>
          <w:szCs w:val="32"/>
          <w:lang w:bidi="zh-CN"/>
        </w:rPr>
        <w:t>人员、设备、资金等配备能力</w:t>
      </w:r>
      <w:r>
        <w:rPr>
          <w:rFonts w:hint="eastAsia" w:ascii="仿宋_GB2312" w:hAnsi="宋体" w:eastAsia="仿宋_GB2312" w:cs="宋体"/>
          <w:color w:val="auto"/>
          <w:kern w:val="0"/>
          <w:sz w:val="32"/>
          <w:szCs w:val="32"/>
          <w:lang w:val="zh-CN" w:bidi="zh-CN"/>
        </w:rPr>
        <w:t>的顺序排列；评标价相同且前述指标均相同时，由谈判小组评标委员会各成员对评标价相同的</w:t>
      </w:r>
      <w:r>
        <w:rPr>
          <w:rFonts w:hint="eastAsia" w:ascii="仿宋_GB2312" w:hAnsi="宋体" w:eastAsia="仿宋_GB2312" w:cs="宋体"/>
          <w:color w:val="auto"/>
          <w:kern w:val="0"/>
          <w:sz w:val="32"/>
          <w:szCs w:val="32"/>
          <w:lang w:bidi="zh-CN"/>
        </w:rPr>
        <w:t>单位</w:t>
      </w:r>
      <w:r>
        <w:rPr>
          <w:rFonts w:hint="eastAsia" w:ascii="仿宋_GB2312" w:hAnsi="宋体" w:eastAsia="仿宋_GB2312" w:cs="宋体"/>
          <w:color w:val="auto"/>
          <w:kern w:val="0"/>
          <w:sz w:val="32"/>
          <w:szCs w:val="32"/>
          <w:lang w:val="zh-CN" w:bidi="zh-CN"/>
        </w:rPr>
        <w:t>当场投票表决，得票多者优先；按前述程序仍无法确定</w:t>
      </w:r>
      <w:r>
        <w:rPr>
          <w:rFonts w:hint="eastAsia" w:ascii="仿宋_GB2312" w:hAnsi="宋体" w:eastAsia="仿宋_GB2312" w:cs="宋体"/>
          <w:color w:val="auto"/>
          <w:kern w:val="0"/>
          <w:sz w:val="32"/>
          <w:szCs w:val="32"/>
          <w:lang w:bidi="zh-CN"/>
        </w:rPr>
        <w:t>单位</w:t>
      </w:r>
      <w:r>
        <w:rPr>
          <w:rFonts w:hint="eastAsia" w:ascii="仿宋_GB2312" w:hAnsi="宋体" w:eastAsia="仿宋_GB2312" w:cs="宋体"/>
          <w:color w:val="auto"/>
          <w:kern w:val="0"/>
          <w:sz w:val="32"/>
          <w:szCs w:val="32"/>
          <w:lang w:val="zh-CN" w:bidi="zh-CN"/>
        </w:rPr>
        <w:t>排名顺序的，由评审委员会抽签决定），并依照次序确定1家成交</w:t>
      </w:r>
      <w:r>
        <w:rPr>
          <w:rFonts w:hint="eastAsia" w:ascii="仿宋_GB2312" w:hAnsi="宋体" w:eastAsia="仿宋_GB2312" w:cs="宋体"/>
          <w:color w:val="auto"/>
          <w:kern w:val="0"/>
          <w:sz w:val="32"/>
          <w:szCs w:val="32"/>
          <w:lang w:bidi="zh-CN"/>
        </w:rPr>
        <w:t>单位</w:t>
      </w:r>
      <w:r>
        <w:rPr>
          <w:rFonts w:hint="eastAsia" w:ascii="仿宋_GB2312" w:hAnsi="宋体" w:eastAsia="仿宋_GB2312" w:cs="宋体"/>
          <w:color w:val="auto"/>
          <w:kern w:val="0"/>
          <w:sz w:val="32"/>
          <w:szCs w:val="32"/>
          <w:lang w:val="zh-CN" w:bidi="zh-CN"/>
        </w:rPr>
        <w:t>。</w:t>
      </w: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pStyle w:val="51"/>
        <w:tabs>
          <w:tab w:val="left" w:pos="1279"/>
        </w:tabs>
        <w:outlineLvl w:val="0"/>
        <w:rPr>
          <w:rFonts w:ascii="方正小标宋简体" w:eastAsia="方正小标宋简体"/>
          <w:color w:val="auto"/>
          <w:sz w:val="44"/>
          <w:szCs w:val="44"/>
        </w:rPr>
      </w:pPr>
      <w:bookmarkStart w:id="1" w:name="_Toc24192"/>
    </w:p>
    <w:p>
      <w:pPr>
        <w:pStyle w:val="51"/>
        <w:tabs>
          <w:tab w:val="left" w:pos="1279"/>
        </w:tabs>
        <w:outlineLvl w:val="0"/>
        <w:rPr>
          <w:rFonts w:ascii="方正小标宋简体" w:eastAsia="方正小标宋简体"/>
          <w:color w:val="auto"/>
          <w:sz w:val="44"/>
          <w:szCs w:val="44"/>
        </w:rPr>
      </w:pPr>
      <w:r>
        <w:rPr>
          <w:rFonts w:hint="eastAsia" w:ascii="方正小标宋简体" w:eastAsia="方正小标宋简体"/>
          <w:color w:val="auto"/>
          <w:sz w:val="44"/>
          <w:szCs w:val="44"/>
        </w:rPr>
        <w:t>第</w:t>
      </w:r>
      <w:r>
        <w:rPr>
          <w:rFonts w:hint="eastAsia" w:ascii="方正小标宋简体" w:eastAsia="方正小标宋简体"/>
          <w:color w:val="auto"/>
          <w:sz w:val="44"/>
          <w:szCs w:val="44"/>
          <w:lang w:val="en-US"/>
        </w:rPr>
        <w:t>一</w:t>
      </w:r>
      <w:r>
        <w:rPr>
          <w:rFonts w:hint="eastAsia" w:ascii="方正小标宋简体" w:eastAsia="方正小标宋简体"/>
          <w:color w:val="auto"/>
          <w:sz w:val="44"/>
          <w:szCs w:val="44"/>
        </w:rPr>
        <w:t>章  申请人须知及前附表</w:t>
      </w:r>
      <w:bookmarkEnd w:id="1"/>
    </w:p>
    <w:p>
      <w:pPr>
        <w:pStyle w:val="15"/>
        <w:jc w:val="center"/>
        <w:rPr>
          <w:rFonts w:ascii="黑体" w:hAnsi="黑体" w:eastAsia="黑体"/>
          <w:color w:val="auto"/>
          <w:sz w:val="32"/>
        </w:rPr>
      </w:pPr>
    </w:p>
    <w:tbl>
      <w:tblPr>
        <w:tblStyle w:val="35"/>
        <w:tblW w:w="8528" w:type="dxa"/>
        <w:tblInd w:w="19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42"/>
        <w:gridCol w:w="1619"/>
        <w:gridCol w:w="606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842" w:type="dxa"/>
            <w:tcBorders>
              <w:bottom w:val="single" w:color="000000" w:sz="6" w:space="0"/>
              <w:right w:val="single" w:color="000000" w:sz="6" w:space="0"/>
            </w:tcBorders>
            <w:shd w:val="clear" w:color="auto" w:fill="F8F8F8"/>
          </w:tcPr>
          <w:p>
            <w:pPr>
              <w:rPr>
                <w:rFonts w:ascii="仿宋_GB2312" w:eastAsia="仿宋_GB2312"/>
                <w:b/>
                <w:color w:val="auto"/>
                <w:sz w:val="24"/>
                <w:szCs w:val="24"/>
              </w:rPr>
            </w:pPr>
            <w:r>
              <w:rPr>
                <w:rFonts w:hint="eastAsia" w:ascii="仿宋_GB2312" w:eastAsia="仿宋_GB2312"/>
                <w:b/>
                <w:color w:val="auto"/>
                <w:sz w:val="24"/>
                <w:szCs w:val="24"/>
              </w:rPr>
              <w:t>序号</w:t>
            </w:r>
          </w:p>
        </w:tc>
        <w:tc>
          <w:tcPr>
            <w:tcW w:w="1619" w:type="dxa"/>
            <w:tcBorders>
              <w:left w:val="single" w:color="000000" w:sz="6" w:space="0"/>
              <w:bottom w:val="single" w:color="000000" w:sz="6" w:space="0"/>
              <w:right w:val="single" w:color="000000" w:sz="6" w:space="0"/>
            </w:tcBorders>
            <w:shd w:val="clear" w:color="auto" w:fill="F8F8F8"/>
          </w:tcPr>
          <w:p>
            <w:pPr>
              <w:rPr>
                <w:rFonts w:ascii="仿宋_GB2312" w:eastAsia="仿宋_GB2312"/>
                <w:b/>
                <w:color w:val="auto"/>
                <w:sz w:val="24"/>
                <w:szCs w:val="24"/>
              </w:rPr>
            </w:pPr>
            <w:r>
              <w:rPr>
                <w:rFonts w:hint="eastAsia" w:ascii="仿宋_GB2312" w:eastAsia="仿宋_GB2312"/>
                <w:b/>
                <w:color w:val="auto"/>
                <w:sz w:val="24"/>
                <w:szCs w:val="24"/>
              </w:rPr>
              <w:t>条款名称</w:t>
            </w:r>
          </w:p>
        </w:tc>
        <w:tc>
          <w:tcPr>
            <w:tcW w:w="6067" w:type="dxa"/>
            <w:tcBorders>
              <w:left w:val="single" w:color="000000" w:sz="6" w:space="0"/>
              <w:bottom w:val="single" w:color="000000" w:sz="6" w:space="0"/>
            </w:tcBorders>
            <w:shd w:val="clear" w:color="auto" w:fill="F8F8F8"/>
          </w:tcPr>
          <w:p>
            <w:pPr>
              <w:rPr>
                <w:rFonts w:ascii="仿宋_GB2312" w:eastAsia="仿宋_GB2312"/>
                <w:b/>
                <w:color w:val="auto"/>
                <w:sz w:val="24"/>
                <w:szCs w:val="24"/>
              </w:rPr>
            </w:pPr>
            <w:r>
              <w:rPr>
                <w:rFonts w:hint="eastAsia" w:ascii="仿宋_GB2312" w:eastAsia="仿宋_GB2312"/>
                <w:b/>
                <w:color w:val="auto"/>
                <w:sz w:val="24"/>
                <w:szCs w:val="24"/>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5"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1</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项目名称</w:t>
            </w:r>
          </w:p>
        </w:tc>
        <w:tc>
          <w:tcPr>
            <w:tcW w:w="6067" w:type="dxa"/>
            <w:tcBorders>
              <w:top w:val="single" w:color="000000" w:sz="6" w:space="0"/>
              <w:left w:val="single" w:color="000000" w:sz="6" w:space="0"/>
              <w:bottom w:val="single" w:color="000000" w:sz="6" w:space="0"/>
            </w:tcBorders>
          </w:tcPr>
          <w:p>
            <w:pPr>
              <w:rPr>
                <w:rFonts w:ascii="仿宋_GB2312" w:eastAsia="仿宋_GB2312"/>
                <w:color w:val="auto"/>
                <w:sz w:val="24"/>
                <w:szCs w:val="24"/>
                <w:lang w:val="en-US"/>
              </w:rPr>
            </w:pPr>
            <w:r>
              <w:rPr>
                <w:rFonts w:hint="eastAsia" w:ascii="仿宋_GB2312" w:eastAsia="仿宋_GB2312"/>
                <w:color w:val="auto"/>
                <w:sz w:val="24"/>
                <w:szCs w:val="24"/>
              </w:rPr>
              <w:t>食品安全与营养创新平台</w:t>
            </w:r>
            <w:r>
              <w:rPr>
                <w:rFonts w:hint="eastAsia" w:ascii="仿宋_GB2312" w:eastAsia="仿宋_GB2312"/>
                <w:color w:val="auto"/>
                <w:sz w:val="24"/>
                <w:szCs w:val="24"/>
                <w:lang w:val="en-US" w:eastAsia="zh-CN"/>
              </w:rPr>
              <w:t>（一期）</w:t>
            </w:r>
            <w:r>
              <w:rPr>
                <w:rFonts w:hint="eastAsia" w:ascii="仿宋_GB2312" w:eastAsia="仿宋_GB2312"/>
                <w:color w:val="auto"/>
                <w:sz w:val="24"/>
                <w:szCs w:val="24"/>
                <w:lang w:val="en-US"/>
              </w:rPr>
              <w:t>项目专项检验检测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73"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2</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招标人</w:t>
            </w:r>
          </w:p>
        </w:tc>
        <w:tc>
          <w:tcPr>
            <w:tcW w:w="6067" w:type="dxa"/>
            <w:tcBorders>
              <w:top w:val="single" w:color="000000" w:sz="6" w:space="0"/>
              <w:left w:val="single" w:color="000000" w:sz="6" w:space="0"/>
              <w:bottom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名称：防城港高新区投资发展有限公司</w:t>
            </w:r>
          </w:p>
          <w:p>
            <w:pPr>
              <w:rPr>
                <w:rFonts w:ascii="仿宋_GB2312" w:eastAsia="仿宋_GB2312"/>
                <w:color w:val="auto"/>
                <w:sz w:val="24"/>
                <w:szCs w:val="24"/>
              </w:rPr>
            </w:pPr>
            <w:r>
              <w:rPr>
                <w:rFonts w:hint="eastAsia" w:ascii="仿宋_GB2312" w:eastAsia="仿宋_GB2312"/>
                <w:color w:val="auto"/>
                <w:sz w:val="24"/>
                <w:szCs w:val="24"/>
              </w:rPr>
              <w:t>地址：</w:t>
            </w:r>
            <w:r>
              <w:rPr>
                <w:rFonts w:hint="eastAsia" w:ascii="仿宋_GB2312" w:eastAsia="仿宋_GB2312"/>
                <w:color w:val="auto"/>
                <w:sz w:val="24"/>
                <w:szCs w:val="24"/>
                <w:lang w:val="en-US"/>
              </w:rPr>
              <w:t xml:space="preserve">防城港市北部湾大道东侧生态科技产业园区北部B号楼研发中心 </w:t>
            </w:r>
          </w:p>
          <w:p>
            <w:pPr>
              <w:rPr>
                <w:rFonts w:ascii="仿宋_GB2312" w:eastAsia="仿宋_GB2312"/>
                <w:color w:val="auto"/>
                <w:sz w:val="24"/>
                <w:szCs w:val="24"/>
              </w:rPr>
            </w:pPr>
            <w:r>
              <w:rPr>
                <w:rFonts w:hint="eastAsia" w:ascii="仿宋_GB2312" w:eastAsia="仿宋_GB2312"/>
                <w:color w:val="auto"/>
                <w:sz w:val="24"/>
                <w:szCs w:val="24"/>
              </w:rPr>
              <w:t>联系人及电话：李莉；</w:t>
            </w:r>
            <w:r>
              <w:rPr>
                <w:rFonts w:hint="eastAsia" w:ascii="仿宋_GB2312" w:eastAsia="仿宋_GB2312"/>
                <w:color w:val="auto"/>
                <w:sz w:val="24"/>
                <w:szCs w:val="24"/>
                <w:lang w:val="en-US"/>
              </w:rPr>
              <w:t>0770-2703177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6"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3</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建设地点</w:t>
            </w:r>
          </w:p>
        </w:tc>
        <w:tc>
          <w:tcPr>
            <w:tcW w:w="6067" w:type="dxa"/>
            <w:tcBorders>
              <w:top w:val="single" w:color="000000" w:sz="6" w:space="0"/>
              <w:left w:val="single" w:color="000000" w:sz="6" w:space="0"/>
              <w:bottom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lang w:val="en-US"/>
              </w:rPr>
              <w:t>防城港市文昌大道与北部湾大道交汇处东南侧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6"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4</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资金来源</w:t>
            </w:r>
          </w:p>
        </w:tc>
        <w:tc>
          <w:tcPr>
            <w:tcW w:w="6067" w:type="dxa"/>
            <w:tcBorders>
              <w:top w:val="single" w:color="000000" w:sz="6" w:space="0"/>
              <w:left w:val="single" w:color="000000" w:sz="6" w:space="0"/>
              <w:bottom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业主自筹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6"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5</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出资比例</w:t>
            </w:r>
          </w:p>
        </w:tc>
        <w:tc>
          <w:tcPr>
            <w:tcW w:w="6067" w:type="dxa"/>
            <w:tcBorders>
              <w:top w:val="single" w:color="000000" w:sz="6" w:space="0"/>
              <w:left w:val="single" w:color="000000" w:sz="6" w:space="0"/>
              <w:bottom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45"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6</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资金落实情况</w:t>
            </w:r>
          </w:p>
        </w:tc>
        <w:tc>
          <w:tcPr>
            <w:tcW w:w="6067" w:type="dxa"/>
            <w:tcBorders>
              <w:top w:val="single" w:color="000000" w:sz="6" w:space="0"/>
              <w:left w:val="single" w:color="000000" w:sz="6" w:space="0"/>
              <w:bottom w:val="single" w:color="000000" w:sz="6" w:space="0"/>
            </w:tcBorders>
          </w:tcPr>
          <w:p>
            <w:pPr>
              <w:rPr>
                <w:rFonts w:ascii="仿宋_GB2312" w:eastAsia="仿宋_GB2312"/>
                <w:color w:val="auto"/>
                <w:sz w:val="24"/>
                <w:szCs w:val="24"/>
                <w:lang w:val="en-US"/>
              </w:rPr>
            </w:pPr>
            <w:r>
              <w:rPr>
                <w:rFonts w:hint="eastAsia" w:ascii="仿宋_GB2312" w:eastAsia="仿宋_GB2312"/>
                <w:color w:val="auto"/>
                <w:sz w:val="24"/>
                <w:szCs w:val="24"/>
                <w:lang w:val="en-US"/>
              </w:rPr>
              <w:t>已落实</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7"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r>
              <w:rPr>
                <w:rFonts w:hint="eastAsia" w:ascii="仿宋_GB2312" w:eastAsia="仿宋_GB2312"/>
                <w:color w:val="auto"/>
                <w:sz w:val="24"/>
                <w:szCs w:val="24"/>
              </w:rPr>
              <w:t>7</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lang w:val="en-US"/>
              </w:rPr>
            </w:pPr>
            <w:r>
              <w:rPr>
                <w:rFonts w:hint="eastAsia" w:ascii="仿宋_GB2312" w:eastAsia="仿宋_GB2312"/>
                <w:color w:val="auto"/>
                <w:sz w:val="24"/>
                <w:szCs w:val="24"/>
                <w:lang w:val="en-US"/>
              </w:rPr>
              <w:t>招标范围</w:t>
            </w:r>
          </w:p>
        </w:tc>
        <w:tc>
          <w:tcPr>
            <w:tcW w:w="6067" w:type="dxa"/>
            <w:tcBorders>
              <w:top w:val="single" w:color="000000" w:sz="6" w:space="0"/>
              <w:left w:val="single" w:color="000000" w:sz="6" w:space="0"/>
              <w:bottom w:val="single" w:color="000000" w:sz="6" w:space="0"/>
            </w:tcBorders>
          </w:tcPr>
          <w:p>
            <w:pPr>
              <w:rPr>
                <w:rFonts w:ascii="仿宋_GB2312" w:eastAsia="仿宋_GB2312"/>
                <w:color w:val="auto"/>
                <w:sz w:val="24"/>
                <w:szCs w:val="24"/>
                <w:lang w:val="en-US"/>
              </w:rPr>
            </w:pPr>
            <w:r>
              <w:rPr>
                <w:rFonts w:hint="eastAsia" w:ascii="仿宋_GB2312" w:eastAsia="仿宋_GB2312"/>
                <w:color w:val="auto"/>
                <w:sz w:val="24"/>
                <w:szCs w:val="24"/>
                <w:lang w:val="en-US"/>
              </w:rPr>
              <w:t>包含但不限于以下建筑材料见证取样检测、建筑物附属工程检测、室内环境检测、消防检测、钢结构检测、空调与通风系统检测等专项检验检测服务。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8</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服务周期</w:t>
            </w:r>
          </w:p>
        </w:tc>
        <w:tc>
          <w:tcPr>
            <w:tcW w:w="6067" w:type="dxa"/>
            <w:tcBorders>
              <w:top w:val="single" w:color="000000" w:sz="6" w:space="0"/>
              <w:left w:val="single" w:color="000000" w:sz="6" w:space="0"/>
              <w:bottom w:val="single" w:color="000000" w:sz="6" w:space="0"/>
            </w:tcBorders>
          </w:tcPr>
          <w:p>
            <w:pPr>
              <w:pStyle w:val="52"/>
              <w:spacing w:line="500" w:lineRule="exact"/>
              <w:ind w:left="0"/>
              <w:jc w:val="both"/>
              <w:outlineLvl w:val="9"/>
              <w:rPr>
                <w:rFonts w:ascii="仿宋_GB2312" w:eastAsia="仿宋_GB2312"/>
                <w:b w:val="0"/>
                <w:bCs w:val="0"/>
                <w:color w:val="auto"/>
                <w:lang w:val="en-US"/>
              </w:rPr>
            </w:pPr>
            <w:r>
              <w:rPr>
                <w:rFonts w:hint="eastAsia" w:ascii="仿宋_GB2312" w:eastAsia="仿宋_GB2312"/>
                <w:b w:val="0"/>
                <w:bCs w:val="0"/>
                <w:color w:val="auto"/>
              </w:rPr>
              <w:t>自合同签订后,至项目竣工验收交付使用。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46"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9</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比选申请人资格要求</w:t>
            </w:r>
          </w:p>
        </w:tc>
        <w:tc>
          <w:tcPr>
            <w:tcW w:w="6067" w:type="dxa"/>
            <w:tcBorders>
              <w:top w:val="single" w:color="000000" w:sz="6" w:space="0"/>
              <w:left w:val="single" w:color="000000" w:sz="6" w:space="0"/>
              <w:bottom w:val="single" w:color="000000" w:sz="6" w:space="0"/>
            </w:tcBorders>
          </w:tcPr>
          <w:p>
            <w:pPr>
              <w:pStyle w:val="53"/>
              <w:tabs>
                <w:tab w:val="left" w:pos="901"/>
              </w:tabs>
              <w:spacing w:before="0" w:line="500" w:lineRule="exact"/>
              <w:ind w:left="0" w:firstLine="0"/>
              <w:jc w:val="both"/>
              <w:rPr>
                <w:rFonts w:ascii="仿宋_GB2312" w:eastAsia="仿宋_GB2312"/>
                <w:color w:val="auto"/>
                <w:sz w:val="24"/>
                <w:szCs w:val="24"/>
                <w:lang w:val="en-US"/>
              </w:rPr>
            </w:pPr>
            <w:r>
              <w:rPr>
                <w:rFonts w:hint="eastAsia" w:ascii="仿宋_GB2312" w:eastAsia="仿宋_GB2312"/>
                <w:color w:val="auto"/>
                <w:sz w:val="24"/>
                <w:szCs w:val="24"/>
                <w:lang w:val="en-US"/>
              </w:rPr>
              <w:t>1.具有独立法人资格；</w:t>
            </w:r>
          </w:p>
          <w:p>
            <w:pPr>
              <w:pStyle w:val="53"/>
              <w:tabs>
                <w:tab w:val="left" w:pos="901"/>
              </w:tabs>
              <w:spacing w:before="0" w:line="500" w:lineRule="exact"/>
              <w:ind w:left="0" w:firstLine="0"/>
              <w:jc w:val="both"/>
              <w:rPr>
                <w:rFonts w:ascii="仿宋_GB2312" w:eastAsia="仿宋_GB2312"/>
                <w:color w:val="auto"/>
                <w:sz w:val="24"/>
                <w:szCs w:val="24"/>
                <w:lang w:val="en-US"/>
              </w:rPr>
            </w:pPr>
            <w:r>
              <w:rPr>
                <w:rFonts w:hint="eastAsia" w:ascii="仿宋_GB2312" w:eastAsia="仿宋_GB2312"/>
                <w:color w:val="auto"/>
                <w:sz w:val="24"/>
                <w:szCs w:val="24"/>
                <w:lang w:val="en-US"/>
              </w:rPr>
              <w:t>2.具有履行合同所必需的设备和专业技术能力；</w:t>
            </w:r>
          </w:p>
          <w:p>
            <w:pPr>
              <w:pStyle w:val="53"/>
              <w:tabs>
                <w:tab w:val="left" w:pos="901"/>
              </w:tabs>
              <w:spacing w:before="0" w:line="500" w:lineRule="exact"/>
              <w:ind w:left="0" w:firstLine="0"/>
              <w:jc w:val="both"/>
              <w:rPr>
                <w:rFonts w:ascii="仿宋_GB2312" w:eastAsia="仿宋_GB2312"/>
                <w:color w:val="auto"/>
                <w:sz w:val="24"/>
                <w:szCs w:val="24"/>
                <w:lang w:val="en-US"/>
              </w:rPr>
            </w:pPr>
            <w:r>
              <w:rPr>
                <w:rFonts w:hint="eastAsia" w:ascii="仿宋_GB2312" w:eastAsia="仿宋_GB2312"/>
                <w:color w:val="auto"/>
                <w:sz w:val="24"/>
                <w:szCs w:val="24"/>
                <w:lang w:val="en-US"/>
              </w:rPr>
              <w:t>3.参加本次比选活动前三年内，在经营活动中没有重大违法记录；</w:t>
            </w:r>
          </w:p>
          <w:p>
            <w:pPr>
              <w:pStyle w:val="53"/>
              <w:tabs>
                <w:tab w:val="left" w:pos="901"/>
              </w:tabs>
              <w:spacing w:before="0" w:line="500" w:lineRule="exact"/>
              <w:ind w:left="0" w:firstLine="0"/>
              <w:jc w:val="both"/>
              <w:rPr>
                <w:rFonts w:ascii="仿宋_GB2312" w:eastAsia="仿宋_GB2312"/>
                <w:color w:val="auto"/>
                <w:sz w:val="24"/>
                <w:szCs w:val="24"/>
                <w:lang w:val="en-US"/>
              </w:rPr>
            </w:pPr>
            <w:r>
              <w:rPr>
                <w:rFonts w:hint="eastAsia" w:ascii="仿宋_GB2312" w:eastAsia="仿宋_GB2312"/>
                <w:color w:val="auto"/>
                <w:sz w:val="24"/>
                <w:szCs w:val="24"/>
                <w:lang w:val="en-US"/>
              </w:rPr>
              <w:t>4.具备建设行政主管部门颁发的检测资质证书，并在人员方面具有相应的检测能力；</w:t>
            </w:r>
          </w:p>
          <w:p>
            <w:pPr>
              <w:pStyle w:val="53"/>
              <w:tabs>
                <w:tab w:val="left" w:pos="901"/>
              </w:tabs>
              <w:spacing w:before="0" w:line="500" w:lineRule="exact"/>
              <w:ind w:left="0" w:firstLine="0"/>
              <w:jc w:val="both"/>
              <w:rPr>
                <w:rFonts w:ascii="仿宋_GB2312" w:eastAsia="仿宋_GB2312"/>
                <w:color w:val="auto"/>
                <w:sz w:val="24"/>
                <w:szCs w:val="24"/>
                <w:lang w:val="en-US"/>
              </w:rPr>
            </w:pPr>
            <w:r>
              <w:rPr>
                <w:rFonts w:hint="eastAsia" w:ascii="仿宋_GB2312" w:eastAsia="仿宋_GB2312"/>
                <w:color w:val="auto"/>
                <w:sz w:val="24"/>
                <w:szCs w:val="24"/>
                <w:lang w:val="en-US"/>
              </w:rPr>
              <w:t>5.法律法规规定的其他条件。</w:t>
            </w:r>
          </w:p>
          <w:p>
            <w:pPr>
              <w:pStyle w:val="53"/>
              <w:tabs>
                <w:tab w:val="left" w:pos="901"/>
              </w:tabs>
              <w:spacing w:before="0" w:line="500" w:lineRule="exact"/>
              <w:ind w:left="0" w:firstLine="0"/>
              <w:jc w:val="both"/>
              <w:rPr>
                <w:rFonts w:ascii="仿宋_GB2312" w:eastAsia="仿宋_GB2312"/>
                <w:color w:val="auto"/>
                <w:sz w:val="24"/>
                <w:szCs w:val="24"/>
                <w:lang w:val="en-US"/>
              </w:rPr>
            </w:pPr>
            <w:r>
              <w:rPr>
                <w:rFonts w:hint="eastAsia" w:ascii="仿宋_GB2312" w:eastAsia="仿宋_GB2312"/>
                <w:color w:val="auto"/>
                <w:sz w:val="24"/>
                <w:szCs w:val="24"/>
                <w:lang w:val="en-US"/>
              </w:rPr>
              <w:t>6.本项目不支持联合体投标。</w:t>
            </w:r>
          </w:p>
          <w:p>
            <w:pPr>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1"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10</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踏勘现场</w:t>
            </w:r>
          </w:p>
        </w:tc>
        <w:tc>
          <w:tcPr>
            <w:tcW w:w="6067" w:type="dxa"/>
            <w:tcBorders>
              <w:top w:val="single" w:color="000000" w:sz="6" w:space="0"/>
              <w:left w:val="single" w:color="000000" w:sz="6" w:space="0"/>
              <w:bottom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不组织，由比选单位自行踏勘现场。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11</w:t>
            </w:r>
          </w:p>
        </w:tc>
        <w:tc>
          <w:tcPr>
            <w:tcW w:w="1619"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比选预备会</w:t>
            </w:r>
          </w:p>
        </w:tc>
        <w:tc>
          <w:tcPr>
            <w:tcW w:w="6067" w:type="dxa"/>
            <w:tcBorders>
              <w:top w:val="single" w:color="000000" w:sz="6" w:space="0"/>
              <w:left w:val="single" w:color="000000" w:sz="6" w:space="0"/>
              <w:bottom w:val="single" w:color="000000" w:sz="6" w:space="0"/>
            </w:tcBorders>
          </w:tcPr>
          <w:p>
            <w:pPr>
              <w:rPr>
                <w:rFonts w:ascii="仿宋_GB2312" w:eastAsia="仿宋_GB2312"/>
                <w:color w:val="auto"/>
                <w:sz w:val="24"/>
                <w:szCs w:val="24"/>
              </w:rPr>
            </w:pPr>
          </w:p>
          <w:p>
            <w:pPr>
              <w:rPr>
                <w:rFonts w:ascii="仿宋_GB2312" w:eastAsia="仿宋_GB2312"/>
                <w:color w:val="auto"/>
                <w:sz w:val="24"/>
                <w:szCs w:val="24"/>
              </w:rPr>
            </w:pPr>
            <w:r>
              <w:rPr>
                <w:rFonts w:hint="eastAsia" w:ascii="仿宋_GB2312" w:eastAsia="仿宋_GB2312"/>
                <w:color w:val="auto"/>
                <w:sz w:val="24"/>
                <w:szCs w:val="24"/>
              </w:rPr>
              <w:t>不召开。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842" w:type="dxa"/>
            <w:tcBorders>
              <w:top w:val="single" w:color="000000" w:sz="6" w:space="0"/>
              <w:bottom w:val="single" w:color="000000" w:sz="6" w:space="0"/>
              <w:right w:val="single" w:color="000000" w:sz="6" w:space="0"/>
            </w:tcBorders>
          </w:tcPr>
          <w:p>
            <w:pPr>
              <w:pStyle w:val="54"/>
              <w:rPr>
                <w:rFonts w:ascii="仿宋_GB2312" w:eastAsia="仿宋_GB2312"/>
                <w:color w:val="auto"/>
                <w:sz w:val="24"/>
                <w:szCs w:val="24"/>
              </w:rPr>
            </w:pPr>
          </w:p>
          <w:p>
            <w:pPr>
              <w:pStyle w:val="54"/>
              <w:rPr>
                <w:rFonts w:ascii="仿宋_GB2312" w:eastAsia="仿宋_GB2312"/>
                <w:color w:val="auto"/>
                <w:sz w:val="24"/>
                <w:szCs w:val="24"/>
              </w:rPr>
            </w:pPr>
          </w:p>
          <w:p>
            <w:pPr>
              <w:pStyle w:val="54"/>
              <w:rPr>
                <w:rFonts w:ascii="仿宋_GB2312" w:eastAsia="仿宋_GB2312"/>
                <w:color w:val="auto"/>
                <w:sz w:val="24"/>
                <w:szCs w:val="24"/>
              </w:rPr>
            </w:pPr>
          </w:p>
          <w:p>
            <w:pPr>
              <w:pStyle w:val="54"/>
              <w:rPr>
                <w:rFonts w:ascii="仿宋_GB2312" w:eastAsia="仿宋_GB2312"/>
                <w:color w:val="auto"/>
                <w:sz w:val="24"/>
                <w:szCs w:val="24"/>
              </w:rPr>
            </w:pPr>
          </w:p>
          <w:p>
            <w:pPr>
              <w:pStyle w:val="54"/>
              <w:ind w:left="-13" w:leftChars="-6" w:firstLine="14" w:firstLineChars="6"/>
              <w:rPr>
                <w:rFonts w:ascii="仿宋_GB2312" w:eastAsia="仿宋_GB2312"/>
                <w:color w:val="auto"/>
                <w:sz w:val="24"/>
                <w:szCs w:val="24"/>
              </w:rPr>
            </w:pPr>
          </w:p>
          <w:p>
            <w:pPr>
              <w:pStyle w:val="54"/>
              <w:rPr>
                <w:rFonts w:ascii="仿宋_GB2312" w:eastAsia="仿宋_GB2312"/>
                <w:color w:val="auto"/>
                <w:sz w:val="24"/>
                <w:szCs w:val="24"/>
              </w:rPr>
            </w:pPr>
          </w:p>
          <w:p>
            <w:pPr>
              <w:pStyle w:val="54"/>
              <w:spacing w:before="9"/>
              <w:rPr>
                <w:rFonts w:ascii="仿宋_GB2312" w:eastAsia="仿宋_GB2312"/>
                <w:color w:val="auto"/>
                <w:sz w:val="24"/>
                <w:szCs w:val="24"/>
              </w:rPr>
            </w:pPr>
          </w:p>
          <w:p>
            <w:pPr>
              <w:pStyle w:val="54"/>
              <w:ind w:left="151" w:right="138"/>
              <w:jc w:val="center"/>
              <w:rPr>
                <w:rFonts w:ascii="仿宋_GB2312" w:eastAsia="仿宋_GB2312"/>
                <w:color w:val="auto"/>
                <w:sz w:val="24"/>
                <w:szCs w:val="24"/>
              </w:rPr>
            </w:pPr>
            <w:r>
              <w:rPr>
                <w:rFonts w:hint="eastAsia" w:ascii="仿宋_GB2312" w:eastAsia="仿宋_GB2312"/>
                <w:color w:val="auto"/>
                <w:sz w:val="24"/>
                <w:szCs w:val="24"/>
              </w:rPr>
              <w:t>12</w:t>
            </w:r>
          </w:p>
        </w:tc>
        <w:tc>
          <w:tcPr>
            <w:tcW w:w="1619" w:type="dxa"/>
            <w:tcBorders>
              <w:top w:val="single" w:color="000000" w:sz="6" w:space="0"/>
              <w:left w:val="single" w:color="000000" w:sz="6" w:space="0"/>
              <w:bottom w:val="single" w:color="000000" w:sz="6" w:space="0"/>
              <w:right w:val="single" w:color="000000" w:sz="6" w:space="0"/>
            </w:tcBorders>
          </w:tcPr>
          <w:p>
            <w:pPr>
              <w:pStyle w:val="54"/>
              <w:jc w:val="center"/>
              <w:rPr>
                <w:rFonts w:ascii="仿宋_GB2312" w:eastAsia="仿宋_GB2312"/>
                <w:color w:val="auto"/>
                <w:sz w:val="24"/>
                <w:szCs w:val="24"/>
              </w:rPr>
            </w:pPr>
          </w:p>
          <w:p>
            <w:pPr>
              <w:pStyle w:val="54"/>
              <w:jc w:val="center"/>
              <w:rPr>
                <w:rFonts w:ascii="仿宋_GB2312" w:eastAsia="仿宋_GB2312"/>
                <w:color w:val="auto"/>
                <w:sz w:val="24"/>
                <w:szCs w:val="24"/>
              </w:rPr>
            </w:pPr>
          </w:p>
          <w:p>
            <w:pPr>
              <w:pStyle w:val="54"/>
              <w:jc w:val="center"/>
              <w:rPr>
                <w:rFonts w:ascii="仿宋_GB2312" w:eastAsia="仿宋_GB2312"/>
                <w:color w:val="auto"/>
                <w:sz w:val="24"/>
                <w:szCs w:val="24"/>
              </w:rPr>
            </w:pPr>
          </w:p>
          <w:p>
            <w:pPr>
              <w:pStyle w:val="54"/>
              <w:jc w:val="center"/>
              <w:rPr>
                <w:rFonts w:ascii="仿宋_GB2312" w:eastAsia="仿宋_GB2312"/>
                <w:color w:val="auto"/>
                <w:sz w:val="24"/>
                <w:szCs w:val="24"/>
              </w:rPr>
            </w:pPr>
          </w:p>
          <w:p>
            <w:pPr>
              <w:pStyle w:val="54"/>
              <w:jc w:val="center"/>
              <w:rPr>
                <w:rFonts w:ascii="仿宋_GB2312" w:eastAsia="仿宋_GB2312"/>
                <w:color w:val="auto"/>
                <w:sz w:val="24"/>
                <w:szCs w:val="24"/>
              </w:rPr>
            </w:pPr>
          </w:p>
          <w:p>
            <w:pPr>
              <w:pStyle w:val="54"/>
              <w:jc w:val="center"/>
              <w:rPr>
                <w:rFonts w:ascii="仿宋_GB2312" w:eastAsia="仿宋_GB2312"/>
                <w:color w:val="auto"/>
                <w:sz w:val="24"/>
                <w:szCs w:val="24"/>
              </w:rPr>
            </w:pPr>
          </w:p>
          <w:p>
            <w:pPr>
              <w:pStyle w:val="54"/>
              <w:spacing w:before="9"/>
              <w:jc w:val="center"/>
              <w:rPr>
                <w:rFonts w:ascii="仿宋_GB2312" w:eastAsia="仿宋_GB2312"/>
                <w:color w:val="auto"/>
                <w:sz w:val="24"/>
                <w:szCs w:val="24"/>
              </w:rPr>
            </w:pPr>
          </w:p>
          <w:p>
            <w:pPr>
              <w:pStyle w:val="54"/>
              <w:ind w:left="167" w:right="139"/>
              <w:jc w:val="center"/>
              <w:rPr>
                <w:rFonts w:ascii="仿宋_GB2312" w:eastAsia="仿宋_GB2312"/>
                <w:color w:val="auto"/>
                <w:sz w:val="24"/>
                <w:szCs w:val="24"/>
              </w:rPr>
            </w:pPr>
            <w:r>
              <w:rPr>
                <w:rFonts w:hint="eastAsia" w:ascii="仿宋_GB2312" w:eastAsia="仿宋_GB2312"/>
                <w:color w:val="auto"/>
                <w:sz w:val="24"/>
                <w:szCs w:val="24"/>
              </w:rPr>
              <w:t>比选报价</w:t>
            </w:r>
          </w:p>
        </w:tc>
        <w:tc>
          <w:tcPr>
            <w:tcW w:w="6067" w:type="dxa"/>
            <w:tcBorders>
              <w:top w:val="single" w:color="000000" w:sz="6" w:space="0"/>
              <w:left w:val="single" w:color="000000" w:sz="6" w:space="0"/>
              <w:bottom w:val="single" w:color="000000" w:sz="6" w:space="0"/>
            </w:tcBorders>
          </w:tcPr>
          <w:p>
            <w:pPr>
              <w:pStyle w:val="54"/>
              <w:spacing w:before="199"/>
              <w:ind w:left="34"/>
              <w:jc w:val="both"/>
              <w:rPr>
                <w:rFonts w:ascii="仿宋_GB2312" w:eastAsia="仿宋_GB2312"/>
                <w:color w:val="auto"/>
                <w:spacing w:val="-9"/>
                <w:sz w:val="24"/>
                <w:szCs w:val="24"/>
                <w:lang w:val="en-US"/>
              </w:rPr>
            </w:pPr>
            <w:r>
              <w:rPr>
                <w:rFonts w:hint="eastAsia" w:ascii="仿宋_GB2312" w:eastAsia="仿宋_GB2312"/>
                <w:color w:val="auto"/>
                <w:sz w:val="24"/>
                <w:szCs w:val="24"/>
                <w:lang w:val="en-US"/>
              </w:rPr>
              <w:t>1</w:t>
            </w:r>
            <w:r>
              <w:rPr>
                <w:rFonts w:hint="eastAsia" w:ascii="仿宋_GB2312" w:eastAsia="仿宋_GB2312"/>
                <w:color w:val="auto"/>
                <w:spacing w:val="-15"/>
                <w:sz w:val="24"/>
                <w:szCs w:val="24"/>
              </w:rPr>
              <w:t>、</w:t>
            </w:r>
            <w:r>
              <w:rPr>
                <w:rFonts w:hint="eastAsia" w:ascii="仿宋_GB2312" w:eastAsia="仿宋_GB2312"/>
                <w:color w:val="auto"/>
                <w:spacing w:val="-9"/>
                <w:sz w:val="24"/>
                <w:szCs w:val="24"/>
              </w:rPr>
              <w:t>上限控制价：</w:t>
            </w:r>
            <w:r>
              <w:rPr>
                <w:rFonts w:hint="eastAsia" w:ascii="仿宋_GB2312" w:eastAsia="仿宋_GB2312"/>
                <w:color w:val="auto"/>
                <w:spacing w:val="-9"/>
                <w:sz w:val="24"/>
                <w:szCs w:val="24"/>
                <w:lang w:val="en-US"/>
              </w:rPr>
              <w:t>39.90万元；</w:t>
            </w:r>
          </w:p>
          <w:p>
            <w:pPr>
              <w:pStyle w:val="54"/>
              <w:spacing w:before="93" w:line="312" w:lineRule="auto"/>
              <w:ind w:left="34" w:right="-15"/>
              <w:jc w:val="both"/>
              <w:rPr>
                <w:rFonts w:ascii="仿宋_GB2312" w:eastAsia="仿宋_GB2312"/>
                <w:color w:val="auto"/>
                <w:sz w:val="24"/>
                <w:szCs w:val="24"/>
              </w:rPr>
            </w:pPr>
            <w:r>
              <w:rPr>
                <w:rFonts w:hint="eastAsia" w:ascii="仿宋_GB2312" w:eastAsia="仿宋_GB2312"/>
                <w:color w:val="auto"/>
                <w:sz w:val="24"/>
                <w:szCs w:val="24"/>
                <w:lang w:val="en-US"/>
              </w:rPr>
              <w:t>2</w:t>
            </w:r>
            <w:r>
              <w:rPr>
                <w:rFonts w:hint="eastAsia" w:ascii="仿宋_GB2312" w:eastAsia="仿宋_GB2312"/>
                <w:color w:val="auto"/>
                <w:sz w:val="24"/>
                <w:szCs w:val="24"/>
              </w:rPr>
              <w:t>、</w:t>
            </w:r>
            <w:r>
              <w:rPr>
                <w:rFonts w:hint="eastAsia" w:ascii="仿宋_GB2312" w:eastAsia="仿宋_GB2312"/>
                <w:color w:val="auto"/>
                <w:spacing w:val="-9"/>
                <w:sz w:val="24"/>
                <w:szCs w:val="24"/>
              </w:rPr>
              <w:t>申请人应结合自身因素按下浮比率进行报价,并注明下浮后报价金额，比选报价不得超出规定的有效报价范围，否则做无效比选处理；</w:t>
            </w:r>
          </w:p>
          <w:p>
            <w:pPr>
              <w:pStyle w:val="54"/>
              <w:spacing w:line="312" w:lineRule="auto"/>
              <w:ind w:left="34" w:right="-17"/>
              <w:jc w:val="both"/>
              <w:rPr>
                <w:rFonts w:ascii="仿宋_GB2312" w:eastAsia="仿宋_GB2312"/>
                <w:color w:val="auto"/>
                <w:sz w:val="24"/>
                <w:szCs w:val="24"/>
              </w:rPr>
            </w:pPr>
            <w:r>
              <w:rPr>
                <w:rFonts w:hint="eastAsia" w:ascii="仿宋_GB2312" w:eastAsia="仿宋_GB2312"/>
                <w:color w:val="auto"/>
                <w:sz w:val="24"/>
                <w:szCs w:val="24"/>
                <w:lang w:val="en-US"/>
              </w:rPr>
              <w:t>3</w:t>
            </w:r>
            <w:r>
              <w:rPr>
                <w:rFonts w:hint="eastAsia" w:ascii="仿宋_GB2312" w:eastAsia="仿宋_GB2312"/>
                <w:color w:val="auto"/>
                <w:spacing w:val="-9"/>
                <w:sz w:val="24"/>
                <w:szCs w:val="24"/>
              </w:rPr>
              <w:t>、比选报价包括实施和完成本项目全部服务工作所需的一切费用和政策性文件规定及合同包含的所有</w:t>
            </w:r>
            <w:r>
              <w:rPr>
                <w:rFonts w:hint="eastAsia" w:ascii="仿宋_GB2312" w:eastAsia="仿宋_GB2312"/>
                <w:color w:val="auto"/>
                <w:spacing w:val="-11"/>
                <w:sz w:val="24"/>
                <w:szCs w:val="24"/>
              </w:rPr>
              <w:t>风险、责任等各项应有的费用，除非上述费用在合同中另有说明否则合同期内，合同价格不再调整。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842" w:type="dxa"/>
            <w:tcBorders>
              <w:top w:val="single" w:color="000000" w:sz="6" w:space="0"/>
              <w:bottom w:val="single" w:color="000000" w:sz="6" w:space="0"/>
              <w:right w:val="single" w:color="000000" w:sz="6" w:space="0"/>
            </w:tcBorders>
          </w:tcPr>
          <w:p>
            <w:pPr>
              <w:pStyle w:val="54"/>
              <w:ind w:left="151" w:right="138"/>
              <w:jc w:val="center"/>
              <w:rPr>
                <w:rFonts w:ascii="仿宋_GB2312" w:eastAsia="仿宋_GB2312"/>
                <w:color w:val="auto"/>
                <w:sz w:val="24"/>
                <w:szCs w:val="24"/>
              </w:rPr>
            </w:pPr>
            <w:r>
              <w:rPr>
                <w:rFonts w:hint="eastAsia" w:ascii="仿宋_GB2312" w:eastAsia="仿宋_GB2312"/>
                <w:color w:val="auto"/>
                <w:sz w:val="24"/>
                <w:szCs w:val="24"/>
              </w:rPr>
              <w:t>13</w:t>
            </w:r>
          </w:p>
        </w:tc>
        <w:tc>
          <w:tcPr>
            <w:tcW w:w="1619" w:type="dxa"/>
            <w:tcBorders>
              <w:top w:val="single" w:color="000000" w:sz="6" w:space="0"/>
              <w:left w:val="single" w:color="000000" w:sz="6" w:space="0"/>
              <w:bottom w:val="single" w:color="000000" w:sz="6" w:space="0"/>
              <w:right w:val="single" w:color="000000" w:sz="6" w:space="0"/>
            </w:tcBorders>
          </w:tcPr>
          <w:p>
            <w:pPr>
              <w:pStyle w:val="54"/>
              <w:ind w:left="167" w:right="139"/>
              <w:jc w:val="center"/>
              <w:rPr>
                <w:rFonts w:ascii="仿宋_GB2312" w:eastAsia="仿宋_GB2312"/>
                <w:color w:val="auto"/>
                <w:sz w:val="24"/>
                <w:szCs w:val="24"/>
              </w:rPr>
            </w:pPr>
            <w:r>
              <w:rPr>
                <w:rFonts w:hint="eastAsia" w:ascii="仿宋_GB2312" w:eastAsia="仿宋_GB2312"/>
                <w:color w:val="auto"/>
                <w:sz w:val="24"/>
                <w:szCs w:val="24"/>
              </w:rPr>
              <w:t>比选文件份数</w:t>
            </w:r>
          </w:p>
        </w:tc>
        <w:tc>
          <w:tcPr>
            <w:tcW w:w="6067" w:type="dxa"/>
            <w:tcBorders>
              <w:top w:val="single" w:color="000000" w:sz="6" w:space="0"/>
              <w:left w:val="single" w:color="000000" w:sz="6" w:space="0"/>
              <w:bottom w:val="single" w:color="000000" w:sz="6" w:space="0"/>
            </w:tcBorders>
          </w:tcPr>
          <w:p>
            <w:pPr>
              <w:pStyle w:val="54"/>
              <w:spacing w:before="93"/>
              <w:ind w:left="34" w:right="-15"/>
              <w:jc w:val="both"/>
              <w:rPr>
                <w:rFonts w:ascii="仿宋_GB2312" w:eastAsia="仿宋_GB2312"/>
                <w:b/>
                <w:color w:val="auto"/>
                <w:sz w:val="24"/>
                <w:szCs w:val="24"/>
              </w:rPr>
            </w:pPr>
            <w:r>
              <w:rPr>
                <w:rFonts w:hint="eastAsia" w:ascii="仿宋_GB2312" w:eastAsia="仿宋_GB2312"/>
                <w:b/>
                <w:color w:val="auto"/>
                <w:sz w:val="24"/>
                <w:szCs w:val="24"/>
                <w:u w:val="single"/>
              </w:rPr>
              <w:t>壹套正本，贰套副本，</w:t>
            </w:r>
            <w:r>
              <w:rPr>
                <w:rFonts w:hint="eastAsia" w:ascii="仿宋_GB2312" w:eastAsia="仿宋_GB2312"/>
                <w:b/>
                <w:color w:val="auto"/>
                <w:sz w:val="24"/>
                <w:szCs w:val="24"/>
                <w:u w:val="single"/>
                <w:lang w:val="en-US"/>
              </w:rPr>
              <w:t>要求密封完好</w:t>
            </w:r>
            <w:r>
              <w:rPr>
                <w:rFonts w:hint="eastAsia" w:ascii="仿宋_GB2312" w:eastAsia="仿宋_GB2312"/>
                <w:b/>
                <w:color w:val="auto"/>
                <w:sz w:val="24"/>
                <w:szCs w:val="24"/>
                <w:u w:val="single"/>
              </w:rPr>
              <w:t>。</w:t>
            </w:r>
          </w:p>
          <w:p>
            <w:pPr>
              <w:pStyle w:val="54"/>
              <w:spacing w:line="312" w:lineRule="auto"/>
              <w:ind w:left="34" w:right="-17"/>
              <w:jc w:val="both"/>
              <w:rPr>
                <w:rFonts w:ascii="仿宋_GB2312" w:eastAsia="仿宋_GB2312"/>
                <w:color w:val="auto"/>
                <w:sz w:val="24"/>
                <w:szCs w:val="24"/>
                <w:lang w:val="en-US"/>
              </w:rPr>
            </w:pPr>
            <w:r>
              <w:rPr>
                <w:rFonts w:hint="eastAsia" w:ascii="仿宋_GB2312" w:eastAsia="仿宋_GB2312"/>
                <w:color w:val="auto"/>
                <w:sz w:val="24"/>
                <w:szCs w:val="24"/>
              </w:rPr>
              <w:t>申请人须编制一份比选文件的正本和二份副本，并在比选文件上明确标明“正本”和“副本”。比选文件正本与副本不一致处，以正本为准。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842" w:type="dxa"/>
            <w:tcBorders>
              <w:top w:val="single" w:color="000000" w:sz="6" w:space="0"/>
              <w:bottom w:val="single" w:color="000000" w:sz="6" w:space="0"/>
              <w:right w:val="single" w:color="000000" w:sz="6" w:space="0"/>
            </w:tcBorders>
          </w:tcPr>
          <w:p>
            <w:pPr>
              <w:pStyle w:val="54"/>
              <w:ind w:left="151" w:right="138"/>
              <w:jc w:val="center"/>
              <w:rPr>
                <w:rFonts w:ascii="仿宋_GB2312" w:eastAsia="仿宋_GB2312"/>
                <w:color w:val="auto"/>
                <w:sz w:val="24"/>
                <w:szCs w:val="24"/>
                <w:lang w:val="en-US"/>
              </w:rPr>
            </w:pPr>
          </w:p>
          <w:p>
            <w:pPr>
              <w:pStyle w:val="54"/>
              <w:ind w:left="151" w:right="138"/>
              <w:jc w:val="center"/>
              <w:rPr>
                <w:rFonts w:ascii="仿宋_GB2312" w:eastAsia="仿宋_GB2312"/>
                <w:color w:val="auto"/>
                <w:sz w:val="24"/>
                <w:szCs w:val="24"/>
                <w:lang w:val="en-US"/>
              </w:rPr>
            </w:pPr>
            <w:r>
              <w:rPr>
                <w:rFonts w:hint="eastAsia" w:ascii="仿宋_GB2312" w:eastAsia="仿宋_GB2312"/>
                <w:color w:val="auto"/>
                <w:sz w:val="24"/>
                <w:szCs w:val="24"/>
                <w:lang w:val="en-US"/>
              </w:rPr>
              <w:t>14</w:t>
            </w:r>
          </w:p>
        </w:tc>
        <w:tc>
          <w:tcPr>
            <w:tcW w:w="1619" w:type="dxa"/>
            <w:tcBorders>
              <w:top w:val="single" w:color="000000" w:sz="6" w:space="0"/>
              <w:left w:val="single" w:color="000000" w:sz="6" w:space="0"/>
              <w:bottom w:val="single" w:color="000000" w:sz="6" w:space="0"/>
              <w:right w:val="single" w:color="000000" w:sz="6" w:space="0"/>
            </w:tcBorders>
          </w:tcPr>
          <w:p>
            <w:pPr>
              <w:pStyle w:val="54"/>
              <w:ind w:left="167" w:right="139"/>
              <w:jc w:val="center"/>
              <w:rPr>
                <w:rFonts w:ascii="仿宋_GB2312" w:eastAsia="仿宋_GB2312"/>
                <w:color w:val="auto"/>
                <w:sz w:val="24"/>
                <w:szCs w:val="24"/>
              </w:rPr>
            </w:pPr>
            <w:r>
              <w:rPr>
                <w:rFonts w:hint="eastAsia" w:ascii="仿宋_GB2312" w:eastAsia="仿宋_GB2312"/>
                <w:color w:val="auto"/>
                <w:sz w:val="24"/>
                <w:szCs w:val="24"/>
              </w:rPr>
              <w:t>招标人通知延后递交比选文件截止时间的时间</w:t>
            </w:r>
          </w:p>
        </w:tc>
        <w:tc>
          <w:tcPr>
            <w:tcW w:w="6067" w:type="dxa"/>
            <w:tcBorders>
              <w:top w:val="single" w:color="000000" w:sz="6" w:space="0"/>
              <w:left w:val="single" w:color="000000" w:sz="6" w:space="0"/>
              <w:bottom w:val="single" w:color="000000" w:sz="6" w:space="0"/>
            </w:tcBorders>
          </w:tcPr>
          <w:p>
            <w:pPr>
              <w:pStyle w:val="54"/>
              <w:spacing w:line="312" w:lineRule="auto"/>
              <w:ind w:left="34" w:right="-17"/>
              <w:jc w:val="both"/>
              <w:rPr>
                <w:rFonts w:ascii="仿宋_GB2312" w:eastAsia="仿宋_GB2312"/>
                <w:color w:val="auto"/>
                <w:sz w:val="24"/>
                <w:szCs w:val="24"/>
                <w:lang w:val="en-US"/>
              </w:rPr>
            </w:pPr>
          </w:p>
          <w:p>
            <w:pPr>
              <w:pStyle w:val="54"/>
              <w:spacing w:line="312" w:lineRule="auto"/>
              <w:ind w:left="34" w:right="-17"/>
              <w:jc w:val="both"/>
              <w:rPr>
                <w:rFonts w:ascii="仿宋_GB2312" w:eastAsia="仿宋_GB2312"/>
                <w:color w:val="auto"/>
                <w:sz w:val="24"/>
                <w:szCs w:val="24"/>
                <w:lang w:val="en-US"/>
              </w:rPr>
            </w:pPr>
            <w:r>
              <w:rPr>
                <w:rFonts w:hint="eastAsia" w:ascii="仿宋_GB2312" w:eastAsia="仿宋_GB2312"/>
                <w:color w:val="auto"/>
                <w:sz w:val="24"/>
                <w:szCs w:val="24"/>
              </w:rPr>
              <w:t>原定递交比选文件截止时间</w:t>
            </w:r>
            <w:r>
              <w:rPr>
                <w:rFonts w:hint="eastAsia" w:ascii="仿宋_GB2312" w:eastAsia="仿宋_GB2312"/>
                <w:color w:val="auto"/>
                <w:sz w:val="24"/>
                <w:szCs w:val="24"/>
                <w:lang w:val="en-US"/>
              </w:rPr>
              <w:t>1</w:t>
            </w:r>
            <w:r>
              <w:rPr>
                <w:rFonts w:hint="eastAsia" w:ascii="仿宋_GB2312" w:eastAsia="仿宋_GB2312"/>
                <w:color w:val="auto"/>
                <w:sz w:val="24"/>
                <w:szCs w:val="24"/>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842" w:type="dxa"/>
            <w:tcBorders>
              <w:top w:val="single" w:color="000000" w:sz="6" w:space="0"/>
              <w:bottom w:val="single" w:color="000000" w:sz="6" w:space="0"/>
              <w:right w:val="single" w:color="000000" w:sz="6" w:space="0"/>
            </w:tcBorders>
          </w:tcPr>
          <w:p>
            <w:pPr>
              <w:pStyle w:val="54"/>
              <w:ind w:left="151" w:right="138"/>
              <w:jc w:val="center"/>
              <w:rPr>
                <w:rFonts w:ascii="仿宋_GB2312" w:eastAsia="仿宋_GB2312"/>
                <w:color w:val="auto"/>
                <w:sz w:val="24"/>
                <w:szCs w:val="24"/>
                <w:lang w:val="en-US"/>
              </w:rPr>
            </w:pPr>
          </w:p>
          <w:p>
            <w:pPr>
              <w:pStyle w:val="54"/>
              <w:ind w:left="151" w:right="138"/>
              <w:jc w:val="center"/>
              <w:rPr>
                <w:rFonts w:ascii="仿宋_GB2312" w:eastAsia="仿宋_GB2312"/>
                <w:color w:val="auto"/>
                <w:sz w:val="24"/>
                <w:szCs w:val="24"/>
                <w:lang w:val="en-US"/>
              </w:rPr>
            </w:pPr>
            <w:r>
              <w:rPr>
                <w:rFonts w:hint="eastAsia" w:ascii="仿宋_GB2312" w:eastAsia="仿宋_GB2312"/>
                <w:color w:val="auto"/>
                <w:sz w:val="24"/>
                <w:szCs w:val="24"/>
                <w:lang w:val="en-US"/>
              </w:rPr>
              <w:t>15</w:t>
            </w:r>
          </w:p>
        </w:tc>
        <w:tc>
          <w:tcPr>
            <w:tcW w:w="1619" w:type="dxa"/>
            <w:tcBorders>
              <w:top w:val="single" w:color="000000" w:sz="6" w:space="0"/>
              <w:left w:val="single" w:color="000000" w:sz="6" w:space="0"/>
              <w:bottom w:val="single" w:color="000000" w:sz="6" w:space="0"/>
              <w:right w:val="single" w:color="000000" w:sz="6" w:space="0"/>
            </w:tcBorders>
          </w:tcPr>
          <w:p>
            <w:pPr>
              <w:pStyle w:val="54"/>
              <w:spacing w:before="205" w:line="312" w:lineRule="auto"/>
              <w:ind w:left="67" w:right="37" w:hanging="240"/>
              <w:jc w:val="center"/>
              <w:rPr>
                <w:rFonts w:ascii="仿宋_GB2312" w:eastAsia="仿宋_GB2312"/>
                <w:color w:val="auto"/>
                <w:sz w:val="24"/>
                <w:szCs w:val="24"/>
              </w:rPr>
            </w:pPr>
            <w:r>
              <w:rPr>
                <w:rFonts w:hint="eastAsia" w:ascii="仿宋_GB2312" w:eastAsia="仿宋_GB2312"/>
                <w:color w:val="auto"/>
                <w:sz w:val="24"/>
                <w:szCs w:val="24"/>
              </w:rPr>
              <w:t>评标委员会</w:t>
            </w:r>
          </w:p>
          <w:p>
            <w:pPr>
              <w:pStyle w:val="54"/>
              <w:ind w:left="167" w:right="139"/>
              <w:jc w:val="center"/>
              <w:rPr>
                <w:rFonts w:ascii="仿宋_GB2312" w:eastAsia="仿宋_GB2312"/>
                <w:color w:val="auto"/>
                <w:sz w:val="24"/>
                <w:szCs w:val="24"/>
              </w:rPr>
            </w:pPr>
            <w:r>
              <w:rPr>
                <w:rFonts w:hint="eastAsia" w:ascii="仿宋_GB2312" w:eastAsia="仿宋_GB2312"/>
                <w:color w:val="auto"/>
                <w:sz w:val="24"/>
                <w:szCs w:val="24"/>
              </w:rPr>
              <w:t>的组建</w:t>
            </w:r>
          </w:p>
        </w:tc>
        <w:tc>
          <w:tcPr>
            <w:tcW w:w="6067" w:type="dxa"/>
            <w:tcBorders>
              <w:top w:val="single" w:color="000000" w:sz="6" w:space="0"/>
              <w:left w:val="single" w:color="000000" w:sz="6" w:space="0"/>
              <w:bottom w:val="single" w:color="000000" w:sz="6" w:space="0"/>
            </w:tcBorders>
          </w:tcPr>
          <w:p>
            <w:pPr>
              <w:pStyle w:val="54"/>
              <w:spacing w:before="164"/>
              <w:ind w:left="34"/>
              <w:jc w:val="both"/>
              <w:rPr>
                <w:rFonts w:ascii="仿宋_GB2312" w:eastAsia="仿宋_GB2312"/>
                <w:color w:val="auto"/>
                <w:sz w:val="24"/>
                <w:szCs w:val="24"/>
              </w:rPr>
            </w:pPr>
            <w:r>
              <w:rPr>
                <w:rFonts w:hint="eastAsia" w:ascii="仿宋_GB2312" w:eastAsia="仿宋_GB2312"/>
                <w:color w:val="auto"/>
                <w:sz w:val="24"/>
                <w:szCs w:val="24"/>
              </w:rPr>
              <w:t>评标委员会构成：5人；</w:t>
            </w:r>
          </w:p>
          <w:p>
            <w:pPr>
              <w:pStyle w:val="54"/>
              <w:spacing w:line="312" w:lineRule="auto"/>
              <w:ind w:left="34" w:right="-17"/>
              <w:jc w:val="both"/>
              <w:rPr>
                <w:rFonts w:ascii="仿宋_GB2312" w:eastAsia="仿宋_GB2312"/>
                <w:color w:val="auto"/>
                <w:sz w:val="24"/>
                <w:szCs w:val="24"/>
                <w:lang w:val="en-US"/>
              </w:rPr>
            </w:pPr>
            <w:r>
              <w:rPr>
                <w:rFonts w:hint="eastAsia" w:ascii="仿宋_GB2312" w:eastAsia="仿宋_GB2312"/>
                <w:color w:val="auto"/>
                <w:sz w:val="24"/>
                <w:szCs w:val="24"/>
              </w:rPr>
              <w:t>评标专家确定方式：从本</w:t>
            </w:r>
            <w:r>
              <w:rPr>
                <w:rFonts w:hint="eastAsia" w:ascii="仿宋_GB2312" w:eastAsia="仿宋_GB2312"/>
                <w:color w:val="auto"/>
                <w:sz w:val="24"/>
                <w:szCs w:val="24"/>
                <w:lang w:val="en-US"/>
              </w:rPr>
              <w:t>公司</w:t>
            </w:r>
            <w:r>
              <w:rPr>
                <w:rFonts w:hint="eastAsia" w:ascii="仿宋_GB2312" w:eastAsia="仿宋_GB2312"/>
                <w:color w:val="auto"/>
                <w:sz w:val="24"/>
                <w:szCs w:val="24"/>
              </w:rPr>
              <w:t>具备相关技术职称或资格证书的工作人员。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842" w:type="dxa"/>
            <w:tcBorders>
              <w:top w:val="single" w:color="000000" w:sz="6" w:space="0"/>
              <w:right w:val="single" w:color="000000" w:sz="6" w:space="0"/>
            </w:tcBorders>
          </w:tcPr>
          <w:p>
            <w:pPr>
              <w:pStyle w:val="54"/>
              <w:ind w:left="151" w:right="138"/>
              <w:jc w:val="center"/>
              <w:rPr>
                <w:rFonts w:ascii="仿宋_GB2312" w:eastAsia="仿宋_GB2312"/>
                <w:color w:val="auto"/>
                <w:sz w:val="24"/>
                <w:szCs w:val="24"/>
                <w:lang w:val="en-US"/>
              </w:rPr>
            </w:pPr>
            <w:r>
              <w:rPr>
                <w:rFonts w:hint="eastAsia" w:ascii="仿宋_GB2312" w:eastAsia="仿宋_GB2312"/>
                <w:color w:val="auto"/>
                <w:sz w:val="24"/>
                <w:szCs w:val="24"/>
                <w:lang w:val="en-US"/>
              </w:rPr>
              <w:t>16</w:t>
            </w:r>
          </w:p>
        </w:tc>
        <w:tc>
          <w:tcPr>
            <w:tcW w:w="1619" w:type="dxa"/>
            <w:tcBorders>
              <w:top w:val="single" w:color="000000" w:sz="6" w:space="0"/>
              <w:left w:val="single" w:color="000000" w:sz="6" w:space="0"/>
              <w:right w:val="single" w:color="000000" w:sz="6" w:space="0"/>
            </w:tcBorders>
          </w:tcPr>
          <w:p>
            <w:pPr>
              <w:pStyle w:val="54"/>
              <w:ind w:left="167" w:right="139"/>
              <w:jc w:val="center"/>
              <w:rPr>
                <w:rFonts w:ascii="仿宋_GB2312" w:eastAsia="仿宋_GB2312"/>
                <w:color w:val="auto"/>
                <w:sz w:val="24"/>
                <w:szCs w:val="24"/>
              </w:rPr>
            </w:pPr>
            <w:r>
              <w:rPr>
                <w:rFonts w:hint="eastAsia" w:ascii="仿宋_GB2312" w:eastAsia="仿宋_GB2312"/>
                <w:color w:val="auto"/>
                <w:sz w:val="24"/>
                <w:szCs w:val="24"/>
              </w:rPr>
              <w:t>评标办法</w:t>
            </w:r>
          </w:p>
        </w:tc>
        <w:tc>
          <w:tcPr>
            <w:tcW w:w="6067" w:type="dxa"/>
            <w:tcBorders>
              <w:top w:val="single" w:color="000000" w:sz="6" w:space="0"/>
              <w:left w:val="single" w:color="000000" w:sz="6" w:space="0"/>
            </w:tcBorders>
          </w:tcPr>
          <w:p>
            <w:pPr>
              <w:pStyle w:val="54"/>
              <w:spacing w:line="312" w:lineRule="auto"/>
              <w:ind w:left="34" w:right="-17"/>
              <w:jc w:val="both"/>
              <w:rPr>
                <w:rFonts w:ascii="仿宋_GB2312" w:eastAsia="仿宋_GB2312"/>
                <w:color w:val="auto"/>
                <w:sz w:val="24"/>
                <w:szCs w:val="24"/>
                <w:lang w:val="en-US"/>
              </w:rPr>
            </w:pPr>
            <w:r>
              <w:rPr>
                <w:rFonts w:hint="eastAsia" w:ascii="仿宋_GB2312" w:eastAsia="仿宋_GB2312"/>
                <w:color w:val="auto"/>
                <w:sz w:val="24"/>
                <w:szCs w:val="24"/>
              </w:rPr>
              <w:t>本次招标采用最低评标价法。</w:t>
            </w:r>
          </w:p>
        </w:tc>
      </w:tr>
    </w:tbl>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pStyle w:val="15"/>
        <w:jc w:val="both"/>
        <w:outlineLvl w:val="0"/>
        <w:rPr>
          <w:rFonts w:ascii="方正小标宋简体" w:eastAsia="方正小标宋简体"/>
          <w:color w:val="auto"/>
          <w:sz w:val="44"/>
          <w:szCs w:val="44"/>
          <w:lang w:val="en-US"/>
        </w:rPr>
      </w:pPr>
      <w:bookmarkStart w:id="2" w:name="_Toc31090"/>
    </w:p>
    <w:p>
      <w:pPr>
        <w:pStyle w:val="15"/>
        <w:jc w:val="center"/>
        <w:outlineLvl w:val="0"/>
        <w:rPr>
          <w:rFonts w:ascii="方正小标宋简体" w:eastAsia="方正小标宋简体"/>
          <w:color w:val="auto"/>
          <w:sz w:val="44"/>
          <w:szCs w:val="44"/>
          <w:lang w:val="en-US"/>
        </w:rPr>
      </w:pPr>
    </w:p>
    <w:p>
      <w:pPr>
        <w:pStyle w:val="15"/>
        <w:jc w:val="center"/>
        <w:outlineLvl w:val="0"/>
        <w:rPr>
          <w:rFonts w:ascii="方正小标宋简体" w:eastAsia="方正小标宋简体"/>
          <w:color w:val="auto"/>
          <w:sz w:val="44"/>
          <w:szCs w:val="44"/>
          <w:lang w:val="en-US"/>
        </w:rPr>
      </w:pPr>
    </w:p>
    <w:p>
      <w:pPr>
        <w:pStyle w:val="15"/>
        <w:jc w:val="center"/>
        <w:outlineLvl w:val="0"/>
        <w:rPr>
          <w:rFonts w:ascii="方正小标宋简体" w:eastAsia="方正小标宋简体"/>
          <w:color w:val="auto"/>
          <w:sz w:val="44"/>
          <w:szCs w:val="44"/>
          <w:lang w:val="en-US"/>
        </w:rPr>
      </w:pPr>
    </w:p>
    <w:p>
      <w:pPr>
        <w:pStyle w:val="15"/>
        <w:jc w:val="both"/>
        <w:outlineLvl w:val="0"/>
        <w:rPr>
          <w:rFonts w:ascii="方正小标宋简体" w:eastAsia="方正小标宋简体"/>
          <w:color w:val="auto"/>
          <w:sz w:val="44"/>
          <w:szCs w:val="44"/>
          <w:lang w:val="en-US"/>
        </w:rPr>
      </w:pPr>
    </w:p>
    <w:p>
      <w:pPr>
        <w:pStyle w:val="15"/>
        <w:jc w:val="center"/>
        <w:outlineLvl w:val="0"/>
        <w:rPr>
          <w:rFonts w:ascii="方正小标宋简体" w:eastAsia="方正小标宋简体"/>
          <w:color w:val="auto"/>
          <w:sz w:val="44"/>
          <w:szCs w:val="44"/>
        </w:rPr>
      </w:pPr>
      <w:r>
        <w:rPr>
          <w:rFonts w:hint="eastAsia" w:ascii="方正小标宋简体" w:eastAsia="方正小标宋简体"/>
          <w:color w:val="auto"/>
          <w:sz w:val="44"/>
          <w:szCs w:val="44"/>
          <w:lang w:val="en-US"/>
        </w:rPr>
        <w:t xml:space="preserve">第二章 </w:t>
      </w:r>
      <w:r>
        <w:rPr>
          <w:rFonts w:hint="eastAsia" w:ascii="方正小标宋简体" w:eastAsia="方正小标宋简体"/>
          <w:color w:val="auto"/>
          <w:sz w:val="44"/>
          <w:szCs w:val="44"/>
        </w:rPr>
        <w:t>合同条款及格式</w:t>
      </w:r>
      <w:bookmarkEnd w:id="2"/>
    </w:p>
    <w:p>
      <w:pPr>
        <w:rPr>
          <w:rFonts w:ascii="仿宋_GB2312" w:eastAsia="仿宋_GB2312"/>
          <w:color w:val="auto"/>
        </w:rPr>
      </w:pPr>
    </w:p>
    <w:p>
      <w:pPr>
        <w:rPr>
          <w:rFonts w:ascii="仿宋_GB2312" w:eastAsia="仿宋_GB2312"/>
          <w:color w:val="auto"/>
        </w:rPr>
      </w:pPr>
    </w:p>
    <w:p>
      <w:pPr>
        <w:spacing w:line="360" w:lineRule="auto"/>
        <w:ind w:firstLine="437"/>
        <w:jc w:val="center"/>
        <w:rPr>
          <w:rFonts w:ascii="方正小标宋简体" w:hAnsi="宋体" w:eastAsia="方正小标宋简体"/>
          <w:b/>
          <w:color w:val="auto"/>
          <w:sz w:val="44"/>
          <w:szCs w:val="44"/>
        </w:rPr>
      </w:pPr>
      <w:bookmarkStart w:id="3" w:name="page2"/>
      <w:bookmarkEnd w:id="3"/>
      <w:r>
        <w:rPr>
          <w:rFonts w:hint="eastAsia" w:ascii="方正小标宋简体" w:hAnsi="宋体" w:eastAsia="方正小标宋简体"/>
          <w:b/>
          <w:bCs/>
          <w:color w:val="auto"/>
          <w:sz w:val="44"/>
          <w:szCs w:val="44"/>
        </w:rPr>
        <w:t>食品安全与营养创新平台</w:t>
      </w:r>
      <w:r>
        <w:rPr>
          <w:rFonts w:hint="eastAsia" w:ascii="方正小标宋简体" w:hAnsi="宋体" w:eastAsia="方正小标宋简体"/>
          <w:b/>
          <w:bCs/>
          <w:color w:val="auto"/>
          <w:sz w:val="44"/>
          <w:szCs w:val="44"/>
          <w:lang w:eastAsia="zh-CN"/>
        </w:rPr>
        <w:t>（一期）</w:t>
      </w:r>
      <w:r>
        <w:rPr>
          <w:rFonts w:hint="eastAsia" w:ascii="方正小标宋简体" w:hAnsi="宋体" w:eastAsia="方正小标宋简体"/>
          <w:b/>
          <w:bCs/>
          <w:color w:val="auto"/>
          <w:sz w:val="44"/>
          <w:szCs w:val="44"/>
        </w:rPr>
        <w:t>项目</w:t>
      </w:r>
      <w:r>
        <w:rPr>
          <w:rFonts w:hint="eastAsia" w:ascii="方正小标宋简体" w:hAnsi="宋体" w:eastAsia="方正小标宋简体"/>
          <w:b/>
          <w:bCs/>
          <w:color w:val="auto"/>
          <w:sz w:val="44"/>
          <w:szCs w:val="44"/>
          <w:lang w:val="en-US"/>
        </w:rPr>
        <w:t>专项检验检测服务</w:t>
      </w:r>
      <w:r>
        <w:rPr>
          <w:rFonts w:hint="eastAsia" w:ascii="方正小标宋简体" w:hAnsi="宋体" w:eastAsia="方正小标宋简体"/>
          <w:b/>
          <w:bCs/>
          <w:color w:val="auto"/>
          <w:sz w:val="44"/>
          <w:szCs w:val="44"/>
        </w:rPr>
        <w:t>合同</w:t>
      </w: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pStyle w:val="2"/>
        <w:rPr>
          <w:rFonts w:hint="default" w:ascii="宋体" w:hAnsi="宋体"/>
          <w:color w:val="auto"/>
          <w:sz w:val="32"/>
          <w:szCs w:val="32"/>
        </w:rPr>
      </w:pPr>
    </w:p>
    <w:p>
      <w:pPr>
        <w:pStyle w:val="2"/>
        <w:rPr>
          <w:rFonts w:hint="default" w:ascii="宋体" w:hAnsi="宋体"/>
          <w:color w:val="auto"/>
          <w:sz w:val="32"/>
          <w:szCs w:val="32"/>
        </w:rPr>
      </w:pPr>
    </w:p>
    <w:p>
      <w:pPr>
        <w:pStyle w:val="2"/>
        <w:rPr>
          <w:rFonts w:hint="default" w:ascii="宋体" w:hAnsi="宋体"/>
          <w:color w:val="auto"/>
          <w:sz w:val="32"/>
          <w:szCs w:val="32"/>
        </w:rPr>
      </w:pPr>
    </w:p>
    <w:p>
      <w:pPr>
        <w:pStyle w:val="2"/>
        <w:rPr>
          <w:rFonts w:hint="default" w:ascii="宋体" w:hAnsi="宋体"/>
          <w:color w:val="auto"/>
          <w:sz w:val="32"/>
          <w:szCs w:val="32"/>
        </w:rPr>
      </w:pPr>
    </w:p>
    <w:p>
      <w:pPr>
        <w:pStyle w:val="2"/>
        <w:rPr>
          <w:rFonts w:hint="default" w:ascii="宋体" w:hAnsi="宋体"/>
          <w:color w:val="auto"/>
          <w:sz w:val="32"/>
          <w:szCs w:val="32"/>
        </w:rPr>
      </w:pPr>
    </w:p>
    <w:p>
      <w:pPr>
        <w:spacing w:line="360" w:lineRule="auto"/>
        <w:ind w:left="2560" w:hanging="2560" w:hangingChars="800"/>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服务内容：</w:t>
      </w:r>
      <w:r>
        <w:rPr>
          <w:rFonts w:hint="eastAsia" w:ascii="仿宋_GB2312" w:hAnsi="仿宋_GB2312" w:eastAsia="仿宋_GB2312" w:cs="仿宋_GB2312"/>
          <w:color w:val="auto"/>
          <w:sz w:val="32"/>
          <w:szCs w:val="32"/>
          <w:u w:val="single"/>
          <w:lang w:val="en-US"/>
        </w:rPr>
        <w:t>专项检验</w:t>
      </w:r>
      <w:r>
        <w:rPr>
          <w:rFonts w:hint="eastAsia" w:ascii="仿宋_GB2312" w:hAnsi="仿宋_GB2312" w:eastAsia="仿宋_GB2312" w:cs="仿宋_GB2312"/>
          <w:color w:val="auto"/>
          <w:sz w:val="32"/>
          <w:szCs w:val="32"/>
          <w:u w:val="single"/>
        </w:rPr>
        <w:t>检测</w:t>
      </w:r>
    </w:p>
    <w:p>
      <w:pPr>
        <w:spacing w:line="360" w:lineRule="auto"/>
        <w:ind w:left="2560" w:hanging="2560"/>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委托方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防城港高新区投资发展有限公司</w:t>
      </w:r>
    </w:p>
    <w:p>
      <w:pPr>
        <w:spacing w:line="360"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受托方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rPr>
        <w:t xml:space="preserve">              </w:t>
      </w:r>
      <w:r>
        <w:rPr>
          <w:rFonts w:hint="eastAsia" w:ascii="仿宋_GB2312" w:hAnsi="仿宋_GB2312" w:eastAsia="仿宋_GB2312" w:cs="仿宋_GB2312"/>
          <w:color w:val="auto"/>
          <w:sz w:val="32"/>
          <w:szCs w:val="32"/>
          <w:u w:val="single"/>
        </w:rPr>
        <w:t xml:space="preserve">       </w:t>
      </w:r>
    </w:p>
    <w:p>
      <w:pPr>
        <w:spacing w:line="360" w:lineRule="auto"/>
        <w:rPr>
          <w:rFonts w:ascii="宋体" w:hAnsi="宋体"/>
          <w:b/>
          <w:bCs/>
          <w:color w:val="auto"/>
          <w:sz w:val="24"/>
        </w:rPr>
      </w:pPr>
    </w:p>
    <w:p>
      <w:pPr>
        <w:spacing w:line="68" w:lineRule="exact"/>
        <w:rPr>
          <w:color w:val="auto"/>
        </w:rPr>
      </w:pPr>
    </w:p>
    <w:p>
      <w:pPr>
        <w:spacing w:line="0" w:lineRule="atLeast"/>
        <w:ind w:left="3740"/>
        <w:rPr>
          <w:rFonts w:ascii="仿宋_GB2312" w:eastAsia="仿宋_GB2312"/>
          <w:b/>
          <w:color w:val="auto"/>
          <w:sz w:val="28"/>
          <w:szCs w:val="28"/>
        </w:rPr>
      </w:pPr>
    </w:p>
    <w:p>
      <w:pPr>
        <w:pStyle w:val="2"/>
        <w:rPr>
          <w:rFonts w:hint="default" w:ascii="仿宋_GB2312" w:eastAsia="仿宋_GB2312"/>
          <w:b/>
          <w:color w:val="auto"/>
          <w:sz w:val="28"/>
          <w:szCs w:val="28"/>
        </w:rPr>
      </w:pPr>
    </w:p>
    <w:p>
      <w:pPr>
        <w:pStyle w:val="2"/>
        <w:rPr>
          <w:rFonts w:hint="default" w:ascii="仿宋_GB2312" w:eastAsia="仿宋_GB2312"/>
          <w:b/>
          <w:color w:val="auto"/>
          <w:sz w:val="28"/>
          <w:szCs w:val="28"/>
        </w:rPr>
      </w:pPr>
    </w:p>
    <w:p>
      <w:pPr>
        <w:pStyle w:val="2"/>
        <w:rPr>
          <w:rFonts w:hint="default" w:ascii="仿宋_GB2312" w:eastAsia="仿宋_GB2312"/>
          <w:b/>
          <w:color w:val="auto"/>
          <w:sz w:val="28"/>
          <w:szCs w:val="28"/>
        </w:rPr>
      </w:pPr>
    </w:p>
    <w:p>
      <w:pPr>
        <w:tabs>
          <w:tab w:val="left" w:pos="3120"/>
        </w:tabs>
        <w:spacing w:line="360" w:lineRule="auto"/>
        <w:jc w:val="center"/>
        <w:rPr>
          <w:rFonts w:ascii="宋体" w:hAnsi="宋体"/>
          <w:b/>
          <w:bCs/>
          <w:color w:val="auto"/>
          <w:sz w:val="44"/>
          <w:szCs w:val="44"/>
        </w:rPr>
      </w:pPr>
      <w:r>
        <w:rPr>
          <w:rFonts w:hint="eastAsia" w:ascii="仿宋_GB2312" w:eastAsia="仿宋_GB2312"/>
          <w:color w:val="auto"/>
          <w:sz w:val="28"/>
          <w:szCs w:val="28"/>
        </w:rPr>
        <w:br w:type="page"/>
      </w:r>
      <w:bookmarkStart w:id="4" w:name="page8"/>
      <w:bookmarkEnd w:id="4"/>
      <w:r>
        <w:rPr>
          <w:rFonts w:hint="eastAsia" w:ascii="黑体" w:hAnsi="黑体" w:eastAsia="黑体" w:cs="黑体"/>
          <w:b/>
          <w:bCs/>
          <w:color w:val="auto"/>
          <w:sz w:val="36"/>
          <w:szCs w:val="36"/>
        </w:rPr>
        <w:t>第一部分  协议书</w:t>
      </w:r>
    </w:p>
    <w:p>
      <w:pPr>
        <w:adjustRightInd w:val="0"/>
        <w:snapToGrid w:val="0"/>
        <w:spacing w:line="360" w:lineRule="auto"/>
        <w:rPr>
          <w:rFonts w:ascii="宋体" w:hAnsi="宋体"/>
          <w:b/>
          <w:color w:val="auto"/>
          <w:sz w:val="13"/>
          <w:szCs w:val="13"/>
        </w:rPr>
      </w:pPr>
    </w:p>
    <w:p>
      <w:pPr>
        <w:adjustRightInd w:val="0"/>
        <w:snapToGrid w:val="0"/>
        <w:spacing w:line="360" w:lineRule="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委托方：</w:t>
      </w:r>
      <w:r>
        <w:rPr>
          <w:rFonts w:hint="eastAsia" w:ascii="仿宋_GB2312" w:hAnsi="仿宋_GB2312" w:eastAsia="仿宋_GB2312" w:cs="仿宋_GB2312"/>
          <w:color w:val="auto"/>
          <w:sz w:val="30"/>
          <w:szCs w:val="30"/>
          <w:u w:val="single"/>
        </w:rPr>
        <w:t>防城港高新区投资发展有限公司</w:t>
      </w:r>
      <w:r>
        <w:rPr>
          <w:rFonts w:hint="eastAsia" w:ascii="仿宋_GB2312" w:hAnsi="仿宋_GB2312" w:eastAsia="仿宋_GB2312" w:cs="仿宋_GB2312"/>
          <w:color w:val="auto"/>
          <w:sz w:val="30"/>
          <w:szCs w:val="30"/>
        </w:rPr>
        <w:t>（以下简称甲方）</w:t>
      </w:r>
    </w:p>
    <w:p>
      <w:pPr>
        <w:adjustRightInd w:val="0"/>
        <w:snapToGrid w:val="0"/>
        <w:spacing w:line="360" w:lineRule="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受托方</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广西公路检测有限公司（</w:t>
      </w:r>
      <w:r>
        <w:rPr>
          <w:rFonts w:hint="eastAsia" w:ascii="仿宋_GB2312" w:hAnsi="仿宋_GB2312" w:eastAsia="仿宋_GB2312" w:cs="仿宋_GB2312"/>
          <w:color w:val="auto"/>
          <w:sz w:val="30"/>
          <w:szCs w:val="30"/>
        </w:rPr>
        <w:t>以下简称乙方）</w:t>
      </w:r>
    </w:p>
    <w:p>
      <w:pPr>
        <w:pStyle w:val="2"/>
        <w:rPr>
          <w:rFonts w:hint="default"/>
          <w:color w:val="auto"/>
        </w:rPr>
      </w:pP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甲方委托乙方对其开发建设（承建）的</w:t>
      </w:r>
      <w:r>
        <w:rPr>
          <w:rFonts w:hint="eastAsia" w:ascii="仿宋_GB2312" w:hAnsi="仿宋_GB2312" w:eastAsia="仿宋_GB2312" w:cs="仿宋_GB2312"/>
          <w:color w:val="auto"/>
          <w:sz w:val="32"/>
          <w:szCs w:val="32"/>
          <w:u w:val="single"/>
        </w:rPr>
        <w:t>食品安全与营养创新平台</w:t>
      </w:r>
      <w:r>
        <w:rPr>
          <w:rFonts w:hint="eastAsia" w:ascii="仿宋_GB2312" w:hAnsi="仿宋_GB2312" w:eastAsia="仿宋_GB2312" w:cs="仿宋_GB2312"/>
          <w:color w:val="auto"/>
          <w:sz w:val="32"/>
          <w:szCs w:val="32"/>
          <w:u w:val="single"/>
          <w:lang w:eastAsia="zh-CN"/>
        </w:rPr>
        <w:t>（一期）</w:t>
      </w:r>
      <w:r>
        <w:rPr>
          <w:rFonts w:hint="eastAsia" w:ascii="仿宋_GB2312" w:hAnsi="仿宋_GB2312" w:eastAsia="仿宋_GB2312" w:cs="仿宋_GB2312"/>
          <w:color w:val="auto"/>
          <w:sz w:val="32"/>
          <w:szCs w:val="32"/>
          <w:u w:val="single"/>
        </w:rPr>
        <w:t>项目</w:t>
      </w:r>
      <w:r>
        <w:rPr>
          <w:rFonts w:hint="eastAsia" w:ascii="仿宋_GB2312" w:hAnsi="仿宋_GB2312" w:eastAsia="仿宋_GB2312" w:cs="仿宋_GB2312"/>
          <w:color w:val="auto"/>
          <w:sz w:val="30"/>
          <w:szCs w:val="30"/>
        </w:rPr>
        <w:t>进行检测，按照《中华人民共和国民法典》、《中华人民共和国建筑法》及其他有关法律、行政法规，遵循平等、自愿、公平和诚实信用的原则，双方就</w:t>
      </w:r>
      <w:r>
        <w:rPr>
          <w:rFonts w:hint="eastAsia" w:ascii="仿宋_GB2312" w:hAnsi="仿宋_GB2312" w:eastAsia="仿宋_GB2312" w:cs="仿宋_GB2312"/>
          <w:color w:val="auto"/>
          <w:sz w:val="32"/>
          <w:szCs w:val="32"/>
          <w:u w:val="single"/>
        </w:rPr>
        <w:t>食品安全与营养创新平台</w:t>
      </w:r>
      <w:r>
        <w:rPr>
          <w:rFonts w:hint="eastAsia" w:ascii="仿宋_GB2312" w:hAnsi="仿宋_GB2312" w:eastAsia="仿宋_GB2312" w:cs="仿宋_GB2312"/>
          <w:color w:val="auto"/>
          <w:sz w:val="32"/>
          <w:szCs w:val="32"/>
          <w:u w:val="single"/>
          <w:lang w:eastAsia="zh-CN"/>
        </w:rPr>
        <w:t>（一期）</w:t>
      </w:r>
      <w:r>
        <w:rPr>
          <w:rFonts w:hint="eastAsia" w:ascii="仿宋_GB2312" w:hAnsi="仿宋_GB2312" w:eastAsia="仿宋_GB2312" w:cs="仿宋_GB2312"/>
          <w:color w:val="auto"/>
          <w:sz w:val="32"/>
          <w:szCs w:val="32"/>
          <w:u w:val="single"/>
        </w:rPr>
        <w:t>项目</w:t>
      </w:r>
      <w:r>
        <w:rPr>
          <w:rFonts w:hint="eastAsia" w:ascii="仿宋_GB2312" w:hAnsi="仿宋_GB2312" w:eastAsia="仿宋_GB2312" w:cs="仿宋_GB2312"/>
          <w:color w:val="auto"/>
          <w:sz w:val="30"/>
          <w:szCs w:val="30"/>
          <w:u w:val="single"/>
          <w:lang w:val="en-US"/>
        </w:rPr>
        <w:t>专项检验</w:t>
      </w:r>
      <w:r>
        <w:rPr>
          <w:rFonts w:hint="eastAsia" w:ascii="仿宋_GB2312" w:hAnsi="仿宋_GB2312" w:eastAsia="仿宋_GB2312" w:cs="仿宋_GB2312"/>
          <w:color w:val="auto"/>
          <w:sz w:val="30"/>
          <w:szCs w:val="30"/>
          <w:u w:val="single"/>
        </w:rPr>
        <w:t>检测</w:t>
      </w:r>
      <w:r>
        <w:rPr>
          <w:rFonts w:hint="eastAsia" w:ascii="仿宋_GB2312" w:hAnsi="仿宋_GB2312" w:eastAsia="仿宋_GB2312" w:cs="仿宋_GB2312"/>
          <w:color w:val="auto"/>
          <w:sz w:val="30"/>
          <w:szCs w:val="30"/>
        </w:rPr>
        <w:t>事项协商一致，订立本合同。</w:t>
      </w:r>
    </w:p>
    <w:p>
      <w:pPr>
        <w:adjustRightInd w:val="0"/>
        <w:snapToGrid w:val="0"/>
        <w:spacing w:line="360" w:lineRule="auto"/>
        <w:ind w:firstLine="596" w:firstLineChars="198"/>
        <w:outlineLvl w:val="0"/>
        <w:rPr>
          <w:rFonts w:ascii="仿宋_GB2312" w:hAnsi="仿宋_GB2312" w:eastAsia="仿宋_GB2312" w:cs="仿宋_GB2312"/>
          <w:b/>
          <w:color w:val="auto"/>
          <w:sz w:val="30"/>
          <w:szCs w:val="30"/>
        </w:rPr>
      </w:pPr>
      <w:bookmarkStart w:id="5" w:name="_Toc512693951"/>
      <w:r>
        <w:rPr>
          <w:rFonts w:hint="eastAsia" w:ascii="仿宋_GB2312" w:hAnsi="仿宋_GB2312" w:eastAsia="仿宋_GB2312" w:cs="仿宋_GB2312"/>
          <w:b/>
          <w:color w:val="auto"/>
          <w:sz w:val="30"/>
          <w:szCs w:val="30"/>
        </w:rPr>
        <w:t>一、工程概况</w:t>
      </w:r>
      <w:bookmarkEnd w:id="5"/>
    </w:p>
    <w:p>
      <w:pPr>
        <w:adjustRightInd w:val="0"/>
        <w:snapToGrid w:val="0"/>
        <w:spacing w:line="360" w:lineRule="auto"/>
        <w:ind w:firstLine="594" w:firstLineChars="198"/>
        <w:rPr>
          <w:rFonts w:ascii="仿宋_GB2312" w:hAnsi="仿宋_GB2312" w:eastAsia="仿宋_GB2312" w:cs="仿宋_GB2312"/>
          <w:color w:val="auto"/>
          <w:w w:val="93"/>
          <w:sz w:val="30"/>
          <w:szCs w:val="30"/>
          <w:u w:val="single"/>
        </w:rPr>
      </w:pPr>
      <w:r>
        <w:rPr>
          <w:rFonts w:hint="eastAsia" w:ascii="仿宋_GB2312" w:hAnsi="仿宋_GB2312" w:eastAsia="仿宋_GB2312" w:cs="仿宋_GB2312"/>
          <w:color w:val="auto"/>
          <w:sz w:val="30"/>
          <w:szCs w:val="30"/>
        </w:rPr>
        <w:t>工程名称：</w:t>
      </w:r>
      <w:r>
        <w:rPr>
          <w:rFonts w:hint="eastAsia" w:ascii="仿宋_GB2312" w:eastAsia="仿宋_GB2312"/>
          <w:color w:val="auto"/>
          <w:w w:val="98"/>
          <w:sz w:val="32"/>
          <w:szCs w:val="32"/>
          <w:u w:val="single"/>
        </w:rPr>
        <w:t>食品安全与营养创新平台</w:t>
      </w:r>
      <w:r>
        <w:rPr>
          <w:rFonts w:hint="eastAsia" w:ascii="仿宋_GB2312" w:eastAsia="仿宋_GB2312"/>
          <w:color w:val="auto"/>
          <w:w w:val="98"/>
          <w:sz w:val="32"/>
          <w:szCs w:val="32"/>
          <w:u w:val="single"/>
          <w:lang w:eastAsia="zh-CN"/>
        </w:rPr>
        <w:t>（一期）</w:t>
      </w:r>
      <w:r>
        <w:rPr>
          <w:rFonts w:hint="eastAsia" w:ascii="仿宋_GB2312" w:eastAsia="仿宋_GB2312"/>
          <w:color w:val="auto"/>
          <w:w w:val="98"/>
          <w:sz w:val="32"/>
          <w:szCs w:val="32"/>
          <w:u w:val="single"/>
        </w:rPr>
        <w:t>项目</w:t>
      </w:r>
      <w:r>
        <w:rPr>
          <w:rFonts w:hint="eastAsia" w:ascii="仿宋_GB2312" w:eastAsia="仿宋_GB2312"/>
          <w:color w:val="auto"/>
          <w:w w:val="98"/>
          <w:sz w:val="32"/>
          <w:szCs w:val="32"/>
          <w:u w:val="single"/>
          <w:lang w:val="en-US"/>
        </w:rPr>
        <w:t>专项检验</w:t>
      </w:r>
      <w:r>
        <w:rPr>
          <w:rFonts w:hint="eastAsia" w:ascii="仿宋_GB2312" w:eastAsia="仿宋_GB2312"/>
          <w:color w:val="auto"/>
          <w:w w:val="98"/>
          <w:sz w:val="32"/>
          <w:szCs w:val="32"/>
          <w:u w:val="single"/>
        </w:rPr>
        <w:t>检测</w:t>
      </w:r>
    </w:p>
    <w:p>
      <w:pPr>
        <w:adjustRightInd w:val="0"/>
        <w:snapToGrid w:val="0"/>
        <w:spacing w:line="360" w:lineRule="auto"/>
        <w:ind w:firstLine="594" w:firstLineChars="198"/>
        <w:rPr>
          <w:rFonts w:ascii="仿宋_GB2312" w:hAnsi="仿宋_GB2312" w:eastAsia="仿宋_GB2312" w:cs="仿宋_GB2312"/>
          <w:color w:val="auto"/>
          <w:w w:val="98"/>
          <w:sz w:val="30"/>
          <w:szCs w:val="30"/>
          <w:u w:val="single"/>
        </w:rPr>
      </w:pPr>
      <w:r>
        <w:rPr>
          <w:rFonts w:hint="eastAsia" w:ascii="仿宋_GB2312" w:hAnsi="仿宋_GB2312" w:eastAsia="仿宋_GB2312" w:cs="仿宋_GB2312"/>
          <w:color w:val="auto"/>
          <w:sz w:val="30"/>
          <w:szCs w:val="30"/>
        </w:rPr>
        <w:t>工程地址：</w:t>
      </w:r>
      <w:r>
        <w:rPr>
          <w:rFonts w:hint="eastAsia" w:ascii="仿宋_GB2312" w:eastAsia="仿宋_GB2312"/>
          <w:color w:val="auto"/>
          <w:w w:val="98"/>
          <w:sz w:val="32"/>
          <w:szCs w:val="32"/>
          <w:u w:val="single"/>
        </w:rPr>
        <w:t>防城港</w:t>
      </w:r>
      <w:r>
        <w:rPr>
          <w:rFonts w:hint="eastAsia" w:ascii="仿宋_GB2312" w:eastAsia="仿宋_GB2312"/>
          <w:color w:val="auto"/>
          <w:w w:val="98"/>
          <w:sz w:val="32"/>
          <w:szCs w:val="32"/>
          <w:u w:val="single"/>
          <w:lang w:val="en-US"/>
        </w:rPr>
        <w:t>市</w:t>
      </w:r>
      <w:r>
        <w:rPr>
          <w:rFonts w:hint="eastAsia" w:ascii="仿宋_GB2312" w:eastAsia="仿宋_GB2312"/>
          <w:color w:val="auto"/>
          <w:w w:val="98"/>
          <w:sz w:val="32"/>
          <w:szCs w:val="32"/>
          <w:u w:val="single"/>
        </w:rPr>
        <w:t>文昌大道</w:t>
      </w:r>
      <w:r>
        <w:rPr>
          <w:rFonts w:hint="eastAsia" w:ascii="仿宋_GB2312" w:eastAsia="仿宋_GB2312"/>
          <w:color w:val="auto"/>
          <w:w w:val="98"/>
          <w:sz w:val="32"/>
          <w:szCs w:val="32"/>
          <w:u w:val="single"/>
          <w:lang w:val="en-US"/>
        </w:rPr>
        <w:t>与北部湾大道交汇处东南侧</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建筑规模：</w:t>
      </w:r>
      <w:r>
        <w:rPr>
          <w:rFonts w:hint="eastAsia" w:ascii="仿宋_GB2312" w:eastAsia="仿宋_GB2312"/>
          <w:color w:val="auto"/>
          <w:sz w:val="32"/>
          <w:szCs w:val="32"/>
          <w:u w:val="single"/>
          <w:lang w:val="en-US"/>
        </w:rPr>
        <w:t>项目</w:t>
      </w:r>
      <w:r>
        <w:rPr>
          <w:rFonts w:ascii="Times New Roman" w:hAnsi="Times New Roman" w:eastAsia="仿宋_GB2312" w:cs="Times New Roman"/>
          <w:color w:val="auto"/>
          <w:sz w:val="32"/>
          <w:szCs w:val="32"/>
          <w:u w:val="single"/>
          <w:lang w:val="en-US"/>
        </w:rPr>
        <w:t>装饰装修建筑面积为26750.47平方米</w:t>
      </w:r>
      <w:r>
        <w:rPr>
          <w:rFonts w:hint="eastAsia" w:ascii="Times New Roman" w:hAnsi="Times New Roman" w:eastAsia="仿宋_GB2312" w:cs="Times New Roman"/>
          <w:color w:val="auto"/>
          <w:sz w:val="32"/>
          <w:szCs w:val="32"/>
          <w:u w:val="single"/>
          <w:lang w:val="en-US"/>
        </w:rPr>
        <w:t>，主要建设</w:t>
      </w:r>
      <w:r>
        <w:rPr>
          <w:rFonts w:ascii="Times New Roman" w:hAnsi="Times New Roman" w:eastAsia="仿宋_GB2312" w:cs="Times New Roman"/>
          <w:color w:val="auto"/>
          <w:sz w:val="32"/>
          <w:szCs w:val="32"/>
          <w:u w:val="single"/>
          <w:lang w:val="en-US"/>
        </w:rPr>
        <w:t>食品安全与营养检验检测中心、食品安全与营养技术创新研发中心、国际(东盟)食品安全研究中心、食品安全与营养健康宣传教育基地及相关配套工程</w:t>
      </w:r>
      <w:r>
        <w:rPr>
          <w:rFonts w:hint="eastAsia" w:ascii="Times New Roman" w:hAnsi="Times New Roman" w:eastAsia="仿宋_GB2312" w:cs="Times New Roman"/>
          <w:color w:val="auto"/>
          <w:sz w:val="32"/>
          <w:szCs w:val="32"/>
          <w:u w:val="single"/>
          <w:lang w:val="en-US"/>
        </w:rPr>
        <w:t>。</w:t>
      </w:r>
    </w:p>
    <w:p>
      <w:pPr>
        <w:spacing w:line="360" w:lineRule="auto"/>
        <w:ind w:firstLine="633" w:firstLineChars="198"/>
        <w:rPr>
          <w:rFonts w:ascii="仿宋_GB2312" w:hAnsi="仿宋_GB2312" w:eastAsia="仿宋_GB2312" w:cs="仿宋_GB2312"/>
          <w:color w:val="auto"/>
          <w:sz w:val="30"/>
          <w:szCs w:val="30"/>
          <w:u w:val="single"/>
        </w:rPr>
      </w:pPr>
      <w:r>
        <w:rPr>
          <w:rFonts w:ascii="Times New Roman" w:hAnsi="Times New Roman" w:eastAsia="仿宋_GB2312" w:cs="Times New Roman"/>
          <w:color w:val="auto"/>
          <w:sz w:val="32"/>
          <w:szCs w:val="32"/>
          <w:lang w:val="en-US"/>
        </w:rPr>
        <w:t>概算总投资</w:t>
      </w:r>
      <w:r>
        <w:rPr>
          <w:rFonts w:hint="eastAsia" w:ascii="Times New Roman" w:hAnsi="Times New Roman" w:eastAsia="仿宋_GB2312" w:cs="Times New Roman"/>
          <w:color w:val="auto"/>
          <w:sz w:val="32"/>
          <w:szCs w:val="32"/>
          <w:lang w:val="en-US"/>
        </w:rPr>
        <w:t>：</w:t>
      </w:r>
      <w:r>
        <w:rPr>
          <w:rFonts w:hint="eastAsia" w:ascii="Times New Roman" w:hAnsi="Times New Roman" w:eastAsia="仿宋_GB2312" w:cs="Times New Roman"/>
          <w:color w:val="auto"/>
          <w:sz w:val="32"/>
          <w:szCs w:val="32"/>
          <w:u w:val="single"/>
          <w:lang w:val="en-US"/>
        </w:rPr>
        <w:t>22980.51</w:t>
      </w:r>
      <w:r>
        <w:rPr>
          <w:rFonts w:ascii="Times New Roman" w:hAnsi="Times New Roman" w:eastAsia="仿宋_GB2312" w:cs="Times New Roman"/>
          <w:color w:val="auto"/>
          <w:sz w:val="32"/>
          <w:szCs w:val="32"/>
          <w:u w:val="single"/>
          <w:lang w:val="en-US"/>
        </w:rPr>
        <w:t>万元</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工程检测范围包括但不限于：</w:t>
      </w:r>
      <w:r>
        <w:rPr>
          <w:rFonts w:hint="eastAsia" w:ascii="仿宋_GB2312" w:hAnsi="仿宋_GB2312" w:eastAsia="仿宋_GB2312" w:cs="仿宋_GB2312"/>
          <w:color w:val="auto"/>
          <w:sz w:val="30"/>
          <w:szCs w:val="30"/>
          <w:u w:val="single"/>
        </w:rPr>
        <w:t>☑建筑材料检测 ☑消防检测 ☑  ☑</w:t>
      </w:r>
      <w:r>
        <w:rPr>
          <w:rFonts w:hint="eastAsia" w:ascii="仿宋_GB2312" w:hAnsi="仿宋_GB2312" w:eastAsia="仿宋_GB2312" w:cs="仿宋_GB2312"/>
          <w:color w:val="auto"/>
          <w:sz w:val="32"/>
          <w:szCs w:val="32"/>
          <w:u w:val="single"/>
          <w:lang w:val="en-US"/>
        </w:rPr>
        <w:t>建筑物附属工程</w:t>
      </w:r>
      <w:r>
        <w:rPr>
          <w:rFonts w:hint="eastAsia" w:ascii="仿宋_GB2312" w:hAnsi="仿宋_GB2312" w:eastAsia="仿宋_GB2312" w:cs="仿宋_GB2312"/>
          <w:color w:val="auto"/>
          <w:sz w:val="30"/>
          <w:szCs w:val="30"/>
          <w:u w:val="single"/>
        </w:rPr>
        <w:t>检测  ☑钢结构检测 ☑</w:t>
      </w:r>
      <w:r>
        <w:rPr>
          <w:rFonts w:hint="eastAsia" w:ascii="仿宋_GB2312" w:hAnsi="仿宋_GB2312" w:eastAsia="仿宋_GB2312" w:cs="仿宋_GB2312"/>
          <w:color w:val="auto"/>
          <w:sz w:val="32"/>
          <w:szCs w:val="32"/>
          <w:u w:val="single"/>
          <w:lang w:val="en-US"/>
        </w:rPr>
        <w:t>室内环境</w:t>
      </w:r>
      <w:r>
        <w:rPr>
          <w:rFonts w:hint="eastAsia" w:ascii="仿宋_GB2312" w:hAnsi="仿宋_GB2312" w:eastAsia="仿宋_GB2312" w:cs="仿宋_GB2312"/>
          <w:color w:val="auto"/>
          <w:sz w:val="30"/>
          <w:szCs w:val="30"/>
          <w:u w:val="single"/>
        </w:rPr>
        <w:t>检测  ☑</w:t>
      </w:r>
      <w:r>
        <w:rPr>
          <w:rFonts w:hint="eastAsia" w:ascii="仿宋_GB2312" w:hAnsi="仿宋_GB2312" w:eastAsia="仿宋_GB2312" w:cs="仿宋_GB2312"/>
          <w:color w:val="auto"/>
          <w:sz w:val="32"/>
          <w:szCs w:val="32"/>
          <w:u w:val="single"/>
          <w:lang w:val="en-US"/>
        </w:rPr>
        <w:t>空调与通风系统</w:t>
      </w:r>
      <w:r>
        <w:rPr>
          <w:rFonts w:hint="eastAsia" w:ascii="仿宋_GB2312" w:hAnsi="仿宋_GB2312" w:eastAsia="仿宋_GB2312" w:cs="仿宋_GB2312"/>
          <w:color w:val="auto"/>
          <w:sz w:val="30"/>
          <w:szCs w:val="30"/>
          <w:u w:val="single"/>
        </w:rPr>
        <w:t xml:space="preserve">检测 </w:t>
      </w:r>
      <w:r>
        <w:rPr>
          <w:rFonts w:hint="eastAsia" w:ascii="仿宋_GB2312" w:hAnsi="仿宋_GB2312" w:eastAsia="仿宋_GB2312" w:cs="仿宋_GB2312"/>
          <w:color w:val="auto"/>
          <w:sz w:val="30"/>
          <w:szCs w:val="30"/>
          <w:lang w:val="en-US"/>
        </w:rPr>
        <w:t>等内容</w:t>
      </w:r>
      <w:r>
        <w:rPr>
          <w:rFonts w:hint="eastAsia" w:ascii="仿宋_GB2312" w:hAnsi="仿宋_GB2312" w:eastAsia="仿宋_GB2312" w:cs="仿宋_GB2312"/>
          <w:color w:val="auto"/>
          <w:sz w:val="30"/>
          <w:szCs w:val="30"/>
        </w:rPr>
        <w:t xml:space="preserve"> 。</w:t>
      </w:r>
    </w:p>
    <w:p>
      <w:pPr>
        <w:spacing w:line="360" w:lineRule="auto"/>
        <w:ind w:firstLine="596" w:firstLineChars="198"/>
        <w:outlineLvl w:val="0"/>
        <w:rPr>
          <w:rFonts w:ascii="仿宋_GB2312" w:hAnsi="仿宋_GB2312" w:eastAsia="仿宋_GB2312" w:cs="仿宋_GB2312"/>
          <w:b/>
          <w:color w:val="auto"/>
          <w:sz w:val="30"/>
          <w:szCs w:val="30"/>
        </w:rPr>
      </w:pPr>
      <w:bookmarkStart w:id="6" w:name="_Toc512693952"/>
      <w:r>
        <w:rPr>
          <w:rFonts w:hint="eastAsia" w:ascii="仿宋_GB2312" w:hAnsi="仿宋_GB2312" w:eastAsia="仿宋_GB2312" w:cs="仿宋_GB2312"/>
          <w:b/>
          <w:color w:val="auto"/>
          <w:sz w:val="30"/>
          <w:szCs w:val="30"/>
        </w:rPr>
        <w:t>二、词语限定</w:t>
      </w:r>
      <w:bookmarkEnd w:id="6"/>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协议书中相关词语的含义与通用条件中的定义与解释相同。</w:t>
      </w:r>
    </w:p>
    <w:p>
      <w:pPr>
        <w:spacing w:line="360" w:lineRule="auto"/>
        <w:ind w:firstLine="596" w:firstLineChars="198"/>
        <w:outlineLvl w:val="0"/>
        <w:rPr>
          <w:rFonts w:ascii="仿宋_GB2312" w:hAnsi="仿宋_GB2312" w:eastAsia="仿宋_GB2312" w:cs="仿宋_GB2312"/>
          <w:b/>
          <w:color w:val="auto"/>
          <w:sz w:val="30"/>
          <w:szCs w:val="30"/>
        </w:rPr>
      </w:pPr>
      <w:bookmarkStart w:id="7" w:name="_Toc512693953"/>
      <w:r>
        <w:rPr>
          <w:rFonts w:hint="eastAsia" w:ascii="仿宋_GB2312" w:hAnsi="仿宋_GB2312" w:eastAsia="仿宋_GB2312" w:cs="仿宋_GB2312"/>
          <w:b/>
          <w:color w:val="auto"/>
          <w:sz w:val="30"/>
          <w:szCs w:val="30"/>
        </w:rPr>
        <w:t>三、组成本合同的文件</w:t>
      </w:r>
      <w:bookmarkEnd w:id="7"/>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1.协议书；</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 中标通知书（如有）；</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 投标函及其附录；</w:t>
      </w:r>
    </w:p>
    <w:p>
      <w:pPr>
        <w:adjustRightInd w:val="0"/>
        <w:snapToGrid w:val="0"/>
        <w:spacing w:line="360" w:lineRule="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4. 专用合同条款及其附件；</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 通用合同条款；</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w:t>
      </w:r>
      <w:r>
        <w:rPr>
          <w:rFonts w:hint="eastAsia" w:ascii="仿宋_GB2312" w:hAnsi="仿宋_GB2312" w:eastAsia="仿宋_GB2312" w:cs="仿宋_GB2312"/>
          <w:color w:val="auto"/>
          <w:sz w:val="30"/>
          <w:szCs w:val="30"/>
          <w:lang w:val="en-US"/>
        </w:rPr>
        <w:t>.</w:t>
      </w:r>
      <w:r>
        <w:rPr>
          <w:rFonts w:hint="eastAsia" w:ascii="仿宋_GB2312" w:hAnsi="仿宋_GB2312" w:eastAsia="仿宋_GB2312" w:cs="仿宋_GB2312"/>
          <w:color w:val="auto"/>
          <w:sz w:val="30"/>
          <w:szCs w:val="30"/>
        </w:rPr>
        <w:t>工程检测与相关服务规范；</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本合同签订后，双方依法签订的补充协议也是本合同文件的组成部分。</w:t>
      </w:r>
    </w:p>
    <w:p>
      <w:pPr>
        <w:spacing w:line="360" w:lineRule="auto"/>
        <w:ind w:firstLine="596" w:firstLineChars="198"/>
        <w:outlineLvl w:val="0"/>
        <w:rPr>
          <w:rFonts w:ascii="仿宋_GB2312" w:hAnsi="仿宋_GB2312" w:eastAsia="仿宋_GB2312" w:cs="仿宋_GB2312"/>
          <w:b/>
          <w:color w:val="auto"/>
          <w:sz w:val="30"/>
          <w:szCs w:val="30"/>
        </w:rPr>
      </w:pPr>
      <w:bookmarkStart w:id="8" w:name="_Toc512693954"/>
      <w:r>
        <w:rPr>
          <w:rFonts w:hint="eastAsia" w:ascii="仿宋_GB2312" w:hAnsi="仿宋_GB2312" w:eastAsia="仿宋_GB2312" w:cs="仿宋_GB2312"/>
          <w:b/>
          <w:color w:val="auto"/>
          <w:sz w:val="30"/>
          <w:szCs w:val="30"/>
        </w:rPr>
        <w:t>四、质量要求</w:t>
      </w:r>
      <w:bookmarkEnd w:id="8"/>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工程检测质量符合</w:t>
      </w:r>
      <w:r>
        <w:rPr>
          <w:rFonts w:hint="eastAsia" w:ascii="仿宋_GB2312" w:hAnsi="仿宋_GB2312" w:eastAsia="仿宋_GB2312" w:cs="仿宋_GB2312"/>
          <w:color w:val="auto"/>
          <w:sz w:val="30"/>
          <w:szCs w:val="30"/>
          <w:u w:val="single"/>
        </w:rPr>
        <w:t>国家、省、市现行规范和工程验收要求</w:t>
      </w:r>
      <w:r>
        <w:rPr>
          <w:rFonts w:hint="eastAsia" w:ascii="仿宋_GB2312" w:hAnsi="仿宋_GB2312" w:eastAsia="仿宋_GB2312" w:cs="仿宋_GB2312"/>
          <w:color w:val="auto"/>
          <w:sz w:val="30"/>
          <w:szCs w:val="30"/>
        </w:rPr>
        <w:t>标准。</w:t>
      </w:r>
    </w:p>
    <w:p>
      <w:pPr>
        <w:spacing w:line="360" w:lineRule="auto"/>
        <w:ind w:firstLine="596" w:firstLineChars="198"/>
        <w:outlineLvl w:val="0"/>
        <w:rPr>
          <w:rFonts w:ascii="仿宋_GB2312" w:hAnsi="仿宋_GB2312" w:eastAsia="仿宋_GB2312" w:cs="仿宋_GB2312"/>
          <w:b/>
          <w:color w:val="auto"/>
          <w:sz w:val="30"/>
          <w:szCs w:val="30"/>
        </w:rPr>
      </w:pPr>
      <w:bookmarkStart w:id="9" w:name="_Toc512693955"/>
      <w:r>
        <w:rPr>
          <w:rFonts w:hint="eastAsia" w:ascii="仿宋_GB2312" w:hAnsi="仿宋_GB2312" w:eastAsia="仿宋_GB2312" w:cs="仿宋_GB2312"/>
          <w:b/>
          <w:color w:val="auto"/>
          <w:sz w:val="30"/>
          <w:szCs w:val="30"/>
        </w:rPr>
        <w:t>五、检测项目负责人</w:t>
      </w:r>
      <w:bookmarkEnd w:id="9"/>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检测项目负责人：</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身份证号码：</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pPr>
        <w:spacing w:line="360" w:lineRule="auto"/>
        <w:ind w:firstLine="596" w:firstLineChars="198"/>
        <w:outlineLvl w:val="0"/>
        <w:rPr>
          <w:rFonts w:ascii="仿宋_GB2312" w:hAnsi="仿宋_GB2312" w:eastAsia="仿宋_GB2312" w:cs="仿宋_GB2312"/>
          <w:b/>
          <w:color w:val="auto"/>
          <w:sz w:val="30"/>
          <w:szCs w:val="30"/>
        </w:rPr>
      </w:pPr>
      <w:bookmarkStart w:id="10" w:name="_Toc512693956"/>
      <w:r>
        <w:rPr>
          <w:rFonts w:hint="eastAsia" w:ascii="仿宋_GB2312" w:hAnsi="仿宋_GB2312" w:eastAsia="仿宋_GB2312" w:cs="仿宋_GB2312"/>
          <w:b/>
          <w:color w:val="auto"/>
          <w:sz w:val="30"/>
          <w:szCs w:val="30"/>
        </w:rPr>
        <w:t>六、签约合同价与合同价格形式</w:t>
      </w:r>
      <w:bookmarkEnd w:id="10"/>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暂定签约合同总价为（大写）：</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u w:val="single"/>
        </w:rPr>
        <w:t>(</w:t>
      </w:r>
      <w:r>
        <w:rPr>
          <w:rFonts w:hint="eastAsia" w:ascii="仿宋_GB2312" w:hAnsi="仿宋_GB2312" w:eastAsia="仿宋_GB2312" w:cs="仿宋_GB2312"/>
          <w:color w:val="auto"/>
          <w:sz w:val="30"/>
          <w:szCs w:val="30"/>
          <w:u w:val="single"/>
          <w:lang w:val="en-US"/>
        </w:rPr>
        <w:t>小写</w:t>
      </w:r>
      <w:r>
        <w:rPr>
          <w:rFonts w:hint="eastAsia" w:ascii="仿宋_GB2312" w:hAnsi="仿宋_GB2312" w:eastAsia="仿宋_GB2312" w:cs="仿宋_GB2312"/>
          <w:color w:val="auto"/>
          <w:sz w:val="30"/>
          <w:szCs w:val="30"/>
          <w:u w:val="single"/>
        </w:rPr>
        <w:t>¥：</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u w:val="single"/>
        </w:rPr>
        <w:t>)</w:t>
      </w:r>
      <w:r>
        <w:rPr>
          <w:rFonts w:hint="eastAsia" w:ascii="仿宋_GB2312" w:hAnsi="仿宋_GB2312" w:eastAsia="仿宋_GB2312" w:cs="仿宋_GB2312"/>
          <w:color w:val="auto"/>
          <w:sz w:val="30"/>
          <w:szCs w:val="30"/>
        </w:rPr>
        <w:t>。</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合同价格形式:固定</w:t>
      </w:r>
      <w:r>
        <w:rPr>
          <w:rFonts w:hint="eastAsia" w:ascii="仿宋_GB2312" w:hAnsi="仿宋_GB2312" w:eastAsia="仿宋_GB2312" w:cs="仿宋_GB2312"/>
          <w:color w:val="auto"/>
          <w:sz w:val="30"/>
          <w:szCs w:val="30"/>
          <w:lang w:val="en-US"/>
        </w:rPr>
        <w:t>单价</w:t>
      </w:r>
      <w:r>
        <w:rPr>
          <w:rFonts w:hint="eastAsia" w:ascii="仿宋_GB2312" w:hAnsi="仿宋_GB2312" w:eastAsia="仿宋_GB2312" w:cs="仿宋_GB2312"/>
          <w:color w:val="auto"/>
          <w:sz w:val="30"/>
          <w:szCs w:val="30"/>
        </w:rPr>
        <w:t>合同</w:t>
      </w:r>
    </w:p>
    <w:p>
      <w:pPr>
        <w:spacing w:line="360" w:lineRule="auto"/>
        <w:ind w:firstLine="596" w:firstLineChars="198"/>
        <w:outlineLvl w:val="0"/>
        <w:rPr>
          <w:rFonts w:ascii="仿宋_GB2312" w:hAnsi="仿宋_GB2312" w:eastAsia="仿宋_GB2312" w:cs="仿宋_GB2312"/>
          <w:b/>
          <w:color w:val="auto"/>
          <w:sz w:val="30"/>
          <w:szCs w:val="30"/>
        </w:rPr>
      </w:pPr>
      <w:bookmarkStart w:id="11" w:name="_Toc512693957"/>
      <w:r>
        <w:rPr>
          <w:rFonts w:hint="eastAsia" w:ascii="仿宋_GB2312" w:hAnsi="仿宋_GB2312" w:eastAsia="仿宋_GB2312" w:cs="仿宋_GB2312"/>
          <w:b/>
          <w:color w:val="auto"/>
          <w:sz w:val="30"/>
          <w:szCs w:val="30"/>
        </w:rPr>
        <w:t>七、双方承诺</w:t>
      </w:r>
      <w:bookmarkEnd w:id="11"/>
    </w:p>
    <w:p>
      <w:pPr>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1. 甲方向乙方承诺，按照本合同约定为乙方开展工程质量检测提供条件，并按本合同约定支付合同价款。 </w:t>
      </w:r>
    </w:p>
    <w:p>
      <w:pPr>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 乙方向甲方承诺：</w:t>
      </w:r>
    </w:p>
    <w:p>
      <w:pPr>
        <w:spacing w:line="360" w:lineRule="auto"/>
        <w:ind w:firstLine="594" w:firstLineChars="198"/>
        <w:rPr>
          <w:rFonts w:ascii="仿宋_GB2312" w:hAnsi="仿宋_GB2312" w:eastAsia="仿宋_GB2312" w:cs="仿宋_GB2312"/>
          <w:b/>
          <w:color w:val="auto"/>
          <w:sz w:val="30"/>
          <w:szCs w:val="30"/>
        </w:rPr>
      </w:pPr>
      <w:r>
        <w:rPr>
          <w:rFonts w:hint="eastAsia" w:ascii="仿宋_GB2312" w:hAnsi="仿宋_GB2312" w:eastAsia="仿宋_GB2312" w:cs="仿宋_GB2312"/>
          <w:color w:val="auto"/>
          <w:sz w:val="30"/>
          <w:szCs w:val="30"/>
        </w:rPr>
        <w:t>（1）按照本合同约定提供工程质量检测报告与相关服务</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u w:val="none"/>
          <w:lang w:val="en-US" w:eastAsia="zh-CN"/>
        </w:rPr>
        <w:t>经甲方同意依法分包</w:t>
      </w:r>
      <w:r>
        <w:rPr>
          <w:rFonts w:hint="eastAsia" w:ascii="仿宋_GB2312" w:hAnsi="仿宋_GB2312" w:eastAsia="仿宋_GB2312" w:cs="仿宋_GB2312"/>
          <w:color w:val="auto"/>
          <w:sz w:val="30"/>
          <w:szCs w:val="30"/>
        </w:rPr>
        <w:t>。</w:t>
      </w:r>
    </w:p>
    <w:p>
      <w:pPr>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（2）按照法律规定及合同约定组织完成工程检测工作。</w:t>
      </w:r>
    </w:p>
    <w:p>
      <w:pPr>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（3）投标报价中已包含所有检测费用，如出现错漏检测项目的，无条件进行检测，所产生的费用已包含在合同价中。</w:t>
      </w:r>
    </w:p>
    <w:p>
      <w:pPr>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3.甲方和乙方承诺不再就同一工程另行签订与合同实质性内容相背离的协议。</w:t>
      </w:r>
    </w:p>
    <w:p>
      <w:pPr>
        <w:spacing w:line="360" w:lineRule="auto"/>
        <w:ind w:firstLine="596" w:firstLineChars="198"/>
        <w:outlineLvl w:val="0"/>
        <w:rPr>
          <w:rFonts w:ascii="仿宋_GB2312" w:hAnsi="仿宋_GB2312" w:eastAsia="仿宋_GB2312" w:cs="仿宋_GB2312"/>
          <w:b/>
          <w:color w:val="auto"/>
          <w:sz w:val="30"/>
          <w:szCs w:val="30"/>
        </w:rPr>
      </w:pPr>
      <w:bookmarkStart w:id="12" w:name="_Toc512693958"/>
      <w:r>
        <w:rPr>
          <w:rFonts w:hint="eastAsia" w:ascii="仿宋_GB2312" w:hAnsi="仿宋_GB2312" w:eastAsia="仿宋_GB2312" w:cs="仿宋_GB2312"/>
          <w:b/>
          <w:color w:val="auto"/>
          <w:sz w:val="30"/>
          <w:szCs w:val="30"/>
        </w:rPr>
        <w:t>八、合同订立</w:t>
      </w:r>
      <w:bookmarkEnd w:id="12"/>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 订立时间：</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rPr>
        <w:t>。</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 订立地点：</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rPr>
        <w:t>。</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3、补充协议：合同未尽事宜，合同当事人另行签订补充协议，补充协议是合同的组成部分。</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4、合同生效：本合同自</w:t>
      </w:r>
      <w:r>
        <w:rPr>
          <w:rFonts w:hint="eastAsia" w:ascii="仿宋_GB2312" w:hAnsi="仿宋_GB2312" w:eastAsia="仿宋_GB2312" w:cs="仿宋_GB2312"/>
          <w:color w:val="auto"/>
          <w:sz w:val="30"/>
          <w:szCs w:val="30"/>
          <w:u w:val="single"/>
        </w:rPr>
        <w:t>合同签订之日</w:t>
      </w:r>
      <w:r>
        <w:rPr>
          <w:rFonts w:hint="eastAsia" w:ascii="仿宋_GB2312" w:hAnsi="仿宋_GB2312" w:eastAsia="仿宋_GB2312" w:cs="仿宋_GB2312"/>
          <w:color w:val="auto"/>
          <w:sz w:val="30"/>
          <w:szCs w:val="30"/>
        </w:rPr>
        <w:t>生效。</w:t>
      </w:r>
    </w:p>
    <w:p>
      <w:pPr>
        <w:adjustRightInd w:val="0"/>
        <w:snapToGrid w:val="0"/>
        <w:spacing w:line="360" w:lineRule="auto"/>
        <w:ind w:firstLine="594" w:firstLineChars="198"/>
        <w:rPr>
          <w:rFonts w:ascii="宋体" w:hAnsi="宋体"/>
          <w:color w:val="auto"/>
          <w:szCs w:val="21"/>
        </w:rPr>
        <w:sectPr>
          <w:footerReference r:id="rId5" w:type="first"/>
          <w:footerReference r:id="rId4" w:type="default"/>
          <w:type w:val="continuous"/>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auto"/>
          <w:sz w:val="30"/>
          <w:szCs w:val="30"/>
        </w:rPr>
        <w:t>5、本合同一式</w:t>
      </w:r>
      <w:r>
        <w:rPr>
          <w:rFonts w:hint="eastAsia" w:ascii="仿宋_GB2312" w:hAnsi="仿宋_GB2312" w:eastAsia="仿宋_GB2312" w:cs="仿宋_GB2312"/>
          <w:color w:val="auto"/>
          <w:sz w:val="30"/>
          <w:szCs w:val="30"/>
          <w:u w:val="single"/>
          <w:lang w:val="en-US" w:eastAsia="zh-CN"/>
        </w:rPr>
        <w:t>陆</w:t>
      </w:r>
      <w:r>
        <w:rPr>
          <w:rFonts w:hint="eastAsia" w:ascii="仿宋_GB2312" w:hAnsi="仿宋_GB2312" w:eastAsia="仿宋_GB2312" w:cs="仿宋_GB2312"/>
          <w:color w:val="auto"/>
          <w:sz w:val="30"/>
          <w:szCs w:val="30"/>
        </w:rPr>
        <w:t>份，均具有同等法律效力，双方各执</w:t>
      </w:r>
      <w:r>
        <w:rPr>
          <w:rFonts w:hint="eastAsia" w:ascii="仿宋_GB2312" w:hAnsi="仿宋_GB2312" w:eastAsia="仿宋_GB2312" w:cs="仿宋_GB2312"/>
          <w:color w:val="auto"/>
          <w:sz w:val="30"/>
          <w:szCs w:val="30"/>
          <w:u w:val="single"/>
          <w:lang w:val="en-US" w:eastAsia="zh-CN"/>
        </w:rPr>
        <w:t>叁</w:t>
      </w:r>
      <w:r>
        <w:rPr>
          <w:rFonts w:hint="eastAsia" w:ascii="仿宋_GB2312" w:hAnsi="仿宋_GB2312" w:eastAsia="仿宋_GB2312" w:cs="仿宋_GB2312"/>
          <w:color w:val="auto"/>
          <w:sz w:val="30"/>
          <w:szCs w:val="30"/>
        </w:rPr>
        <w:t>份。</w:t>
      </w:r>
    </w:p>
    <w:p>
      <w:pPr>
        <w:spacing w:line="5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 xml:space="preserve">（签章页，本页无正文）                                    </w:t>
      </w: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r>
        <w:rPr>
          <w:rFonts w:hint="eastAsia" w:ascii="仿宋_GB2312" w:eastAsia="仿宋_GB2312"/>
          <w:color w:val="auto"/>
          <w:sz w:val="28"/>
          <w:szCs w:val="28"/>
        </w:rPr>
        <w:t>委托人：防城港高新区投资发展有限公司(盖章)</w:t>
      </w:r>
    </w:p>
    <w:p>
      <w:pPr>
        <w:spacing w:line="500" w:lineRule="exact"/>
        <w:rPr>
          <w:rFonts w:ascii="仿宋_GB2312" w:eastAsia="仿宋_GB2312"/>
          <w:color w:val="auto"/>
          <w:sz w:val="28"/>
          <w:szCs w:val="28"/>
        </w:rPr>
      </w:pPr>
      <w:r>
        <w:rPr>
          <w:rFonts w:hint="eastAsia" w:ascii="仿宋_GB2312" w:eastAsia="仿宋_GB2312"/>
          <w:color w:val="auto"/>
          <w:sz w:val="28"/>
          <w:szCs w:val="28"/>
        </w:rPr>
        <w:t>法定代表人或其授权的代理</w:t>
      </w:r>
      <w:r>
        <w:rPr>
          <w:rFonts w:hint="eastAsia" w:ascii="仿宋_GB2312" w:eastAsia="仿宋_GB2312"/>
          <w:color w:val="auto"/>
          <w:sz w:val="28"/>
          <w:szCs w:val="28"/>
          <w:lang w:val="en-US"/>
        </w:rPr>
        <w:t>人</w:t>
      </w:r>
      <w:r>
        <w:rPr>
          <w:rFonts w:hint="eastAsia" w:ascii="仿宋_GB2312" w:eastAsia="仿宋_GB2312"/>
          <w:color w:val="auto"/>
          <w:sz w:val="28"/>
          <w:szCs w:val="28"/>
        </w:rPr>
        <w:t xml:space="preserve">（签字）： </w:t>
      </w:r>
    </w:p>
    <w:p>
      <w:pPr>
        <w:spacing w:line="500" w:lineRule="exact"/>
        <w:rPr>
          <w:rFonts w:ascii="仿宋_GB2312" w:eastAsia="仿宋_GB2312"/>
          <w:color w:val="auto"/>
          <w:sz w:val="28"/>
          <w:szCs w:val="28"/>
        </w:rPr>
      </w:pPr>
      <w:r>
        <w:rPr>
          <w:rFonts w:hint="eastAsia" w:ascii="仿宋_GB2312" w:eastAsia="仿宋_GB2312"/>
          <w:color w:val="auto"/>
          <w:sz w:val="28"/>
          <w:szCs w:val="28"/>
        </w:rPr>
        <w:t>住所</w:t>
      </w:r>
      <w:r>
        <w:rPr>
          <w:rFonts w:hint="eastAsia" w:ascii="仿宋_GB2312" w:eastAsia="仿宋_GB2312" w:cs="Times New Roman"/>
          <w:color w:val="auto"/>
          <w:sz w:val="28"/>
          <w:szCs w:val="28"/>
        </w:rPr>
        <w:t>：</w:t>
      </w:r>
      <w:r>
        <w:rPr>
          <w:rFonts w:hint="eastAsia" w:ascii="仿宋_GB2312" w:eastAsia="仿宋_GB2312" w:cs="Times New Roman"/>
          <w:color w:val="auto"/>
          <w:sz w:val="28"/>
          <w:szCs w:val="28"/>
          <w:lang w:val="en-US"/>
        </w:rPr>
        <w:t>防城港市北部湾大道东侧生态科技产业园区北部B号楼研发中心</w:t>
      </w:r>
      <w:r>
        <w:rPr>
          <w:rFonts w:hint="eastAsia" w:ascii="仿宋_GB2312" w:eastAsia="仿宋_GB2312" w:cs="Times New Roman"/>
          <w:color w:val="auto"/>
          <w:sz w:val="28"/>
          <w:szCs w:val="28"/>
        </w:rPr>
        <w:t xml:space="preserve"> </w:t>
      </w:r>
    </w:p>
    <w:p>
      <w:pPr>
        <w:spacing w:line="500" w:lineRule="exact"/>
        <w:rPr>
          <w:rFonts w:ascii="仿宋_GB2312" w:eastAsia="仿宋_GB2312"/>
          <w:color w:val="auto"/>
          <w:sz w:val="28"/>
          <w:szCs w:val="28"/>
          <w:lang w:val="en-US"/>
        </w:rPr>
      </w:pPr>
      <w:r>
        <w:rPr>
          <w:rFonts w:hint="eastAsia" w:ascii="仿宋_GB2312" w:eastAsia="仿宋_GB2312"/>
          <w:color w:val="auto"/>
          <w:sz w:val="28"/>
          <w:szCs w:val="28"/>
        </w:rPr>
        <w:t>账    号：2106 5706 0910 0026 187</w:t>
      </w:r>
    </w:p>
    <w:p>
      <w:pPr>
        <w:spacing w:line="500" w:lineRule="exact"/>
        <w:rPr>
          <w:rFonts w:ascii="仿宋_GB2312" w:eastAsia="仿宋_GB2312"/>
          <w:color w:val="auto"/>
          <w:sz w:val="28"/>
          <w:szCs w:val="28"/>
          <w:lang w:val="en-US"/>
        </w:rPr>
      </w:pPr>
      <w:r>
        <w:rPr>
          <w:rFonts w:hint="eastAsia" w:ascii="仿宋_GB2312" w:eastAsia="仿宋_GB2312"/>
          <w:color w:val="auto"/>
          <w:sz w:val="28"/>
          <w:szCs w:val="28"/>
        </w:rPr>
        <w:t>开户银行：</w:t>
      </w:r>
      <w:r>
        <w:rPr>
          <w:rFonts w:hint="eastAsia" w:ascii="仿宋_GB2312" w:eastAsia="仿宋_GB2312" w:cs="Times New Roman"/>
          <w:color w:val="auto"/>
          <w:sz w:val="28"/>
          <w:szCs w:val="28"/>
          <w:lang w:val="en-US"/>
        </w:rPr>
        <w:t>中国工商银行股份有限公司防城港市金花茶支行</w:t>
      </w:r>
    </w:p>
    <w:p>
      <w:pPr>
        <w:spacing w:line="500" w:lineRule="exact"/>
        <w:rPr>
          <w:rFonts w:ascii="仿宋_GB2312" w:eastAsia="仿宋_GB2312"/>
          <w:color w:val="auto"/>
          <w:sz w:val="28"/>
          <w:szCs w:val="28"/>
        </w:rPr>
      </w:pPr>
      <w:r>
        <w:rPr>
          <w:rFonts w:hint="eastAsia" w:ascii="仿宋_GB2312" w:eastAsia="仿宋_GB2312"/>
          <w:color w:val="auto"/>
          <w:sz w:val="28"/>
          <w:szCs w:val="28"/>
        </w:rPr>
        <w:t>邮政编码： 538000</w:t>
      </w:r>
    </w:p>
    <w:p>
      <w:pPr>
        <w:spacing w:line="500" w:lineRule="exact"/>
        <w:rPr>
          <w:rFonts w:ascii="仿宋_GB2312" w:eastAsia="仿宋_GB2312"/>
          <w:color w:val="auto"/>
          <w:sz w:val="28"/>
          <w:szCs w:val="28"/>
          <w:lang w:val="en-US"/>
        </w:rPr>
      </w:pPr>
      <w:r>
        <w:rPr>
          <w:rFonts w:hint="eastAsia" w:ascii="仿宋_GB2312" w:eastAsia="仿宋_GB2312"/>
          <w:color w:val="auto"/>
          <w:sz w:val="28"/>
          <w:szCs w:val="28"/>
        </w:rPr>
        <w:t>联系电话：</w:t>
      </w:r>
      <w:r>
        <w:rPr>
          <w:rFonts w:hint="eastAsia" w:ascii="仿宋_GB2312" w:eastAsia="仿宋_GB2312"/>
          <w:color w:val="auto"/>
          <w:sz w:val="28"/>
          <w:szCs w:val="28"/>
          <w:lang w:val="en-US"/>
        </w:rPr>
        <w:t>0770-2703177</w:t>
      </w:r>
    </w:p>
    <w:p>
      <w:pPr>
        <w:spacing w:line="500" w:lineRule="exact"/>
        <w:rPr>
          <w:rFonts w:ascii="仿宋_GB2312" w:eastAsia="仿宋_GB2312"/>
          <w:color w:val="auto"/>
          <w:sz w:val="28"/>
          <w:szCs w:val="28"/>
          <w:lang w:val="en-US"/>
        </w:rPr>
      </w:pPr>
      <w:r>
        <w:rPr>
          <w:rFonts w:hint="eastAsia" w:ascii="仿宋_GB2312" w:eastAsia="仿宋_GB2312"/>
          <w:color w:val="auto"/>
          <w:sz w:val="28"/>
          <w:szCs w:val="28"/>
        </w:rPr>
        <w:t>电子邮箱</w:t>
      </w:r>
      <w:r>
        <w:rPr>
          <w:rFonts w:hint="eastAsia" w:ascii="仿宋_GB2312" w:eastAsia="仿宋_GB2312"/>
          <w:color w:val="auto"/>
          <w:sz w:val="28"/>
          <w:szCs w:val="28"/>
          <w:lang w:val="en-US"/>
        </w:rPr>
        <w:t>：</w:t>
      </w:r>
      <w:r>
        <w:rPr>
          <w:rFonts w:hint="eastAsia"/>
          <w:color w:val="auto"/>
          <w:sz w:val="28"/>
          <w:szCs w:val="28"/>
          <w:lang w:val="en-US"/>
        </w:rPr>
        <w:t>gxtzlfzb@163.com</w:t>
      </w:r>
    </w:p>
    <w:p>
      <w:pPr>
        <w:spacing w:line="500" w:lineRule="exact"/>
        <w:rPr>
          <w:rFonts w:ascii="仿宋_GB2312" w:eastAsia="仿宋_GB2312"/>
          <w:color w:val="auto"/>
          <w:sz w:val="28"/>
          <w:szCs w:val="28"/>
          <w:lang w:val="en-US"/>
        </w:rPr>
      </w:pPr>
    </w:p>
    <w:p>
      <w:pPr>
        <w:spacing w:line="500" w:lineRule="exact"/>
        <w:rPr>
          <w:rFonts w:ascii="仿宋_GB2312" w:eastAsia="仿宋_GB2312"/>
          <w:bCs/>
          <w:color w:val="auto"/>
          <w:sz w:val="28"/>
          <w:szCs w:val="28"/>
        </w:rPr>
      </w:pPr>
      <w:r>
        <w:rPr>
          <w:rFonts w:hint="eastAsia" w:ascii="仿宋_GB2312" w:eastAsia="仿宋_GB2312"/>
          <w:bCs/>
          <w:color w:val="auto"/>
          <w:sz w:val="28"/>
          <w:szCs w:val="28"/>
          <w:lang w:eastAsia="zh-CN"/>
        </w:rPr>
        <w:t>受托方</w:t>
      </w:r>
      <w:r>
        <w:rPr>
          <w:rFonts w:hint="eastAsia" w:ascii="仿宋_GB2312" w:eastAsia="仿宋_GB2312"/>
          <w:color w:val="auto"/>
          <w:sz w:val="28"/>
          <w:szCs w:val="28"/>
        </w:rPr>
        <w:t>：</w:t>
      </w:r>
      <w:r>
        <w:rPr>
          <w:rFonts w:hint="eastAsia" w:ascii="仿宋_GB2312" w:eastAsia="仿宋_GB2312"/>
          <w:b/>
          <w:bCs/>
          <w:color w:val="auto"/>
          <w:sz w:val="28"/>
          <w:szCs w:val="28"/>
        </w:rPr>
        <w:t xml:space="preserve"> </w:t>
      </w:r>
      <w:r>
        <w:rPr>
          <w:rFonts w:hint="eastAsia" w:ascii="仿宋_GB2312" w:eastAsia="仿宋_GB2312"/>
          <w:b/>
          <w:bCs/>
          <w:color w:val="auto"/>
          <w:sz w:val="28"/>
          <w:szCs w:val="28"/>
          <w:lang w:val="en-US"/>
        </w:rPr>
        <w:t xml:space="preserve">        </w:t>
      </w:r>
      <w:r>
        <w:rPr>
          <w:rFonts w:hint="eastAsia" w:ascii="仿宋_GB2312" w:eastAsia="仿宋_GB2312"/>
          <w:bCs/>
          <w:color w:val="auto"/>
          <w:sz w:val="28"/>
          <w:szCs w:val="28"/>
        </w:rPr>
        <w:t xml:space="preserve"> (盖章)</w:t>
      </w:r>
    </w:p>
    <w:p>
      <w:pPr>
        <w:spacing w:line="500" w:lineRule="exact"/>
        <w:rPr>
          <w:rFonts w:ascii="仿宋_GB2312" w:eastAsia="仿宋_GB2312"/>
          <w:color w:val="auto"/>
          <w:sz w:val="28"/>
          <w:szCs w:val="28"/>
        </w:rPr>
      </w:pPr>
      <w:r>
        <w:rPr>
          <w:rFonts w:hint="eastAsia" w:ascii="仿宋_GB2312" w:eastAsia="仿宋_GB2312"/>
          <w:color w:val="auto"/>
          <w:sz w:val="28"/>
          <w:szCs w:val="28"/>
        </w:rPr>
        <w:t>法定代表人或其授权的代理</w:t>
      </w:r>
      <w:r>
        <w:rPr>
          <w:rFonts w:hint="eastAsia" w:ascii="仿宋_GB2312" w:eastAsia="仿宋_GB2312"/>
          <w:color w:val="auto"/>
          <w:sz w:val="28"/>
          <w:szCs w:val="28"/>
          <w:lang w:val="en-US"/>
        </w:rPr>
        <w:t>人</w:t>
      </w:r>
      <w:r>
        <w:rPr>
          <w:rFonts w:hint="eastAsia" w:ascii="仿宋_GB2312" w:eastAsia="仿宋_GB2312"/>
          <w:color w:val="auto"/>
          <w:sz w:val="28"/>
          <w:szCs w:val="28"/>
        </w:rPr>
        <w:t xml:space="preserve">（签字）：          </w:t>
      </w:r>
    </w:p>
    <w:p>
      <w:pPr>
        <w:spacing w:line="500" w:lineRule="exact"/>
        <w:ind w:left="1400" w:hanging="1400" w:hangingChars="500"/>
        <w:rPr>
          <w:rFonts w:ascii="仿宋_GB2312" w:eastAsia="仿宋_GB2312"/>
          <w:color w:val="auto"/>
          <w:sz w:val="28"/>
          <w:szCs w:val="28"/>
        </w:rPr>
      </w:pPr>
      <w:r>
        <w:rPr>
          <w:rFonts w:hint="eastAsia" w:ascii="仿宋_GB2312" w:eastAsia="仿宋_GB2312"/>
          <w:color w:val="auto"/>
          <w:sz w:val="28"/>
          <w:szCs w:val="28"/>
        </w:rPr>
        <w:t>住    所：</w:t>
      </w:r>
    </w:p>
    <w:p>
      <w:pPr>
        <w:spacing w:line="500" w:lineRule="exact"/>
        <w:rPr>
          <w:rFonts w:ascii="仿宋_GB2312" w:eastAsia="仿宋_GB2312"/>
          <w:color w:val="auto"/>
          <w:sz w:val="28"/>
          <w:szCs w:val="28"/>
        </w:rPr>
      </w:pPr>
      <w:r>
        <w:rPr>
          <w:rFonts w:hint="eastAsia" w:ascii="仿宋_GB2312" w:eastAsia="仿宋_GB2312"/>
          <w:color w:val="auto"/>
          <w:sz w:val="28"/>
          <w:szCs w:val="28"/>
        </w:rPr>
        <w:t>账    号：</w:t>
      </w:r>
    </w:p>
    <w:p>
      <w:pPr>
        <w:spacing w:line="500" w:lineRule="exact"/>
        <w:rPr>
          <w:rFonts w:ascii="仿宋_GB2312" w:eastAsia="仿宋_GB2312"/>
          <w:color w:val="auto"/>
          <w:sz w:val="28"/>
          <w:szCs w:val="28"/>
        </w:rPr>
      </w:pPr>
      <w:r>
        <w:rPr>
          <w:rFonts w:hint="eastAsia" w:ascii="仿宋_GB2312" w:eastAsia="仿宋_GB2312"/>
          <w:color w:val="auto"/>
          <w:sz w:val="28"/>
          <w:szCs w:val="28"/>
        </w:rPr>
        <w:t>开户银行：</w:t>
      </w:r>
    </w:p>
    <w:p>
      <w:pPr>
        <w:spacing w:line="500" w:lineRule="exact"/>
        <w:rPr>
          <w:rFonts w:ascii="仿宋_GB2312" w:eastAsia="仿宋_GB2312"/>
          <w:color w:val="auto"/>
          <w:sz w:val="28"/>
          <w:szCs w:val="28"/>
        </w:rPr>
      </w:pPr>
      <w:r>
        <w:rPr>
          <w:rFonts w:hint="eastAsia" w:ascii="仿宋_GB2312" w:eastAsia="仿宋_GB2312"/>
          <w:color w:val="auto"/>
          <w:sz w:val="28"/>
          <w:szCs w:val="28"/>
        </w:rPr>
        <w:t>邮政编码：</w:t>
      </w:r>
    </w:p>
    <w:p>
      <w:pPr>
        <w:spacing w:line="500" w:lineRule="exact"/>
        <w:rPr>
          <w:rFonts w:ascii="仿宋_GB2312" w:eastAsia="仿宋_GB2312"/>
          <w:color w:val="auto"/>
          <w:sz w:val="28"/>
          <w:szCs w:val="28"/>
        </w:rPr>
      </w:pPr>
      <w:r>
        <w:rPr>
          <w:rFonts w:hint="eastAsia" w:ascii="仿宋_GB2312" w:eastAsia="仿宋_GB2312"/>
          <w:color w:val="auto"/>
          <w:sz w:val="28"/>
          <w:szCs w:val="28"/>
        </w:rPr>
        <w:t>联系电话：</w:t>
      </w:r>
    </w:p>
    <w:p>
      <w:pPr>
        <w:spacing w:line="500" w:lineRule="exact"/>
        <w:rPr>
          <w:rFonts w:ascii="仿宋_GB2312" w:eastAsia="仿宋_GB2312"/>
          <w:color w:val="auto"/>
          <w:sz w:val="28"/>
          <w:szCs w:val="28"/>
        </w:rPr>
      </w:pPr>
      <w:r>
        <w:rPr>
          <w:rFonts w:hint="eastAsia" w:ascii="仿宋_GB2312" w:eastAsia="仿宋_GB2312"/>
          <w:color w:val="auto"/>
          <w:sz w:val="28"/>
          <w:szCs w:val="28"/>
        </w:rPr>
        <w:t>电子邮箱：</w:t>
      </w: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sectPr>
          <w:footerReference r:id="rId6" w:type="default"/>
          <w:pgSz w:w="11900" w:h="16838"/>
          <w:pgMar w:top="2098" w:right="1531" w:bottom="1985" w:left="1588" w:header="0" w:footer="510" w:gutter="0"/>
          <w:pgNumType w:fmt="numberInDash"/>
          <w:cols w:space="720" w:num="1"/>
          <w:docGrid w:linePitch="360" w:charSpace="0"/>
        </w:sectPr>
      </w:pPr>
    </w:p>
    <w:p>
      <w:pPr>
        <w:pStyle w:val="3"/>
        <w:jc w:val="center"/>
        <w:rPr>
          <w:rFonts w:ascii="仿宋_GB2312" w:hAnsi="仿宋" w:eastAsia="仿宋_GB2312" w:cs="宋体"/>
          <w:color w:val="auto"/>
          <w:sz w:val="28"/>
          <w:szCs w:val="28"/>
        </w:rPr>
      </w:pPr>
      <w:bookmarkStart w:id="13" w:name="_Toc41839243"/>
    </w:p>
    <w:bookmarkEnd w:id="13"/>
    <w:p>
      <w:pPr>
        <w:pageBreakBefore/>
        <w:spacing w:line="360" w:lineRule="auto"/>
        <w:jc w:val="center"/>
        <w:rPr>
          <w:rFonts w:ascii="黑体" w:hAnsi="黑体" w:eastAsia="黑体" w:cs="黑体"/>
          <w:b/>
          <w:color w:val="auto"/>
          <w:sz w:val="36"/>
          <w:szCs w:val="36"/>
        </w:rPr>
      </w:pPr>
      <w:r>
        <w:rPr>
          <w:rFonts w:hint="eastAsia" w:ascii="黑体" w:hAnsi="黑体" w:eastAsia="黑体" w:cs="黑体"/>
          <w:b/>
          <w:color w:val="auto"/>
          <w:sz w:val="36"/>
          <w:szCs w:val="36"/>
        </w:rPr>
        <w:t>第二部分  通用条件</w:t>
      </w:r>
    </w:p>
    <w:p>
      <w:pPr>
        <w:spacing w:line="360" w:lineRule="auto"/>
        <w:jc w:val="center"/>
        <w:rPr>
          <w:rFonts w:ascii="宋体" w:hAnsi="宋体"/>
          <w:b/>
          <w:color w:val="auto"/>
          <w:szCs w:val="21"/>
        </w:rPr>
      </w:pPr>
    </w:p>
    <w:p>
      <w:pPr>
        <w:spacing w:line="360" w:lineRule="auto"/>
        <w:outlineLvl w:val="0"/>
        <w:rPr>
          <w:rFonts w:ascii="仿宋_GB2312" w:hAnsi="仿宋_GB2312" w:eastAsia="仿宋_GB2312" w:cs="仿宋_GB2312"/>
          <w:b/>
          <w:color w:val="auto"/>
          <w:sz w:val="30"/>
          <w:szCs w:val="30"/>
        </w:rPr>
      </w:pPr>
      <w:bookmarkStart w:id="14" w:name="_Toc512693959"/>
      <w:r>
        <w:rPr>
          <w:rFonts w:hint="eastAsia" w:ascii="仿宋_GB2312" w:hAnsi="仿宋_GB2312" w:eastAsia="仿宋_GB2312" w:cs="仿宋_GB2312"/>
          <w:b/>
          <w:color w:val="auto"/>
          <w:sz w:val="30"/>
          <w:szCs w:val="30"/>
        </w:rPr>
        <w:t>1. 定义与解释</w:t>
      </w:r>
      <w:bookmarkEnd w:id="14"/>
    </w:p>
    <w:p>
      <w:pPr>
        <w:spacing w:line="360" w:lineRule="auto"/>
        <w:ind w:left="220" w:left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 xml:space="preserve">1.1 </w:t>
      </w:r>
      <w:r>
        <w:rPr>
          <w:rFonts w:hint="eastAsia" w:ascii="仿宋_GB2312" w:hAnsi="仿宋_GB2312" w:eastAsia="仿宋_GB2312" w:cs="仿宋_GB2312"/>
          <w:bCs/>
          <w:color w:val="auto"/>
          <w:sz w:val="30"/>
          <w:szCs w:val="30"/>
        </w:rPr>
        <w:t>定义</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除根据上下文另有其意义外，组成本合同的全部文件中的下列名词和用语应具有本款所赋予的含义：</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 “工程”是指按照本合同约定实施工程质量检测与相关服务的建设工程。</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1.1.2  “工程质量检测”是指建设工程质量检测机构接受委托，依照国家有关法律、法规、规章和技术标准，对建设工程及其所使用的建筑材料、中间产品、设备、构配件的质量安全、使用功能等进行测试的活动。</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1.1.3 “相关服务”是指工程质量检测机构受委托方的委托 ，按照本合同约定，在勘察、设计、建造、保修、使用等阶段提供的服务活动。</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1.1.4 “正常工作”指本合同订立时通用条件和专用条件中约定的乙方的工作。</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1.1.5 “附加工作”是指本合同约定的正常工作以外乙方的工作。</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1.1.6 “项目负责人”是指代表工程质量检测机构，全面负责履行本合同、主持项目工程质量检测工作的检测人员。</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1.1.7 “酬金”是指乙方履行本合同义务，甲方按照本合同约定给付乙方的金额。</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1.1.8 “正常工作酬金”是指乙方完成正常工作，甲方应给付乙方并在协议书中载明的签约酬金额。</w:t>
      </w:r>
    </w:p>
    <w:p>
      <w:pPr>
        <w:adjustRightInd w:val="0"/>
        <w:snapToGrid w:val="0"/>
        <w:spacing w:line="360" w:lineRule="auto"/>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1.1.9 “附加工作酬金”是指乙方完成附加工作，甲方应给付乙方的金额。</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1.1.10 “一方”是指甲方或乙方；“双方”是指甲方和乙方；“第三方”是指除甲方和乙方以外的有关方。</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1.1.11 “书面形式”是指合同书、信件和数据电文（包括电报、电传、传真、电子数据交换和电子邮件）等可以有形地表现所载内容的形式。</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1.1.12 “天”是指第一天零时至第二天零时的时间。</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1.1.13“月”是指按公历从一个月中任何一天开始的一个公历月时间。</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1.1.14 “不可抗力”是指甲方和乙方在订立本合同时不可预见，在工程检测过程中不可避免发生并不能克服的自然灾害和社会性突发事件，如地震、海啸、瘟疫、水灾、骚乱、暴动、战争和专用条件约定的其他情形。</w:t>
      </w:r>
    </w:p>
    <w:p>
      <w:pPr>
        <w:adjustRightInd w:val="0"/>
        <w:snapToGrid w:val="0"/>
        <w:spacing w:line="360" w:lineRule="auto"/>
        <w:ind w:left="220" w:leftChars="100"/>
        <w:rPr>
          <w:rFonts w:ascii="仿宋_GB2312" w:hAnsi="仿宋_GB2312" w:eastAsia="仿宋_GB2312" w:cs="仿宋_GB2312"/>
          <w:color w:val="auto"/>
          <w:sz w:val="30"/>
          <w:szCs w:val="30"/>
        </w:rPr>
      </w:pPr>
      <w:r>
        <w:rPr>
          <w:rFonts w:hint="eastAsia" w:ascii="仿宋_GB2312" w:hAnsi="仿宋_GB2312" w:eastAsia="仿宋_GB2312" w:cs="仿宋_GB2312"/>
          <w:bCs/>
          <w:color w:val="auto"/>
          <w:sz w:val="30"/>
          <w:szCs w:val="30"/>
        </w:rPr>
        <w:t xml:space="preserve">1.2 </w:t>
      </w:r>
      <w:r>
        <w:rPr>
          <w:rFonts w:hint="eastAsia" w:ascii="仿宋_GB2312" w:hAnsi="仿宋_GB2312" w:eastAsia="仿宋_GB2312" w:cs="仿宋_GB2312"/>
          <w:color w:val="auto"/>
          <w:sz w:val="30"/>
          <w:szCs w:val="30"/>
        </w:rPr>
        <w:t>解释</w:t>
      </w:r>
    </w:p>
    <w:p>
      <w:pPr>
        <w:tabs>
          <w:tab w:val="left" w:pos="6140"/>
        </w:tabs>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1.2.1本合同使用中文书写、解释和说明。如专用条件约定使用两种及以上语言文字时，应以中文为准。</w:t>
      </w:r>
    </w:p>
    <w:p>
      <w:pPr>
        <w:tabs>
          <w:tab w:val="left" w:pos="6140"/>
        </w:tabs>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1.2.2 组成本合同的下列文件彼此应能相互解释、互为说明。除专用条件另有约定外，本合同文件的解释顺序如下：</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（1）协议书；</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（2）中标通知书；</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（3）专用条件；</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（4）通用条件；</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（5）投标文件。</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双方签订的补充协议与其他文件发生矛盾或歧义时，属于同一类内容的文件，应以最新签署的为准。</w:t>
      </w:r>
    </w:p>
    <w:p>
      <w:pPr>
        <w:spacing w:line="360" w:lineRule="auto"/>
        <w:outlineLvl w:val="0"/>
        <w:rPr>
          <w:rFonts w:ascii="仿宋_GB2312" w:hAnsi="仿宋_GB2312" w:eastAsia="仿宋_GB2312" w:cs="仿宋_GB2312"/>
          <w:b/>
          <w:color w:val="auto"/>
          <w:sz w:val="30"/>
          <w:szCs w:val="30"/>
        </w:rPr>
      </w:pPr>
      <w:bookmarkStart w:id="15" w:name="_Toc512693960"/>
      <w:r>
        <w:rPr>
          <w:rFonts w:hint="eastAsia" w:ascii="仿宋_GB2312" w:hAnsi="仿宋_GB2312" w:eastAsia="仿宋_GB2312" w:cs="仿宋_GB2312"/>
          <w:b/>
          <w:color w:val="auto"/>
          <w:sz w:val="30"/>
          <w:szCs w:val="30"/>
        </w:rPr>
        <w:t>2. 乙方义务</w:t>
      </w:r>
      <w:bookmarkEnd w:id="15"/>
    </w:p>
    <w:p>
      <w:pPr>
        <w:adjustRightInd w:val="0"/>
        <w:snapToGrid w:val="0"/>
        <w:spacing w:line="360" w:lineRule="auto"/>
        <w:ind w:left="220" w:left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2.1 乙方的工作范围和内容</w:t>
      </w:r>
    </w:p>
    <w:p>
      <w:pPr>
        <w:adjustRightInd w:val="0"/>
        <w:snapToGrid w:val="0"/>
        <w:spacing w:line="360" w:lineRule="auto"/>
        <w:ind w:left="440" w:left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2.1.1 乙方工作范围和内容在专用条件中约定。</w:t>
      </w:r>
    </w:p>
    <w:p>
      <w:pPr>
        <w:spacing w:line="360" w:lineRule="auto"/>
        <w:ind w:firstLine="300" w:firstLineChars="100"/>
        <w:outlineLvl w:val="0"/>
        <w:rPr>
          <w:rFonts w:ascii="仿宋_GB2312" w:hAnsi="仿宋_GB2312" w:eastAsia="仿宋_GB2312" w:cs="仿宋_GB2312"/>
          <w:bCs/>
          <w:color w:val="auto"/>
          <w:sz w:val="30"/>
          <w:szCs w:val="30"/>
        </w:rPr>
      </w:pPr>
      <w:bookmarkStart w:id="16" w:name="_Toc512693961"/>
      <w:r>
        <w:rPr>
          <w:rFonts w:hint="eastAsia" w:ascii="仿宋_GB2312" w:hAnsi="仿宋_GB2312" w:eastAsia="仿宋_GB2312" w:cs="仿宋_GB2312"/>
          <w:color w:val="auto"/>
          <w:sz w:val="30"/>
          <w:szCs w:val="30"/>
        </w:rPr>
        <w:t xml:space="preserve">2.2 </w:t>
      </w:r>
      <w:r>
        <w:rPr>
          <w:rFonts w:hint="eastAsia" w:ascii="仿宋_GB2312" w:hAnsi="仿宋_GB2312" w:eastAsia="仿宋_GB2312" w:cs="仿宋_GB2312"/>
          <w:bCs/>
          <w:color w:val="auto"/>
          <w:sz w:val="30"/>
          <w:szCs w:val="30"/>
        </w:rPr>
        <w:t>工程质量检测与相关服务依据</w:t>
      </w:r>
      <w:bookmarkEnd w:id="16"/>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2.2.1</w:t>
      </w:r>
      <w:r>
        <w:rPr>
          <w:rFonts w:hint="eastAsia" w:ascii="仿宋_GB2312" w:hAnsi="仿宋_GB2312" w:eastAsia="仿宋_GB2312" w:cs="仿宋_GB2312"/>
          <w:bCs/>
          <w:color w:val="auto"/>
          <w:sz w:val="30"/>
          <w:szCs w:val="30"/>
        </w:rPr>
        <w:t>工程质量检测</w:t>
      </w:r>
      <w:r>
        <w:rPr>
          <w:rFonts w:hint="eastAsia" w:ascii="仿宋_GB2312" w:hAnsi="仿宋_GB2312" w:eastAsia="仿宋_GB2312" w:cs="仿宋_GB2312"/>
          <w:color w:val="auto"/>
          <w:sz w:val="30"/>
          <w:szCs w:val="30"/>
        </w:rPr>
        <w:t>依据包括：</w:t>
      </w:r>
    </w:p>
    <w:p>
      <w:pPr>
        <w:adjustRightInd w:val="0"/>
        <w:snapToGrid w:val="0"/>
        <w:spacing w:line="360" w:lineRule="auto"/>
        <w:ind w:firstLine="750" w:firstLineChars="25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（1）适用的法律、行政法规及部门规章；</w:t>
      </w:r>
    </w:p>
    <w:p>
      <w:pPr>
        <w:adjustRightInd w:val="0"/>
        <w:snapToGrid w:val="0"/>
        <w:spacing w:line="360" w:lineRule="auto"/>
        <w:ind w:firstLine="750" w:firstLineChars="25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（2）与工程有关的标准；</w:t>
      </w:r>
    </w:p>
    <w:p>
      <w:pPr>
        <w:adjustRightInd w:val="0"/>
        <w:snapToGrid w:val="0"/>
        <w:spacing w:line="360" w:lineRule="auto"/>
        <w:ind w:firstLine="750" w:firstLineChars="25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（3）工程设计及有关文件；</w:t>
      </w:r>
    </w:p>
    <w:p>
      <w:pPr>
        <w:adjustRightInd w:val="0"/>
        <w:snapToGrid w:val="0"/>
        <w:spacing w:line="360" w:lineRule="auto"/>
        <w:ind w:firstLine="750" w:firstLineChars="25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（4）本合同及委托方与第三方签订的与实施工程有关的其他合同。</w:t>
      </w:r>
    </w:p>
    <w:p>
      <w:pPr>
        <w:spacing w:line="360" w:lineRule="auto"/>
        <w:ind w:left="220" w:leftChars="100"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双方根据工程的行业和地域特点，在专用条件中具体约定工程质量检测依据。</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2.2.2 相关服务依据在专用条件中约定。</w:t>
      </w:r>
    </w:p>
    <w:p>
      <w:pPr>
        <w:spacing w:line="360" w:lineRule="auto"/>
        <w:ind w:firstLine="300" w:firstLineChars="1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2.3 项目组成员</w:t>
      </w:r>
    </w:p>
    <w:p>
      <w:pPr>
        <w:adjustRightInd w:val="0"/>
        <w:snapToGrid w:val="0"/>
        <w:spacing w:line="360" w:lineRule="auto"/>
        <w:ind w:firstLine="645"/>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2.3.1 乙方应组建满足工作需要的项目组，配备必要的检测设备。项目组的主要人员应具有相应的资格条件。</w:t>
      </w:r>
    </w:p>
    <w:p>
      <w:pPr>
        <w:adjustRightInd w:val="0"/>
        <w:snapToGrid w:val="0"/>
        <w:spacing w:line="360" w:lineRule="auto"/>
        <w:ind w:firstLine="645"/>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2.3.2本合同履行过程中，项目负责人及重要岗位检测人员应保持相对稳定，以保证工程质量检测工作正常进行。</w:t>
      </w:r>
    </w:p>
    <w:p>
      <w:pPr>
        <w:adjustRightInd w:val="0"/>
        <w:snapToGrid w:val="0"/>
        <w:spacing w:line="360" w:lineRule="auto"/>
        <w:ind w:firstLine="645"/>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2.3.3乙方可根据工程进展和工作需要调整项目组人员。乙方更换项目组人员时，应以相当资格与能力的人员替换，乙方更换项目组其他检测人员，并通知委托方。</w:t>
      </w:r>
    </w:p>
    <w:p>
      <w:pPr>
        <w:adjustRightInd w:val="0"/>
        <w:snapToGrid w:val="0"/>
        <w:spacing w:line="360" w:lineRule="auto"/>
        <w:ind w:firstLine="645"/>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2.3.4 乙方应及时更换有下列情形之一的检测人员：</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（1）严重过失行为的；</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（2）有违法行为不能履行职责的；</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（3）涉嫌犯罪的；</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（4）不能胜任岗位职责的；</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（5）严重违反职业道德的；</w:t>
      </w:r>
    </w:p>
    <w:p>
      <w:pPr>
        <w:tabs>
          <w:tab w:val="left" w:pos="420"/>
        </w:tabs>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（6）专用条件约定的其他情形。</w:t>
      </w:r>
    </w:p>
    <w:p>
      <w:pPr>
        <w:tabs>
          <w:tab w:val="left" w:pos="420"/>
        </w:tabs>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2.3.5 甲方可要求乙方更换不能胜任本职工作的项目组工程质量检测人员。</w:t>
      </w:r>
    </w:p>
    <w:p>
      <w:pPr>
        <w:spacing w:line="360" w:lineRule="auto"/>
        <w:ind w:left="220" w:leftChars="1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2.4 履行职责</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乙方应遵循职业道德准则和行为规范，严格按照法律法规、工程建设有关标准及本合同履行职责。</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2.4.1 在工程质量检测与相关服务范围内，甲方提出的意见和要求，乙方应及时提出处置意见。</w:t>
      </w:r>
    </w:p>
    <w:p>
      <w:pPr>
        <w:spacing w:line="360" w:lineRule="auto"/>
        <w:ind w:left="220" w:leftChars="1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2.5 提交报告</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乙方应按专用条件约定的种类、时间和份数向甲方提交工程质量检测与相关服务的报告。</w:t>
      </w:r>
    </w:p>
    <w:p>
      <w:pPr>
        <w:spacing w:line="360" w:lineRule="auto"/>
        <w:ind w:left="220" w:leftChars="1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2.6 文件资料</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在本合同履行期内，甲方应在现场保留工作所用的图纸、报告及记录等相关文件。工程竣工后，应当按照档案管理规定将工程质量检测有关文件归档。</w:t>
      </w:r>
    </w:p>
    <w:p>
      <w:pPr>
        <w:spacing w:line="360" w:lineRule="auto"/>
        <w:ind w:left="220" w:leftChars="1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2.7 使用委托人的财产</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w:t>
      </w:r>
      <w:r>
        <w:rPr>
          <w:rFonts w:hint="eastAsia" w:ascii="仿宋_GB2312" w:hAnsi="仿宋_GB2312" w:eastAsia="仿宋_GB2312" w:cs="仿宋_GB2312"/>
          <w:color w:val="auto"/>
          <w:sz w:val="30"/>
          <w:szCs w:val="30"/>
          <w:lang w:val="en-US"/>
        </w:rPr>
        <w:t>不</w:t>
      </w:r>
      <w:r>
        <w:rPr>
          <w:rFonts w:hint="eastAsia" w:ascii="仿宋_GB2312" w:hAnsi="仿宋_GB2312" w:eastAsia="仿宋_GB2312" w:cs="仿宋_GB2312"/>
          <w:color w:val="auto"/>
          <w:sz w:val="30"/>
          <w:szCs w:val="30"/>
        </w:rPr>
        <w:t>提供房屋、场地、资料、设备</w:t>
      </w:r>
      <w:r>
        <w:rPr>
          <w:rFonts w:hint="eastAsia" w:ascii="仿宋_GB2312" w:hAnsi="仿宋_GB2312" w:eastAsia="仿宋_GB2312" w:cs="仿宋_GB2312"/>
          <w:color w:val="auto"/>
          <w:sz w:val="30"/>
          <w:szCs w:val="30"/>
          <w:lang w:val="en-US"/>
        </w:rPr>
        <w:t>等</w:t>
      </w:r>
      <w:r>
        <w:rPr>
          <w:rFonts w:hint="eastAsia" w:ascii="仿宋_GB2312" w:hAnsi="仿宋_GB2312" w:eastAsia="仿宋_GB2312" w:cs="仿宋_GB2312"/>
          <w:color w:val="auto"/>
          <w:sz w:val="30"/>
          <w:szCs w:val="30"/>
        </w:rPr>
        <w:t>。</w:t>
      </w:r>
    </w:p>
    <w:p>
      <w:pPr>
        <w:spacing w:line="360" w:lineRule="auto"/>
        <w:outlineLvl w:val="0"/>
        <w:rPr>
          <w:rFonts w:ascii="仿宋_GB2312" w:hAnsi="仿宋_GB2312" w:eastAsia="仿宋_GB2312" w:cs="仿宋_GB2312"/>
          <w:b/>
          <w:color w:val="auto"/>
          <w:sz w:val="30"/>
          <w:szCs w:val="30"/>
        </w:rPr>
      </w:pPr>
      <w:bookmarkStart w:id="17" w:name="_Toc512693962"/>
      <w:r>
        <w:rPr>
          <w:rFonts w:hint="eastAsia" w:ascii="仿宋_GB2312" w:hAnsi="仿宋_GB2312" w:eastAsia="仿宋_GB2312" w:cs="仿宋_GB2312"/>
          <w:b/>
          <w:color w:val="auto"/>
          <w:sz w:val="30"/>
          <w:szCs w:val="30"/>
        </w:rPr>
        <w:t>3．甲方的义务</w:t>
      </w:r>
      <w:bookmarkEnd w:id="17"/>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3.1 提供资料</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甲方应无偿向乙方提供工程有关的资料。在本合同履行过程中，甲方应及时向乙方提供最新的与工程有关的资料。</w:t>
      </w:r>
    </w:p>
    <w:p>
      <w:pPr>
        <w:spacing w:line="360" w:lineRule="auto"/>
        <w:ind w:left="220" w:leftChars="100" w:firstLine="450" w:firstLineChars="15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3.2 提供工作条件</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3.</w:t>
      </w:r>
      <w:r>
        <w:rPr>
          <w:rFonts w:hint="eastAsia" w:ascii="仿宋_GB2312" w:hAnsi="仿宋_GB2312" w:eastAsia="仿宋_GB2312" w:cs="仿宋_GB2312"/>
          <w:color w:val="auto"/>
          <w:sz w:val="30"/>
          <w:szCs w:val="30"/>
          <w:lang w:val="en-US"/>
        </w:rPr>
        <w:t>2.1</w:t>
      </w:r>
      <w:r>
        <w:rPr>
          <w:rFonts w:hint="eastAsia" w:ascii="仿宋_GB2312" w:hAnsi="仿宋_GB2312" w:eastAsia="仿宋_GB2312" w:cs="仿宋_GB2312"/>
          <w:color w:val="auto"/>
          <w:sz w:val="30"/>
          <w:szCs w:val="30"/>
        </w:rPr>
        <w:t>甲方应负责协调工程建设中所有外部关系，为乙方履行本合同提供必要的外部条件。</w:t>
      </w:r>
    </w:p>
    <w:p>
      <w:pPr>
        <w:snapToGrid w:val="0"/>
        <w:spacing w:line="360" w:lineRule="auto"/>
        <w:ind w:left="220" w:leftChars="100" w:firstLine="450" w:firstLineChars="15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3.3 委托方代表</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甲方应授权一名熟悉工程情况的代表，负责与乙方联系。甲方应在双方签订本合同后7天内，将甲方代表的姓名和职责书面告知乙方。当甲方更换甲方代表时，应及时通知（含书面）乙方。</w:t>
      </w:r>
    </w:p>
    <w:p>
      <w:pPr>
        <w:snapToGrid w:val="0"/>
        <w:spacing w:line="360" w:lineRule="auto"/>
        <w:ind w:left="220" w:leftChars="100" w:firstLine="450" w:firstLineChars="15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3.4答复</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甲方应在专用条件约定的时间内，对乙方以书面形式提交并要求作出决定的事宜，给予书面答复。逾期未答复的，视为</w:t>
      </w:r>
      <w:r>
        <w:rPr>
          <w:rFonts w:hint="eastAsia" w:ascii="仿宋_GB2312" w:hAnsi="仿宋_GB2312" w:eastAsia="仿宋_GB2312" w:cs="仿宋_GB2312"/>
          <w:color w:val="auto"/>
          <w:sz w:val="30"/>
          <w:szCs w:val="30"/>
          <w:lang w:val="en-US" w:eastAsia="zh-CN"/>
        </w:rPr>
        <w:t>甲方</w:t>
      </w:r>
      <w:r>
        <w:rPr>
          <w:rFonts w:hint="eastAsia" w:ascii="仿宋_GB2312" w:hAnsi="仿宋_GB2312" w:eastAsia="仿宋_GB2312" w:cs="仿宋_GB2312"/>
          <w:color w:val="auto"/>
          <w:sz w:val="30"/>
          <w:szCs w:val="30"/>
        </w:rPr>
        <w:t>认可。</w:t>
      </w:r>
    </w:p>
    <w:p>
      <w:pPr>
        <w:snapToGrid w:val="0"/>
        <w:spacing w:line="360" w:lineRule="auto"/>
        <w:ind w:left="220" w:leftChars="100" w:firstLine="450" w:firstLineChars="15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3.5 支付</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甲方应按本合同约定，向乙方支付酬金。</w:t>
      </w:r>
    </w:p>
    <w:p>
      <w:pPr>
        <w:snapToGrid w:val="0"/>
        <w:spacing w:line="360" w:lineRule="auto"/>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4. 违约责任</w:t>
      </w:r>
    </w:p>
    <w:p>
      <w:pPr>
        <w:spacing w:line="360" w:lineRule="auto"/>
        <w:ind w:left="220" w:leftChars="100" w:firstLine="450" w:firstLineChars="150"/>
        <w:outlineLvl w:val="0"/>
        <w:rPr>
          <w:rFonts w:ascii="仿宋_GB2312" w:hAnsi="仿宋_GB2312" w:eastAsia="仿宋_GB2312" w:cs="仿宋_GB2312"/>
          <w:color w:val="auto"/>
          <w:sz w:val="30"/>
          <w:szCs w:val="30"/>
        </w:rPr>
      </w:pPr>
      <w:bookmarkStart w:id="18" w:name="_Toc512693963"/>
      <w:r>
        <w:rPr>
          <w:rFonts w:hint="eastAsia" w:ascii="仿宋_GB2312" w:hAnsi="仿宋_GB2312" w:eastAsia="仿宋_GB2312" w:cs="仿宋_GB2312"/>
          <w:color w:val="auto"/>
          <w:sz w:val="30"/>
          <w:szCs w:val="30"/>
        </w:rPr>
        <w:t>4.1 乙方的违约责任</w:t>
      </w:r>
      <w:bookmarkEnd w:id="18"/>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乙方未履行本合同义务的，应承担相应的责任。</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4.1.1 因乙方违反本合同约定给委托方造成损失的，乙方应当赔偿委托方损失。赔偿金额的确定方法在专用条件中约定。乙方承担部分赔偿责任的，其承担赔偿金额由双方协商确定。</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4.1.2 乙方向甲方的索赔不成立时，乙方应赔偿</w:t>
      </w:r>
      <w:r>
        <w:rPr>
          <w:rFonts w:hint="eastAsia" w:ascii="仿宋_GB2312" w:hAnsi="仿宋_GB2312" w:eastAsia="仿宋_GB2312" w:cs="仿宋_GB2312"/>
          <w:color w:val="auto"/>
          <w:sz w:val="30"/>
          <w:szCs w:val="30"/>
          <w:lang w:val="en-US" w:eastAsia="zh-CN"/>
        </w:rPr>
        <w:t>甲方</w:t>
      </w:r>
      <w:r>
        <w:rPr>
          <w:rFonts w:hint="eastAsia" w:ascii="仿宋_GB2312" w:hAnsi="仿宋_GB2312" w:eastAsia="仿宋_GB2312" w:cs="仿宋_GB2312"/>
          <w:color w:val="auto"/>
          <w:sz w:val="30"/>
          <w:szCs w:val="30"/>
        </w:rPr>
        <w:t>由此发生的费用。</w:t>
      </w:r>
    </w:p>
    <w:p>
      <w:pPr>
        <w:snapToGrid w:val="0"/>
        <w:spacing w:line="360" w:lineRule="auto"/>
        <w:ind w:firstLine="600" w:firstLineChars="200"/>
        <w:outlineLvl w:val="0"/>
        <w:rPr>
          <w:rFonts w:ascii="仿宋_GB2312" w:hAnsi="仿宋_GB2312" w:eastAsia="仿宋_GB2312" w:cs="仿宋_GB2312"/>
          <w:color w:val="auto"/>
          <w:sz w:val="30"/>
          <w:szCs w:val="30"/>
        </w:rPr>
      </w:pPr>
      <w:bookmarkStart w:id="19" w:name="_Toc512693964"/>
      <w:r>
        <w:rPr>
          <w:rFonts w:hint="eastAsia" w:ascii="仿宋_GB2312" w:hAnsi="仿宋_GB2312" w:eastAsia="仿宋_GB2312" w:cs="仿宋_GB2312"/>
          <w:color w:val="auto"/>
          <w:sz w:val="30"/>
          <w:szCs w:val="30"/>
        </w:rPr>
        <w:t>4.2 甲方的违约责任</w:t>
      </w:r>
      <w:bookmarkEnd w:id="19"/>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甲方未履行本合同义务的，应承担相应的责任。</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4.2.1 甲方违反本合同约定造成乙方损失的，甲方应予以赔偿。</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4.2.2 甲方向乙方的索赔不成立时，甲方应赔偿乙方由此引起的费用。</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4.2.3 甲方未能按期支付酬金超过28天，应按专用条件约定支付逾期付款利息。</w:t>
      </w:r>
    </w:p>
    <w:p>
      <w:pPr>
        <w:spacing w:line="360" w:lineRule="auto"/>
        <w:ind w:firstLine="600" w:firstLineChars="200"/>
        <w:outlineLvl w:val="0"/>
        <w:rPr>
          <w:rFonts w:ascii="仿宋_GB2312" w:hAnsi="仿宋_GB2312" w:eastAsia="仿宋_GB2312" w:cs="仿宋_GB2312"/>
          <w:color w:val="auto"/>
          <w:sz w:val="30"/>
          <w:szCs w:val="30"/>
        </w:rPr>
      </w:pPr>
      <w:bookmarkStart w:id="20" w:name="_Toc512693965"/>
      <w:r>
        <w:rPr>
          <w:rFonts w:hint="eastAsia" w:ascii="仿宋_GB2312" w:hAnsi="仿宋_GB2312" w:eastAsia="仿宋_GB2312" w:cs="仿宋_GB2312"/>
          <w:color w:val="auto"/>
          <w:sz w:val="30"/>
          <w:szCs w:val="30"/>
        </w:rPr>
        <w:t>4.3 除外责任</w:t>
      </w:r>
      <w:bookmarkEnd w:id="20"/>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因非乙方的原因，且乙方无过错，发生工程质量事故、安全事故、工期延误等造成的损失，乙方不承担赔偿责任。</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因不可抗力导致本合同全部或部分不能履行时，双方各自承担其因此而造成的损失、损害。</w:t>
      </w:r>
    </w:p>
    <w:p>
      <w:pPr>
        <w:snapToGrid w:val="0"/>
        <w:spacing w:line="360" w:lineRule="auto"/>
        <w:outlineLvl w:val="0"/>
        <w:rPr>
          <w:rFonts w:hint="eastAsia" w:ascii="仿宋_GB2312" w:hAnsi="仿宋_GB2312" w:eastAsia="仿宋_GB2312" w:cs="仿宋_GB2312"/>
          <w:b/>
          <w:bCs/>
          <w:color w:val="auto"/>
          <w:sz w:val="30"/>
          <w:szCs w:val="30"/>
        </w:rPr>
      </w:pPr>
      <w:bookmarkStart w:id="21" w:name="_Toc512693966"/>
    </w:p>
    <w:p>
      <w:pPr>
        <w:snapToGrid w:val="0"/>
        <w:spacing w:line="360" w:lineRule="auto"/>
        <w:outlineLvl w:val="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5. 支付</w:t>
      </w:r>
      <w:bookmarkEnd w:id="21"/>
    </w:p>
    <w:p>
      <w:pPr>
        <w:snapToGrid w:val="0"/>
        <w:spacing w:line="360" w:lineRule="auto"/>
        <w:ind w:left="220" w:leftChars="100"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 xml:space="preserve">5.1 </w:t>
      </w:r>
      <w:r>
        <w:rPr>
          <w:rFonts w:hint="eastAsia" w:ascii="仿宋_GB2312" w:hAnsi="仿宋_GB2312" w:eastAsia="仿宋_GB2312" w:cs="仿宋_GB2312"/>
          <w:bCs/>
          <w:color w:val="auto"/>
          <w:sz w:val="30"/>
          <w:szCs w:val="30"/>
        </w:rPr>
        <w:t>支付货币</w:t>
      </w:r>
    </w:p>
    <w:p>
      <w:pPr>
        <w:snapToGrid w:val="0"/>
        <w:spacing w:line="360" w:lineRule="auto"/>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除专用条件另有约定外，酬金均以人民币支付。涉及外币支付的，所采用的货币种类、比例和汇率在专用条件中约定。</w:t>
      </w:r>
    </w:p>
    <w:p>
      <w:pPr>
        <w:snapToGrid w:val="0"/>
        <w:spacing w:line="360" w:lineRule="auto"/>
        <w:ind w:left="220" w:leftChars="100"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5.2 支付申请</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乙方应在本合同约定的每次应付款时间的7天前，向甲方提交支付申请书。支付申请书应当说明当期应付款总额，并列出当期应支付的款项及其金额。</w:t>
      </w:r>
    </w:p>
    <w:p>
      <w:pPr>
        <w:snapToGrid w:val="0"/>
        <w:spacing w:line="360" w:lineRule="auto"/>
        <w:ind w:firstLine="300" w:firstLineChars="100"/>
        <w:outlineLvl w:val="0"/>
        <w:rPr>
          <w:rFonts w:ascii="仿宋_GB2312" w:hAnsi="仿宋_GB2312" w:eastAsia="仿宋_GB2312" w:cs="仿宋_GB2312"/>
          <w:color w:val="auto"/>
          <w:sz w:val="30"/>
          <w:szCs w:val="30"/>
        </w:rPr>
      </w:pPr>
      <w:bookmarkStart w:id="22" w:name="_Toc512693967"/>
      <w:r>
        <w:rPr>
          <w:rFonts w:hint="eastAsia" w:ascii="仿宋_GB2312" w:hAnsi="仿宋_GB2312" w:eastAsia="仿宋_GB2312" w:cs="仿宋_GB2312"/>
          <w:color w:val="auto"/>
          <w:sz w:val="30"/>
          <w:szCs w:val="30"/>
        </w:rPr>
        <w:t>5.3 支付酬金</w:t>
      </w:r>
      <w:bookmarkEnd w:id="22"/>
    </w:p>
    <w:p>
      <w:pPr>
        <w:snapToGrid w:val="0"/>
        <w:spacing w:line="360" w:lineRule="auto"/>
        <w:ind w:firstLine="48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支付的酬金包括正常工作酬金、附加工作酬金。</w:t>
      </w:r>
    </w:p>
    <w:p>
      <w:pPr>
        <w:snapToGrid w:val="0"/>
        <w:spacing w:line="360" w:lineRule="auto"/>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 xml:space="preserve">   5.4 </w:t>
      </w:r>
      <w:r>
        <w:rPr>
          <w:rFonts w:hint="eastAsia" w:ascii="仿宋_GB2312" w:hAnsi="仿宋_GB2312" w:eastAsia="仿宋_GB2312" w:cs="仿宋_GB2312"/>
          <w:bCs/>
          <w:color w:val="auto"/>
          <w:sz w:val="30"/>
          <w:szCs w:val="30"/>
        </w:rPr>
        <w:t>有争议部分的付款</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甲方对乙方提交的支付申请书有异议时，应当在收到甲方提交的支付申请书后7天内，以书面形式向乙方发出异议通知。无异议部分的款项应按期支付，有异议部分的款项按第7条约定办理。</w:t>
      </w:r>
    </w:p>
    <w:p>
      <w:pPr>
        <w:snapToGrid w:val="0"/>
        <w:spacing w:line="360" w:lineRule="auto"/>
        <w:outlineLvl w:val="0"/>
        <w:rPr>
          <w:rFonts w:ascii="仿宋_GB2312" w:hAnsi="仿宋_GB2312" w:eastAsia="仿宋_GB2312" w:cs="仿宋_GB2312"/>
          <w:b/>
          <w:bCs/>
          <w:color w:val="auto"/>
          <w:sz w:val="30"/>
          <w:szCs w:val="30"/>
        </w:rPr>
      </w:pPr>
      <w:bookmarkStart w:id="23" w:name="_Toc512693968"/>
      <w:r>
        <w:rPr>
          <w:rFonts w:hint="eastAsia" w:ascii="仿宋_GB2312" w:hAnsi="仿宋_GB2312" w:eastAsia="仿宋_GB2312" w:cs="仿宋_GB2312"/>
          <w:b/>
          <w:bCs/>
          <w:color w:val="auto"/>
          <w:sz w:val="30"/>
          <w:szCs w:val="30"/>
        </w:rPr>
        <w:t>6. 合同生效、变更、暂停、解除与终止</w:t>
      </w:r>
      <w:bookmarkEnd w:id="23"/>
    </w:p>
    <w:p>
      <w:pPr>
        <w:spacing w:line="360" w:lineRule="auto"/>
        <w:ind w:left="220" w:leftChars="100" w:firstLine="300" w:firstLineChars="1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6.1生效</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除法律另有规定或者专用条件另有约定外，甲方和乙方的法定代表人或其授权代理人在协议书上签字并盖单位章后本合同生效。</w:t>
      </w:r>
    </w:p>
    <w:p>
      <w:pPr>
        <w:snapToGrid w:val="0"/>
        <w:spacing w:line="360" w:lineRule="auto"/>
        <w:ind w:left="220" w:leftChars="100"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6.2</w:t>
      </w:r>
      <w:r>
        <w:rPr>
          <w:rFonts w:hint="eastAsia" w:ascii="仿宋_GB2312" w:hAnsi="仿宋_GB2312" w:eastAsia="仿宋_GB2312" w:cs="仿宋_GB2312"/>
          <w:bCs/>
          <w:color w:val="auto"/>
          <w:sz w:val="30"/>
          <w:szCs w:val="30"/>
        </w:rPr>
        <w:t>变更</w:t>
      </w:r>
    </w:p>
    <w:p>
      <w:pPr>
        <w:snapToGrid w:val="0"/>
        <w:spacing w:line="360" w:lineRule="auto"/>
        <w:ind w:firstLine="600" w:firstLineChars="200"/>
        <w:outlineLvl w:val="0"/>
        <w:rPr>
          <w:rFonts w:ascii="仿宋_GB2312" w:hAnsi="仿宋_GB2312" w:eastAsia="仿宋_GB2312" w:cs="仿宋_GB2312"/>
          <w:color w:val="auto"/>
          <w:sz w:val="30"/>
          <w:szCs w:val="30"/>
        </w:rPr>
      </w:pPr>
      <w:bookmarkStart w:id="24" w:name="_Toc512693969"/>
      <w:r>
        <w:rPr>
          <w:rFonts w:hint="eastAsia" w:ascii="仿宋_GB2312" w:hAnsi="仿宋_GB2312" w:eastAsia="仿宋_GB2312" w:cs="仿宋_GB2312"/>
          <w:color w:val="auto"/>
          <w:sz w:val="30"/>
          <w:szCs w:val="30"/>
        </w:rPr>
        <w:t>6.2.1 任何一方提出变更请求时，双方经协商一致后可进行变更。</w:t>
      </w:r>
      <w:bookmarkEnd w:id="24"/>
    </w:p>
    <w:p>
      <w:pPr>
        <w:adjustRightIn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6.2.2变更估价原则</w:t>
      </w:r>
    </w:p>
    <w:p>
      <w:pPr>
        <w:adjustRightIn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除专用合同条款另有约定外，变更估价按照本款约定处理：</w:t>
      </w:r>
    </w:p>
    <w:p>
      <w:pPr>
        <w:adjustRightIn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（1）已标价工程量清单或预算书有相同项目的，按照相同项目单价认定；</w:t>
      </w:r>
    </w:p>
    <w:p>
      <w:pPr>
        <w:adjustRightIn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（2）已标价工程量清单或预算书中无相同项目，但有类似项目的，参照类似项目的单价认定；</w:t>
      </w:r>
    </w:p>
    <w:p>
      <w:pPr>
        <w:adjustRightIn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（3）变更导致实际完成的变更工程量与已标价工程量清单或预算书中列明的该项目工程量的变化幅度</w:t>
      </w:r>
      <w:r>
        <w:rPr>
          <w:rFonts w:hint="eastAsia" w:ascii="仿宋_GB2312" w:hAnsi="仿宋_GB2312" w:eastAsia="仿宋_GB2312" w:cs="仿宋_GB2312"/>
          <w:color w:val="auto"/>
          <w:sz w:val="30"/>
          <w:szCs w:val="30"/>
        </w:rPr>
        <w:t>超过5%的</w:t>
      </w:r>
      <w:r>
        <w:rPr>
          <w:rFonts w:hint="eastAsia" w:ascii="仿宋_GB2312" w:hAnsi="仿宋_GB2312" w:eastAsia="仿宋_GB2312" w:cs="仿宋_GB2312"/>
          <w:color w:val="auto"/>
          <w:sz w:val="30"/>
          <w:szCs w:val="30"/>
        </w:rPr>
        <w:t>，或已标价工程量清单或预算书中无相同项目及类似项目单价的，按照合理的成本与利润构成的原则，由合同当事人按照第4.4款〔商定或确定〕确定变更工作的单价。</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6.2.3除不可抗力外，因非乙方原因导致乙方履行合同期限延长、内容增加时，乙方应当将此情况与可能产生的影响及时通知甲方。增加的检测工作时间、工作内容应视为附加工作。附加工作酬金的确定方法由双方协商确定。</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6.2.4合同生效后，如果实际情况发生变化使得乙方不能完成全部或部分工作时，乙方应立即通知甲方。除不可抗力外，其善后工作以及恢复服务的准备工作应为附加工作，附加工作酬金的确定方法由双方协商确定。乙方用于恢复服务的准备时间不应超过28天。</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6.2.5合同签订后，遇有与工程相关的法律法规、标准颁布或修订的，双方应遵照执行。由此引起检测与相关服务的数量、范围、时间、酬金变化的，双方应通过协商进行相应调整。</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6.2.6 因非乙方原因造成工程概算投资额或建筑安装工程费、工程量增加时，正常工作酬金应作相应调整。调整方法由双方协商确定。</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6.2.7因工程规模、检测范围的变化导致乙方的正常工作量减少时，正常工作酬金应作相应调整。调整方法由双方协商确定。</w:t>
      </w:r>
    </w:p>
    <w:p>
      <w:pPr>
        <w:snapToGrid w:val="0"/>
        <w:spacing w:line="360" w:lineRule="auto"/>
        <w:ind w:firstLine="600" w:firstLineChars="200"/>
        <w:outlineLvl w:val="0"/>
        <w:rPr>
          <w:rFonts w:ascii="仿宋_GB2312" w:hAnsi="仿宋_GB2312" w:eastAsia="仿宋_GB2312" w:cs="仿宋_GB2312"/>
          <w:bCs/>
          <w:color w:val="auto"/>
          <w:sz w:val="30"/>
          <w:szCs w:val="30"/>
        </w:rPr>
      </w:pPr>
      <w:bookmarkStart w:id="25" w:name="_Toc512693970"/>
      <w:r>
        <w:rPr>
          <w:rFonts w:hint="eastAsia" w:ascii="仿宋_GB2312" w:hAnsi="仿宋_GB2312" w:eastAsia="仿宋_GB2312" w:cs="仿宋_GB2312"/>
          <w:color w:val="auto"/>
          <w:sz w:val="30"/>
          <w:szCs w:val="30"/>
        </w:rPr>
        <w:t>6.3 暂停与</w:t>
      </w:r>
      <w:r>
        <w:rPr>
          <w:rFonts w:hint="eastAsia" w:ascii="仿宋_GB2312" w:hAnsi="仿宋_GB2312" w:eastAsia="仿宋_GB2312" w:cs="仿宋_GB2312"/>
          <w:bCs/>
          <w:color w:val="auto"/>
          <w:sz w:val="30"/>
          <w:szCs w:val="30"/>
        </w:rPr>
        <w:t>解除</w:t>
      </w:r>
      <w:bookmarkEnd w:id="25"/>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6.3.1 在本合同有效期内，由于双方无法预见和控制的原因导致本合同全部或部分无法继续履行或继续履行已无意义，经双方协商一致，可以解除本合同或乙方的部分义务。在解除之前，乙方应作出合理安排，使开支减至最小。</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因解除本合同或解除乙方的部分义务导致乙方遭受的损失，除依法可以免除责任的情况外，应由甲方予以补偿，补偿金额由双方协商确定。</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解除本合同的协议必须采取书面形式，协议未达成之前，本合同仍然有效。</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6.3.2 当乙方无正当理由未履行本合同约定的义务时，甲方应通知乙方限期改正。若甲方在乙方接到通知后的7天内未收到乙方书面形式的合理解释，则可在7天后发出解除本合同的通知，自通知到达乙方时本合同解除。甲方应将检测与相关服务的酬金支付至限期改正通知到达乙方之日，但乙方应承担第4.1款约定的责任。</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6.3.3 乙方在专用条件5.3中约定的支付之日起28天后仍未收到甲方按本合同约定应付的款项，可向甲方发出催付通知。甲方接到通知14天后仍未支付或未提出乙方可以接受的延期支付安排，乙方可向甲方发出暂停工作的通知并可自行暂停全部或部分工作。暂停工作后14天内乙方仍未获得甲方应付酬金或甲方的合理答复，乙方可向甲方发出解除本合同的通知，自通知到达甲方时本合同解除。甲方应承担第4.2.3款约定的责任。</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6.3.4 因不可抗力致使本合同部分或全部不能履行时，一方应立即通知另一方，可暂停或解除本合同。</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6.3.5 本合同解除后，本合同约定的有关结算、清理、争议解决方式的条件仍然有效。</w:t>
      </w:r>
    </w:p>
    <w:p>
      <w:pPr>
        <w:snapToGrid w:val="0"/>
        <w:spacing w:line="360" w:lineRule="auto"/>
        <w:ind w:left="220" w:leftChars="100"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 xml:space="preserve">6.4 </w:t>
      </w:r>
      <w:r>
        <w:rPr>
          <w:rFonts w:hint="eastAsia" w:ascii="仿宋_GB2312" w:hAnsi="仿宋_GB2312" w:eastAsia="仿宋_GB2312" w:cs="仿宋_GB2312"/>
          <w:bCs/>
          <w:color w:val="auto"/>
          <w:sz w:val="30"/>
          <w:szCs w:val="30"/>
        </w:rPr>
        <w:t>终止</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以下条件全部满足时，本合同即告终止：</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（1）乙方完成本合同约定的全部工作；</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（2）甲方与乙方结清并支付全部酬金。</w:t>
      </w:r>
    </w:p>
    <w:p>
      <w:pPr>
        <w:snapToGrid w:val="0"/>
        <w:spacing w:line="360" w:lineRule="auto"/>
        <w:outlineLvl w:val="0"/>
        <w:rPr>
          <w:rFonts w:ascii="仿宋_GB2312" w:hAnsi="仿宋_GB2312" w:eastAsia="仿宋_GB2312" w:cs="仿宋_GB2312"/>
          <w:b/>
          <w:bCs/>
          <w:color w:val="auto"/>
          <w:sz w:val="30"/>
          <w:szCs w:val="30"/>
        </w:rPr>
      </w:pPr>
      <w:bookmarkStart w:id="26" w:name="_Toc512693971"/>
      <w:r>
        <w:rPr>
          <w:rFonts w:hint="eastAsia" w:ascii="仿宋_GB2312" w:hAnsi="仿宋_GB2312" w:eastAsia="仿宋_GB2312" w:cs="仿宋_GB2312"/>
          <w:b/>
          <w:bCs/>
          <w:color w:val="auto"/>
          <w:sz w:val="30"/>
          <w:szCs w:val="30"/>
        </w:rPr>
        <w:t>7. 争议解决</w:t>
      </w:r>
      <w:bookmarkEnd w:id="26"/>
    </w:p>
    <w:p>
      <w:pPr>
        <w:snapToGrid w:val="0"/>
        <w:spacing w:line="360" w:lineRule="auto"/>
        <w:ind w:left="220" w:leftChars="100"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7.1</w:t>
      </w:r>
      <w:r>
        <w:rPr>
          <w:rFonts w:hint="eastAsia" w:ascii="仿宋_GB2312" w:hAnsi="仿宋_GB2312" w:eastAsia="仿宋_GB2312" w:cs="仿宋_GB2312"/>
          <w:bCs/>
          <w:color w:val="auto"/>
          <w:sz w:val="30"/>
          <w:szCs w:val="30"/>
        </w:rPr>
        <w:t>协商</w:t>
      </w:r>
    </w:p>
    <w:p>
      <w:pPr>
        <w:snapToGrid w:val="0"/>
        <w:spacing w:line="360" w:lineRule="auto"/>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双方应本着诚信原则协商解决彼此间的争议。</w:t>
      </w:r>
    </w:p>
    <w:p>
      <w:pPr>
        <w:snapToGrid w:val="0"/>
        <w:spacing w:line="360" w:lineRule="auto"/>
        <w:ind w:left="220" w:leftChars="100"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7.2</w:t>
      </w:r>
      <w:r>
        <w:rPr>
          <w:rFonts w:hint="eastAsia" w:ascii="仿宋_GB2312" w:hAnsi="仿宋_GB2312" w:eastAsia="仿宋_GB2312" w:cs="仿宋_GB2312"/>
          <w:bCs/>
          <w:color w:val="auto"/>
          <w:sz w:val="30"/>
          <w:szCs w:val="30"/>
        </w:rPr>
        <w:t>调解</w:t>
      </w:r>
    </w:p>
    <w:p>
      <w:pPr>
        <w:snapToGrid w:val="0"/>
        <w:spacing w:line="360" w:lineRule="auto"/>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如果双方不能在14天内或双方商定的其他时间内解决本合同争议，可以将其提交给专用条件约定的或事后达成协议的调解人进行调解。</w:t>
      </w:r>
    </w:p>
    <w:p>
      <w:pPr>
        <w:snapToGrid w:val="0"/>
        <w:spacing w:line="360" w:lineRule="auto"/>
        <w:ind w:left="220" w:leftChars="100"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7.3</w:t>
      </w:r>
      <w:r>
        <w:rPr>
          <w:rFonts w:hint="eastAsia" w:ascii="仿宋_GB2312" w:hAnsi="仿宋_GB2312" w:eastAsia="仿宋_GB2312" w:cs="仿宋_GB2312"/>
          <w:bCs/>
          <w:color w:val="auto"/>
          <w:sz w:val="30"/>
          <w:szCs w:val="30"/>
        </w:rPr>
        <w:t>仲裁或诉讼</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双方均有权不经调解直接向专用条件约定的仲裁机构申请仲裁或向有管辖权的人民法院提起诉讼。</w:t>
      </w:r>
    </w:p>
    <w:p>
      <w:pPr>
        <w:snapToGrid w:val="0"/>
        <w:spacing w:line="360" w:lineRule="auto"/>
        <w:outlineLvl w:val="0"/>
        <w:rPr>
          <w:rFonts w:ascii="仿宋_GB2312" w:hAnsi="仿宋_GB2312" w:eastAsia="仿宋_GB2312" w:cs="仿宋_GB2312"/>
          <w:b/>
          <w:bCs/>
          <w:color w:val="auto"/>
          <w:sz w:val="30"/>
          <w:szCs w:val="30"/>
        </w:rPr>
      </w:pPr>
      <w:bookmarkStart w:id="27" w:name="_Toc512693972"/>
      <w:r>
        <w:rPr>
          <w:rFonts w:hint="eastAsia" w:ascii="仿宋_GB2312" w:hAnsi="仿宋_GB2312" w:eastAsia="仿宋_GB2312" w:cs="仿宋_GB2312"/>
          <w:b/>
          <w:bCs/>
          <w:color w:val="auto"/>
          <w:sz w:val="30"/>
          <w:szCs w:val="30"/>
        </w:rPr>
        <w:t>8. 其他</w:t>
      </w:r>
      <w:bookmarkEnd w:id="27"/>
    </w:p>
    <w:p>
      <w:pPr>
        <w:spacing w:line="360" w:lineRule="auto"/>
        <w:ind w:left="220" w:leftChars="100" w:firstLine="300" w:firstLineChars="100"/>
        <w:outlineLvl w:val="0"/>
        <w:rPr>
          <w:rFonts w:ascii="仿宋_GB2312" w:hAnsi="仿宋_GB2312" w:eastAsia="仿宋_GB2312" w:cs="仿宋_GB2312"/>
          <w:bCs/>
          <w:color w:val="auto"/>
          <w:sz w:val="30"/>
          <w:szCs w:val="30"/>
        </w:rPr>
      </w:pPr>
      <w:bookmarkStart w:id="28" w:name="_Toc512693973"/>
      <w:r>
        <w:rPr>
          <w:rFonts w:hint="eastAsia" w:ascii="仿宋_GB2312" w:hAnsi="仿宋_GB2312" w:eastAsia="仿宋_GB2312" w:cs="仿宋_GB2312"/>
          <w:color w:val="auto"/>
          <w:sz w:val="30"/>
          <w:szCs w:val="30"/>
        </w:rPr>
        <w:t xml:space="preserve">8.1 </w:t>
      </w:r>
      <w:r>
        <w:rPr>
          <w:rFonts w:hint="eastAsia" w:ascii="仿宋_GB2312" w:hAnsi="仿宋_GB2312" w:eastAsia="仿宋_GB2312" w:cs="仿宋_GB2312"/>
          <w:bCs/>
          <w:color w:val="auto"/>
          <w:sz w:val="30"/>
          <w:szCs w:val="30"/>
        </w:rPr>
        <w:t>外出考察费用</w:t>
      </w:r>
      <w:bookmarkEnd w:id="28"/>
    </w:p>
    <w:p>
      <w:pPr>
        <w:snapToGrid w:val="0"/>
        <w:spacing w:line="360" w:lineRule="auto"/>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经甲方同意，</w:t>
      </w:r>
      <w:r>
        <w:rPr>
          <w:rFonts w:hint="eastAsia" w:ascii="仿宋_GB2312" w:hAnsi="仿宋_GB2312" w:eastAsia="仿宋_GB2312" w:cs="仿宋_GB2312"/>
          <w:color w:val="auto"/>
          <w:sz w:val="30"/>
          <w:szCs w:val="30"/>
          <w:lang w:eastAsia="zh-CN"/>
        </w:rPr>
        <w:t>受托方</w:t>
      </w:r>
      <w:r>
        <w:rPr>
          <w:rFonts w:hint="eastAsia" w:ascii="仿宋_GB2312" w:hAnsi="仿宋_GB2312" w:eastAsia="仿宋_GB2312" w:cs="仿宋_GB2312"/>
          <w:color w:val="auto"/>
          <w:sz w:val="30"/>
          <w:szCs w:val="30"/>
        </w:rPr>
        <w:t>外出考察发生的费用由甲方审核后支付。</w:t>
      </w:r>
    </w:p>
    <w:p>
      <w:pPr>
        <w:snapToGrid w:val="0"/>
        <w:spacing w:line="360" w:lineRule="auto"/>
        <w:ind w:left="220" w:leftChars="100"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8.2</w:t>
      </w:r>
      <w:r>
        <w:rPr>
          <w:rFonts w:hint="eastAsia" w:ascii="仿宋_GB2312" w:hAnsi="仿宋_GB2312" w:eastAsia="仿宋_GB2312" w:cs="仿宋_GB2312"/>
          <w:bCs/>
          <w:color w:val="auto"/>
          <w:sz w:val="30"/>
          <w:szCs w:val="30"/>
        </w:rPr>
        <w:t>咨询费用</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经甲方同意，根据工程需要由乙方组织的相关咨询论证会以及聘请相关专家等发生的费用由甲方支付，支付时间在专用条件中约定。</w:t>
      </w:r>
    </w:p>
    <w:p>
      <w:pPr>
        <w:snapToGrid w:val="0"/>
        <w:spacing w:line="360" w:lineRule="auto"/>
        <w:ind w:left="220" w:leftChars="100" w:firstLine="300" w:firstLineChars="100"/>
        <w:outlineLvl w:val="0"/>
        <w:rPr>
          <w:rFonts w:ascii="仿宋_GB2312" w:hAnsi="仿宋_GB2312" w:eastAsia="仿宋_GB2312" w:cs="仿宋_GB2312"/>
          <w:bCs/>
          <w:color w:val="auto"/>
          <w:sz w:val="30"/>
          <w:szCs w:val="30"/>
        </w:rPr>
      </w:pPr>
      <w:bookmarkStart w:id="29" w:name="_Toc512693974"/>
      <w:r>
        <w:rPr>
          <w:rFonts w:hint="eastAsia" w:ascii="仿宋_GB2312" w:hAnsi="仿宋_GB2312" w:eastAsia="仿宋_GB2312" w:cs="仿宋_GB2312"/>
          <w:color w:val="auto"/>
          <w:sz w:val="30"/>
          <w:szCs w:val="30"/>
        </w:rPr>
        <w:t xml:space="preserve">8.3 </w:t>
      </w:r>
      <w:r>
        <w:rPr>
          <w:rFonts w:hint="eastAsia" w:ascii="仿宋_GB2312" w:hAnsi="仿宋_GB2312" w:eastAsia="仿宋_GB2312" w:cs="仿宋_GB2312"/>
          <w:bCs/>
          <w:color w:val="auto"/>
          <w:sz w:val="30"/>
          <w:szCs w:val="30"/>
        </w:rPr>
        <w:t>守法诚信</w:t>
      </w:r>
      <w:bookmarkEnd w:id="29"/>
    </w:p>
    <w:p>
      <w:pPr>
        <w:snapToGrid w:val="0"/>
        <w:spacing w:line="360" w:lineRule="auto"/>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乙方及其工作人员不得从与实施工程有关的第三方处获得任何经济利益。</w:t>
      </w:r>
    </w:p>
    <w:p>
      <w:pPr>
        <w:snapToGrid w:val="0"/>
        <w:spacing w:line="360" w:lineRule="auto"/>
        <w:ind w:left="220" w:leftChars="100"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 xml:space="preserve">8.4 </w:t>
      </w:r>
      <w:r>
        <w:rPr>
          <w:rFonts w:hint="eastAsia" w:ascii="仿宋_GB2312" w:hAnsi="仿宋_GB2312" w:eastAsia="仿宋_GB2312" w:cs="仿宋_GB2312"/>
          <w:bCs/>
          <w:color w:val="auto"/>
          <w:sz w:val="30"/>
          <w:szCs w:val="30"/>
        </w:rPr>
        <w:t>保密</w:t>
      </w:r>
    </w:p>
    <w:p>
      <w:pPr>
        <w:snapToGrid w:val="0"/>
        <w:spacing w:line="360" w:lineRule="auto"/>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双方不得泄露对方申明的保密资料，亦不得泄露与实施工程有关的第三方所提供的保密资料，保密事项在专用条件中约定。</w:t>
      </w:r>
    </w:p>
    <w:p>
      <w:pPr>
        <w:snapToGrid w:val="0"/>
        <w:spacing w:line="360" w:lineRule="auto"/>
        <w:ind w:left="220" w:leftChars="100"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 xml:space="preserve">8.5 </w:t>
      </w:r>
      <w:r>
        <w:rPr>
          <w:rFonts w:hint="eastAsia" w:ascii="仿宋_GB2312" w:hAnsi="仿宋_GB2312" w:eastAsia="仿宋_GB2312" w:cs="仿宋_GB2312"/>
          <w:bCs/>
          <w:color w:val="auto"/>
          <w:sz w:val="30"/>
          <w:szCs w:val="30"/>
        </w:rPr>
        <w:t>通知</w:t>
      </w:r>
    </w:p>
    <w:p>
      <w:pPr>
        <w:snapToGrid w:val="0"/>
        <w:spacing w:line="360" w:lineRule="auto"/>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本合同涉及的通知均应当采用书面形式，并在送达对方时生效，收件人应书面签收。</w:t>
      </w:r>
    </w:p>
    <w:p>
      <w:pPr>
        <w:snapToGrid w:val="0"/>
        <w:spacing w:line="360" w:lineRule="auto"/>
        <w:ind w:left="220" w:leftChars="100"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 xml:space="preserve">8.6 </w:t>
      </w:r>
      <w:r>
        <w:rPr>
          <w:rFonts w:hint="eastAsia" w:ascii="仿宋_GB2312" w:hAnsi="仿宋_GB2312" w:eastAsia="仿宋_GB2312" w:cs="仿宋_GB2312"/>
          <w:bCs/>
          <w:color w:val="auto"/>
          <w:sz w:val="30"/>
          <w:szCs w:val="30"/>
        </w:rPr>
        <w:t>著作权</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乙方对其编制的文件拥有著作权。</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乙方可单独或与他人联合出版有关检测与相关服务的资料。除专用条件另有约定外，如果乙方在本合同履行期间及本合同终止后两年内出版涉及本工程的有关检测与相关服务的资料，应当征得甲方的同意。</w:t>
      </w:r>
    </w:p>
    <w:p>
      <w:pPr>
        <w:spacing w:line="393" w:lineRule="auto"/>
        <w:ind w:firstLine="480"/>
        <w:jc w:val="both"/>
        <w:rPr>
          <w:rFonts w:ascii="仿宋_GB2312" w:hAnsi="仿宋_GB2312" w:eastAsia="仿宋_GB2312" w:cs="仿宋_GB2312"/>
          <w:color w:val="auto"/>
          <w:sz w:val="30"/>
          <w:szCs w:val="30"/>
        </w:rPr>
      </w:pPr>
    </w:p>
    <w:p>
      <w:pPr>
        <w:spacing w:line="1" w:lineRule="exact"/>
        <w:rPr>
          <w:rFonts w:ascii="仿宋_GB2312" w:hAnsi="仿宋_GB2312" w:eastAsia="仿宋_GB2312" w:cs="仿宋_GB2312"/>
          <w:color w:val="auto"/>
          <w:sz w:val="30"/>
          <w:szCs w:val="30"/>
        </w:rPr>
      </w:pPr>
      <w:bookmarkStart w:id="30" w:name="page19"/>
      <w:bookmarkEnd w:id="30"/>
    </w:p>
    <w:p>
      <w:pPr>
        <w:pStyle w:val="3"/>
        <w:spacing w:before="0" w:after="0" w:line="360" w:lineRule="auto"/>
        <w:jc w:val="center"/>
        <w:rPr>
          <w:rFonts w:ascii="仿宋_GB2312" w:eastAsia="仿宋_GB2312"/>
          <w:color w:val="auto"/>
        </w:rPr>
      </w:pPr>
      <w:r>
        <w:rPr>
          <w:rFonts w:hint="eastAsia" w:ascii="仿宋_GB2312" w:hAnsi="仿宋" w:eastAsia="仿宋_GB2312"/>
          <w:b w:val="0"/>
          <w:color w:val="auto"/>
          <w:sz w:val="28"/>
          <w:szCs w:val="28"/>
        </w:rPr>
        <w:br w:type="page"/>
      </w:r>
      <w:bookmarkStart w:id="31" w:name="_Toc41839252"/>
      <w:r>
        <w:rPr>
          <w:rFonts w:hint="eastAsia" w:ascii="黑体" w:hAnsi="黑体" w:eastAsia="黑体" w:cs="黑体"/>
          <w:color w:val="auto"/>
          <w:sz w:val="36"/>
          <w:szCs w:val="36"/>
        </w:rPr>
        <w:t>第三部分 专用条件</w:t>
      </w:r>
      <w:bookmarkEnd w:id="31"/>
    </w:p>
    <w:p>
      <w:pPr>
        <w:adjustRightInd w:val="0"/>
        <w:snapToGrid w:val="0"/>
        <w:spacing w:line="360" w:lineRule="auto"/>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1. 定义与解释</w:t>
      </w:r>
    </w:p>
    <w:p>
      <w:pPr>
        <w:adjustRightInd w:val="0"/>
        <w:snapToGrid w:val="0"/>
        <w:spacing w:line="360" w:lineRule="auto"/>
        <w:ind w:firstLine="600" w:firstLineChars="200"/>
        <w:outlineLvl w:val="0"/>
        <w:rPr>
          <w:rFonts w:ascii="仿宋_GB2312" w:hAnsi="仿宋_GB2312" w:eastAsia="仿宋_GB2312" w:cs="仿宋_GB2312"/>
          <w:color w:val="auto"/>
          <w:sz w:val="30"/>
          <w:szCs w:val="30"/>
        </w:rPr>
      </w:pPr>
      <w:bookmarkStart w:id="32" w:name="_Toc512693975"/>
      <w:r>
        <w:rPr>
          <w:rFonts w:hint="eastAsia" w:ascii="仿宋_GB2312" w:hAnsi="仿宋_GB2312" w:eastAsia="仿宋_GB2312" w:cs="仿宋_GB2312"/>
          <w:color w:val="auto"/>
          <w:sz w:val="30"/>
          <w:szCs w:val="30"/>
        </w:rPr>
        <w:t>1.2  解释</w:t>
      </w:r>
      <w:bookmarkEnd w:id="32"/>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1.2.1 本合同文件除使用中文外，还可用</w:t>
      </w:r>
      <w:r>
        <w:rPr>
          <w:rFonts w:hint="eastAsia" w:ascii="仿宋_GB2312" w:hAnsi="仿宋_GB2312" w:eastAsia="仿宋_GB2312" w:cs="仿宋_GB2312"/>
          <w:color w:val="auto"/>
          <w:sz w:val="30"/>
          <w:szCs w:val="30"/>
          <w:u w:val="single"/>
        </w:rPr>
        <w:t xml:space="preserve">     /     。</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1.2.2 约定本合同文件的解释顺序为：</w:t>
      </w:r>
      <w:r>
        <w:rPr>
          <w:rFonts w:hint="eastAsia" w:ascii="仿宋_GB2312" w:hAnsi="仿宋_GB2312" w:eastAsia="仿宋_GB2312" w:cs="仿宋_GB2312"/>
          <w:color w:val="auto"/>
          <w:sz w:val="30"/>
          <w:szCs w:val="30"/>
          <w:u w:val="single"/>
        </w:rPr>
        <w:t xml:space="preserve">优先适用专用条款 </w:t>
      </w:r>
      <w:r>
        <w:rPr>
          <w:rFonts w:hint="eastAsia" w:ascii="仿宋_GB2312" w:hAnsi="仿宋_GB2312" w:eastAsia="仿宋_GB2312" w:cs="仿宋_GB2312"/>
          <w:color w:val="auto"/>
          <w:sz w:val="30"/>
          <w:szCs w:val="30"/>
        </w:rPr>
        <w:t>。</w:t>
      </w:r>
    </w:p>
    <w:p>
      <w:pPr>
        <w:adjustRightInd w:val="0"/>
        <w:snapToGrid w:val="0"/>
        <w:spacing w:line="360" w:lineRule="auto"/>
        <w:outlineLvl w:val="0"/>
        <w:rPr>
          <w:rFonts w:ascii="仿宋_GB2312" w:hAnsi="仿宋_GB2312" w:eastAsia="仿宋_GB2312" w:cs="仿宋_GB2312"/>
          <w:b/>
          <w:color w:val="auto"/>
          <w:sz w:val="30"/>
          <w:szCs w:val="30"/>
        </w:rPr>
      </w:pPr>
      <w:bookmarkStart w:id="33" w:name="_Toc512693976"/>
      <w:r>
        <w:rPr>
          <w:rFonts w:hint="eastAsia" w:ascii="仿宋_GB2312" w:hAnsi="仿宋_GB2312" w:eastAsia="仿宋_GB2312" w:cs="仿宋_GB2312"/>
          <w:b/>
          <w:color w:val="auto"/>
          <w:sz w:val="30"/>
          <w:szCs w:val="30"/>
        </w:rPr>
        <w:t>2. 乙方义务</w:t>
      </w:r>
      <w:bookmarkEnd w:id="33"/>
    </w:p>
    <w:p>
      <w:pPr>
        <w:spacing w:line="360" w:lineRule="auto"/>
        <w:ind w:firstLine="600" w:firstLineChars="200"/>
        <w:rPr>
          <w:rFonts w:ascii="仿宋_GB2312" w:hAnsi="仿宋_GB2312" w:eastAsia="仿宋_GB2312" w:cs="仿宋_GB2312"/>
          <w:color w:val="auto"/>
          <w:sz w:val="30"/>
          <w:szCs w:val="30"/>
        </w:rPr>
      </w:pPr>
      <w:bookmarkStart w:id="34" w:name="_Toc512693977"/>
      <w:r>
        <w:rPr>
          <w:rFonts w:hint="eastAsia" w:ascii="仿宋_GB2312" w:hAnsi="仿宋_GB2312" w:eastAsia="仿宋_GB2312" w:cs="仿宋_GB2312"/>
          <w:color w:val="auto"/>
          <w:sz w:val="30"/>
          <w:szCs w:val="30"/>
        </w:rPr>
        <w:t>2.1 工程质量检测的范围和内容</w:t>
      </w:r>
      <w:bookmarkEnd w:id="34"/>
    </w:p>
    <w:p>
      <w:pPr>
        <w:spacing w:line="360" w:lineRule="auto"/>
        <w:ind w:firstLine="450" w:firstLineChars="15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2.1.1 工程质量检测范围</w:t>
      </w:r>
      <w:r>
        <w:rPr>
          <w:rFonts w:hint="eastAsia" w:ascii="仿宋_GB2312" w:eastAsia="仿宋_GB2312"/>
          <w:color w:val="auto"/>
          <w:sz w:val="32"/>
          <w:szCs w:val="32"/>
          <w:lang w:val="en-US"/>
        </w:rPr>
        <w:t>包含但不限于以下</w:t>
      </w:r>
      <w:r>
        <w:rPr>
          <w:rFonts w:hint="eastAsia" w:ascii="仿宋_GB2312" w:hAnsi="仿宋_GB2312" w:eastAsia="仿宋_GB2312" w:cs="仿宋_GB2312"/>
          <w:color w:val="auto"/>
          <w:sz w:val="30"/>
          <w:szCs w:val="30"/>
        </w:rPr>
        <w:t>项目：</w:t>
      </w:r>
    </w:p>
    <w:p>
      <w:pPr>
        <w:spacing w:line="360" w:lineRule="auto"/>
        <w:ind w:left="420" w:firstLine="600" w:firstLineChars="200"/>
        <w:outlineLvl w:val="0"/>
        <w:rPr>
          <w:rFonts w:ascii="仿宋_GB2312" w:hAnsi="仿宋_GB2312" w:eastAsia="仿宋_GB2312" w:cs="仿宋_GB2312"/>
          <w:color w:val="auto"/>
          <w:sz w:val="30"/>
          <w:szCs w:val="30"/>
        </w:rPr>
      </w:pPr>
      <w:bookmarkStart w:id="35" w:name="_Toc512693978"/>
      <w:r>
        <w:rPr>
          <w:rFonts w:hint="eastAsia" w:ascii="仿宋_GB2312" w:hAnsi="仿宋_GB2312" w:eastAsia="仿宋_GB2312" w:cs="仿宋_GB2312"/>
          <w:color w:val="auto"/>
          <w:sz w:val="30"/>
          <w:szCs w:val="30"/>
        </w:rPr>
        <w:t>1.</w:t>
      </w:r>
      <w:bookmarkEnd w:id="35"/>
      <w:r>
        <w:rPr>
          <w:rFonts w:hint="eastAsia" w:ascii="仿宋_GB2312" w:hAnsi="仿宋_GB2312" w:eastAsia="仿宋_GB2312" w:cs="仿宋_GB2312"/>
          <w:color w:val="auto"/>
          <w:sz w:val="32"/>
          <w:szCs w:val="32"/>
          <w:lang w:val="en-US"/>
        </w:rPr>
        <w:t>建筑材料见证取样检测</w:t>
      </w:r>
    </w:p>
    <w:p>
      <w:pPr>
        <w:spacing w:line="360" w:lineRule="auto"/>
        <w:ind w:left="420"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r>
        <w:rPr>
          <w:rFonts w:hint="eastAsia" w:ascii="仿宋_GB2312" w:hAnsi="仿宋_GB2312" w:eastAsia="仿宋_GB2312" w:cs="仿宋_GB2312"/>
          <w:color w:val="auto"/>
          <w:sz w:val="32"/>
          <w:szCs w:val="32"/>
          <w:lang w:val="en-US"/>
        </w:rPr>
        <w:t>建筑物附属工程检测</w:t>
      </w:r>
    </w:p>
    <w:p>
      <w:pPr>
        <w:spacing w:line="360" w:lineRule="auto"/>
        <w:ind w:left="420"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w:t>
      </w:r>
      <w:r>
        <w:rPr>
          <w:rFonts w:hint="eastAsia" w:ascii="仿宋_GB2312" w:hAnsi="仿宋_GB2312" w:eastAsia="仿宋_GB2312" w:cs="仿宋_GB2312"/>
          <w:color w:val="auto"/>
          <w:sz w:val="32"/>
          <w:szCs w:val="32"/>
          <w:lang w:val="en-US"/>
        </w:rPr>
        <w:t>室内环境检测</w:t>
      </w:r>
    </w:p>
    <w:p>
      <w:pPr>
        <w:spacing w:line="360" w:lineRule="auto"/>
        <w:ind w:left="420"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sz w:val="32"/>
          <w:szCs w:val="32"/>
          <w:lang w:val="en-US"/>
        </w:rPr>
        <w:t>消防检测</w:t>
      </w:r>
    </w:p>
    <w:p>
      <w:pPr>
        <w:spacing w:line="360" w:lineRule="auto"/>
        <w:ind w:left="420"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w:t>
      </w:r>
      <w:r>
        <w:rPr>
          <w:rFonts w:hint="eastAsia" w:ascii="仿宋_GB2312" w:hAnsi="仿宋_GB2312" w:eastAsia="仿宋_GB2312" w:cs="仿宋_GB2312"/>
          <w:color w:val="auto"/>
          <w:sz w:val="32"/>
          <w:szCs w:val="32"/>
          <w:lang w:val="en-US"/>
        </w:rPr>
        <w:t>钢结构检测</w:t>
      </w:r>
    </w:p>
    <w:p>
      <w:pPr>
        <w:spacing w:line="360" w:lineRule="auto"/>
        <w:ind w:left="420" w:firstLine="600" w:firstLineChars="200"/>
        <w:outlineLvl w:val="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w:t>
      </w:r>
      <w:r>
        <w:rPr>
          <w:rFonts w:hint="eastAsia" w:ascii="仿宋_GB2312" w:hAnsi="仿宋_GB2312" w:eastAsia="仿宋_GB2312" w:cs="仿宋_GB2312"/>
          <w:color w:val="auto"/>
          <w:sz w:val="32"/>
          <w:szCs w:val="32"/>
          <w:lang w:val="en-US"/>
        </w:rPr>
        <w:t>空调与通风系统检测</w:t>
      </w:r>
    </w:p>
    <w:p>
      <w:pPr>
        <w:adjustRightInd w:val="0"/>
        <w:snapToGrid w:val="0"/>
        <w:spacing w:line="360" w:lineRule="auto"/>
        <w:ind w:firstLine="600" w:firstLineChars="200"/>
        <w:outlineLvl w:val="0"/>
        <w:rPr>
          <w:rFonts w:ascii="仿宋_GB2312" w:hAnsi="仿宋_GB2312" w:eastAsia="仿宋_GB2312" w:cs="仿宋_GB2312"/>
          <w:color w:val="auto"/>
          <w:sz w:val="30"/>
          <w:szCs w:val="30"/>
          <w:u w:val="single"/>
        </w:rPr>
      </w:pPr>
      <w:bookmarkStart w:id="36" w:name="_Toc512693983"/>
      <w:r>
        <w:rPr>
          <w:rFonts w:hint="eastAsia" w:ascii="仿宋_GB2312" w:hAnsi="仿宋_GB2312" w:eastAsia="仿宋_GB2312" w:cs="仿宋_GB2312"/>
          <w:color w:val="auto"/>
          <w:sz w:val="30"/>
          <w:szCs w:val="30"/>
        </w:rPr>
        <w:t>2.1.2 工程质量检测工作内容还包括：</w:t>
      </w:r>
      <w:bookmarkEnd w:id="36"/>
      <w:r>
        <w:rPr>
          <w:rFonts w:hint="eastAsia" w:ascii="仿宋_GB2312" w:hAnsi="仿宋_GB2312" w:eastAsia="仿宋_GB2312" w:cs="仿宋_GB2312"/>
          <w:color w:val="auto"/>
          <w:sz w:val="30"/>
          <w:szCs w:val="30"/>
          <w:u w:val="single"/>
        </w:rPr>
        <w:t>包含报价清单中少报或者漏报的检测项目。（具体检测内容、抽检数量及检测费用</w:t>
      </w:r>
      <w:r>
        <w:rPr>
          <w:rFonts w:hint="eastAsia" w:ascii="仿宋_GB2312" w:hAnsi="仿宋_GB2312" w:eastAsia="仿宋_GB2312" w:cs="仿宋_GB2312"/>
          <w:color w:val="auto"/>
          <w:sz w:val="30"/>
          <w:szCs w:val="30"/>
          <w:u w:val="single"/>
          <w:lang w:val="en-US"/>
        </w:rPr>
        <w:t>以实际发生为准</w:t>
      </w:r>
      <w:r>
        <w:rPr>
          <w:rFonts w:hint="eastAsia" w:ascii="仿宋_GB2312" w:hAnsi="仿宋_GB2312" w:eastAsia="仿宋_GB2312" w:cs="仿宋_GB2312"/>
          <w:color w:val="auto"/>
          <w:sz w:val="30"/>
          <w:szCs w:val="30"/>
          <w:u w:val="single"/>
        </w:rPr>
        <w:t>。）</w:t>
      </w:r>
    </w:p>
    <w:p>
      <w:pPr>
        <w:spacing w:line="360" w:lineRule="auto"/>
        <w:ind w:firstLine="600" w:firstLineChars="200"/>
        <w:rPr>
          <w:rFonts w:ascii="仿宋_GB2312" w:hAnsi="仿宋_GB2312" w:eastAsia="仿宋_GB2312" w:cs="仿宋_GB2312"/>
          <w:color w:val="auto"/>
          <w:sz w:val="30"/>
          <w:szCs w:val="30"/>
          <w:highlight w:val="none"/>
        </w:rPr>
      </w:pPr>
      <w:bookmarkStart w:id="37" w:name="_Toc512693984"/>
      <w:r>
        <w:rPr>
          <w:rFonts w:hint="eastAsia" w:ascii="仿宋_GB2312" w:hAnsi="仿宋_GB2312" w:eastAsia="仿宋_GB2312" w:cs="仿宋_GB2312"/>
          <w:color w:val="auto"/>
          <w:sz w:val="30"/>
          <w:szCs w:val="30"/>
          <w:highlight w:val="none"/>
        </w:rPr>
        <w:t>2.2 工程质量检测与相关服务依据</w:t>
      </w:r>
      <w:bookmarkEnd w:id="37"/>
    </w:p>
    <w:p>
      <w:pPr>
        <w:adjustRightInd w:val="0"/>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2.2.1 工程质量检测依据包括但不限于：</w:t>
      </w:r>
    </w:p>
    <w:p>
      <w:pPr>
        <w:adjustRightInd w:val="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（1）相关设计图纸中的检测要求</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（2）《建筑节能工程施工质量验收规范》GB50411-2007</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（3）《公共建筑节能设计标准》GB50189-2005</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（4）《广西壮族自治区居住建筑节能设计规范》DB45/T392-2007</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（5）《广西壮族自治区居住建筑节能设计标准》DB45/T221-2007</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（6）《绝热材料稳态热阻及有关特性的测定 防护热板法和热流计法》 GB/T10294-2008</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（7）《绝热 稳态传热性质的测定 标定和防护热箱法》 GB/T13475-2008</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（8）《建筑玻璃、可见光透射比、太阳光直接透射比、太阳能总透射比、紫外线透射比及有关窗玻璃参数的测定》GB/T2680-94</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（9）《建筑电气工程施工质量验收规范》GB50303-2002</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（10）《电缆的导体》 GB/T3956-2008</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（11）《建筑外门窗气密、水密、抗风压性能分级及检测方法》 GB/T7106-2008</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（12）《额度电压450/750V及以下聚氯乙烯绝缘电缆》GB5023.1～.7-2008</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（13）《民用建筑工程室内环境污染控制规范》GB50325-2010（2013版）</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r>
        <w:rPr>
          <w:rFonts w:ascii="仿宋_GB2312" w:hAnsi="仿宋_GB2312" w:eastAsia="仿宋_GB2312" w:cs="仿宋_GB2312"/>
          <w:color w:val="auto"/>
          <w:sz w:val="30"/>
          <w:szCs w:val="30"/>
          <w:highlight w:val="none"/>
        </w:rPr>
        <w:t>4</w:t>
      </w: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《民用建筑工程室内环境污染控制标准》</w:t>
      </w: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GB 50325-2020</w:t>
      </w: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附录C(C.1)；</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r>
        <w:rPr>
          <w:rFonts w:ascii="仿宋_GB2312" w:hAnsi="仿宋_GB2312" w:eastAsia="仿宋_GB2312" w:cs="仿宋_GB2312"/>
          <w:color w:val="auto"/>
          <w:sz w:val="30"/>
          <w:szCs w:val="30"/>
          <w:highlight w:val="none"/>
        </w:rPr>
        <w:t>5</w:t>
      </w:r>
      <w:r>
        <w:rPr>
          <w:rFonts w:hint="eastAsia" w:ascii="仿宋_GB2312" w:hAnsi="仿宋_GB2312" w:eastAsia="仿宋_GB2312" w:cs="仿宋_GB2312"/>
          <w:color w:val="auto"/>
          <w:sz w:val="30"/>
          <w:szCs w:val="30"/>
          <w:highlight w:val="none"/>
        </w:rPr>
        <w:t>）《混凝土结构工程施工质量验收规范》（</w:t>
      </w:r>
      <w:r>
        <w:rPr>
          <w:rFonts w:ascii="仿宋_GB2312" w:hAnsi="仿宋_GB2312" w:eastAsia="仿宋_GB2312" w:cs="仿宋_GB2312"/>
          <w:color w:val="auto"/>
          <w:sz w:val="30"/>
          <w:szCs w:val="30"/>
          <w:highlight w:val="none"/>
        </w:rPr>
        <w:t>GB 50204-2015）；</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r>
        <w:rPr>
          <w:rFonts w:ascii="仿宋_GB2312" w:hAnsi="仿宋_GB2312" w:eastAsia="仿宋_GB2312" w:cs="仿宋_GB2312"/>
          <w:color w:val="auto"/>
          <w:sz w:val="30"/>
          <w:szCs w:val="30"/>
          <w:highlight w:val="none"/>
        </w:rPr>
        <w:t>6</w:t>
      </w:r>
      <w:r>
        <w:rPr>
          <w:rFonts w:hint="eastAsia" w:ascii="仿宋_GB2312" w:hAnsi="仿宋_GB2312" w:eastAsia="仿宋_GB2312" w:cs="仿宋_GB2312"/>
          <w:color w:val="auto"/>
          <w:sz w:val="30"/>
          <w:szCs w:val="30"/>
          <w:highlight w:val="none"/>
        </w:rPr>
        <w:t>）《砌体结构工程施工质量验收规范》（</w:t>
      </w:r>
      <w:r>
        <w:rPr>
          <w:rFonts w:ascii="仿宋_GB2312" w:hAnsi="仿宋_GB2312" w:eastAsia="仿宋_GB2312" w:cs="仿宋_GB2312"/>
          <w:color w:val="auto"/>
          <w:sz w:val="30"/>
          <w:szCs w:val="30"/>
          <w:highlight w:val="none"/>
        </w:rPr>
        <w:t>GB 50203-2011）；</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r>
        <w:rPr>
          <w:rFonts w:ascii="仿宋_GB2312" w:hAnsi="仿宋_GB2312" w:eastAsia="仿宋_GB2312" w:cs="仿宋_GB2312"/>
          <w:color w:val="auto"/>
          <w:sz w:val="30"/>
          <w:szCs w:val="30"/>
          <w:highlight w:val="none"/>
        </w:rPr>
        <w:t>7</w:t>
      </w:r>
      <w:r>
        <w:rPr>
          <w:rFonts w:hint="eastAsia" w:ascii="仿宋_GB2312" w:hAnsi="仿宋_GB2312" w:eastAsia="仿宋_GB2312" w:cs="仿宋_GB2312"/>
          <w:color w:val="auto"/>
          <w:sz w:val="30"/>
          <w:szCs w:val="30"/>
          <w:highlight w:val="none"/>
        </w:rPr>
        <w:t>）《混凝土中钢筋检测技术标准》（</w:t>
      </w:r>
      <w:r>
        <w:rPr>
          <w:rFonts w:ascii="仿宋_GB2312" w:hAnsi="仿宋_GB2312" w:eastAsia="仿宋_GB2312" w:cs="仿宋_GB2312"/>
          <w:color w:val="auto"/>
          <w:sz w:val="30"/>
          <w:szCs w:val="30"/>
          <w:highlight w:val="none"/>
        </w:rPr>
        <w:t>JGJ/T 152-2019）；</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18</w:t>
      </w:r>
      <w:r>
        <w:rPr>
          <w:rFonts w:hint="eastAsia" w:ascii="仿宋_GB2312" w:hAnsi="仿宋_GB2312" w:eastAsia="仿宋_GB2312" w:cs="仿宋_GB2312"/>
          <w:color w:val="auto"/>
          <w:sz w:val="30"/>
          <w:szCs w:val="30"/>
          <w:highlight w:val="none"/>
        </w:rPr>
        <w:t>）《建筑结构检测技术标准》（</w:t>
      </w:r>
      <w:r>
        <w:rPr>
          <w:rFonts w:ascii="仿宋_GB2312" w:hAnsi="仿宋_GB2312" w:eastAsia="仿宋_GB2312" w:cs="仿宋_GB2312"/>
          <w:color w:val="auto"/>
          <w:sz w:val="30"/>
          <w:szCs w:val="30"/>
          <w:highlight w:val="none"/>
        </w:rPr>
        <w:t>GB/T 50344-2019）；</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19</w:t>
      </w:r>
      <w:r>
        <w:rPr>
          <w:rFonts w:hint="eastAsia" w:ascii="仿宋_GB2312" w:hAnsi="仿宋_GB2312" w:eastAsia="仿宋_GB2312" w:cs="仿宋_GB2312"/>
          <w:color w:val="auto"/>
          <w:sz w:val="30"/>
          <w:szCs w:val="30"/>
          <w:highlight w:val="none"/>
        </w:rPr>
        <w:t>）《混凝土结构后锚固技术规程》（</w:t>
      </w:r>
      <w:r>
        <w:rPr>
          <w:rFonts w:ascii="仿宋_GB2312" w:hAnsi="仿宋_GB2312" w:eastAsia="仿宋_GB2312" w:cs="仿宋_GB2312"/>
          <w:color w:val="auto"/>
          <w:sz w:val="30"/>
          <w:szCs w:val="30"/>
          <w:highlight w:val="none"/>
        </w:rPr>
        <w:t>JGJ 145-2013）；</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20</w:t>
      </w:r>
      <w:r>
        <w:rPr>
          <w:rFonts w:hint="eastAsia" w:ascii="仿宋_GB2312" w:hAnsi="仿宋_GB2312" w:eastAsia="仿宋_GB2312" w:cs="仿宋_GB2312"/>
          <w:color w:val="auto"/>
          <w:sz w:val="30"/>
          <w:szCs w:val="30"/>
          <w:highlight w:val="none"/>
        </w:rPr>
        <w:t>）《抹灰砂浆技术规程》（</w:t>
      </w:r>
      <w:r>
        <w:rPr>
          <w:rFonts w:ascii="仿宋_GB2312" w:hAnsi="仿宋_GB2312" w:eastAsia="仿宋_GB2312" w:cs="仿宋_GB2312"/>
          <w:color w:val="auto"/>
          <w:sz w:val="30"/>
          <w:szCs w:val="30"/>
          <w:highlight w:val="none"/>
        </w:rPr>
        <w:t>JGJ/T 220-2010）；</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21</w:t>
      </w:r>
      <w:r>
        <w:rPr>
          <w:rFonts w:hint="eastAsia" w:ascii="仿宋_GB2312" w:hAnsi="仿宋_GB2312" w:eastAsia="仿宋_GB2312" w:cs="仿宋_GB2312"/>
          <w:color w:val="auto"/>
          <w:sz w:val="30"/>
          <w:szCs w:val="30"/>
          <w:highlight w:val="none"/>
        </w:rPr>
        <w:t>）《建筑给水排水及采暖工程施工质量验收规范》（</w:t>
      </w:r>
      <w:r>
        <w:rPr>
          <w:rFonts w:ascii="仿宋_GB2312" w:hAnsi="仿宋_GB2312" w:eastAsia="仿宋_GB2312" w:cs="仿宋_GB2312"/>
          <w:color w:val="auto"/>
          <w:sz w:val="30"/>
          <w:szCs w:val="30"/>
          <w:highlight w:val="none"/>
        </w:rPr>
        <w:t>GB 50242-2002）；</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22</w:t>
      </w:r>
      <w:r>
        <w:rPr>
          <w:rFonts w:hint="eastAsia" w:ascii="仿宋_GB2312" w:hAnsi="仿宋_GB2312" w:eastAsia="仿宋_GB2312" w:cs="仿宋_GB2312"/>
          <w:color w:val="auto"/>
          <w:sz w:val="30"/>
          <w:szCs w:val="30"/>
          <w:highlight w:val="none"/>
        </w:rPr>
        <w:t>）《建筑电气工程施工质量验收规范》（</w:t>
      </w:r>
      <w:r>
        <w:rPr>
          <w:rFonts w:ascii="仿宋_GB2312" w:hAnsi="仿宋_GB2312" w:eastAsia="仿宋_GB2312" w:cs="仿宋_GB2312"/>
          <w:color w:val="auto"/>
          <w:sz w:val="30"/>
          <w:szCs w:val="30"/>
          <w:highlight w:val="none"/>
        </w:rPr>
        <w:t>GB 50303-2015）；</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23</w:t>
      </w:r>
      <w:r>
        <w:rPr>
          <w:rFonts w:hint="eastAsia" w:ascii="仿宋_GB2312" w:hAnsi="仿宋_GB2312" w:eastAsia="仿宋_GB2312" w:cs="仿宋_GB2312"/>
          <w:color w:val="auto"/>
          <w:sz w:val="30"/>
          <w:szCs w:val="30"/>
          <w:highlight w:val="none"/>
        </w:rPr>
        <w:t>）《建筑物防雷设计规范》（</w:t>
      </w:r>
      <w:r>
        <w:rPr>
          <w:rFonts w:ascii="仿宋_GB2312" w:hAnsi="仿宋_GB2312" w:eastAsia="仿宋_GB2312" w:cs="仿宋_GB2312"/>
          <w:color w:val="auto"/>
          <w:sz w:val="30"/>
          <w:szCs w:val="30"/>
          <w:highlight w:val="none"/>
        </w:rPr>
        <w:t>GB 50057-2010）</w:t>
      </w:r>
    </w:p>
    <w:p>
      <w:pPr>
        <w:pStyle w:val="93"/>
        <w:spacing w:line="400" w:lineRule="exact"/>
        <w:ind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24</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广西壮族自治区</w:t>
      </w:r>
      <w:r>
        <w:rPr>
          <w:rFonts w:hint="eastAsia" w:ascii="仿宋_GB2312" w:hAnsi="仿宋_GB2312" w:eastAsia="仿宋_GB2312" w:cs="仿宋_GB2312"/>
          <w:color w:val="auto"/>
          <w:sz w:val="30"/>
          <w:szCs w:val="30"/>
          <w:highlight w:val="none"/>
        </w:rPr>
        <w:t>建设厅文件《关于工程质量检测若干问题的通知》（桂建质字[2005]22号）。</w:t>
      </w:r>
    </w:p>
    <w:p>
      <w:pPr>
        <w:adjustRightInd w:val="0"/>
        <w:snapToGrid w:val="0"/>
        <w:spacing w:line="360" w:lineRule="auto"/>
        <w:ind w:firstLine="600" w:firstLineChars="200"/>
        <w:rPr>
          <w:rFonts w:ascii="仿宋_GB2312" w:hAnsi="仿宋_GB2312" w:eastAsia="仿宋_GB2312" w:cs="仿宋_GB2312"/>
          <w:dstrike/>
          <w:color w:val="auto"/>
          <w:sz w:val="30"/>
          <w:szCs w:val="30"/>
        </w:rPr>
      </w:pPr>
      <w:r>
        <w:rPr>
          <w:rFonts w:hint="eastAsia" w:ascii="仿宋_GB2312" w:hAnsi="仿宋_GB2312" w:eastAsia="仿宋_GB2312" w:cs="仿宋_GB2312"/>
          <w:color w:val="auto"/>
          <w:sz w:val="30"/>
          <w:szCs w:val="30"/>
          <w:highlight w:val="none"/>
        </w:rPr>
        <w:t>2.2.2 相关服务依据包括：</w:t>
      </w:r>
      <w:r>
        <w:rPr>
          <w:rFonts w:hint="eastAsia" w:ascii="仿宋_GB2312" w:hAnsi="仿宋_GB2312" w:eastAsia="仿宋_GB2312" w:cs="仿宋_GB2312"/>
          <w:color w:val="auto"/>
          <w:sz w:val="30"/>
          <w:szCs w:val="30"/>
          <w:highlight w:val="none"/>
          <w:u w:val="single"/>
        </w:rPr>
        <w:t>国家</w:t>
      </w:r>
      <w:r>
        <w:rPr>
          <w:rFonts w:hint="eastAsia" w:ascii="仿宋_GB2312" w:hAnsi="仿宋_GB2312" w:eastAsia="仿宋_GB2312" w:cs="仿宋_GB2312"/>
          <w:color w:val="auto"/>
          <w:sz w:val="30"/>
          <w:szCs w:val="30"/>
          <w:u w:val="single"/>
          <w:lang w:val="en-US"/>
        </w:rPr>
        <w:t>及地方</w:t>
      </w:r>
      <w:r>
        <w:rPr>
          <w:rFonts w:hint="eastAsia" w:ascii="仿宋_GB2312" w:hAnsi="仿宋_GB2312" w:eastAsia="仿宋_GB2312" w:cs="仿宋_GB2312"/>
          <w:color w:val="auto"/>
          <w:sz w:val="30"/>
          <w:szCs w:val="30"/>
          <w:u w:val="single"/>
        </w:rPr>
        <w:t>现行法律、法规</w:t>
      </w:r>
      <w:r>
        <w:rPr>
          <w:rFonts w:hint="eastAsia" w:ascii="仿宋_GB2312" w:hAnsi="仿宋_GB2312" w:eastAsia="仿宋_GB2312" w:cs="仿宋_GB2312"/>
          <w:color w:val="auto"/>
          <w:sz w:val="30"/>
          <w:szCs w:val="30"/>
        </w:rPr>
        <w:t>。</w:t>
      </w:r>
    </w:p>
    <w:p>
      <w:pPr>
        <w:spacing w:line="360" w:lineRule="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rPr>
        <w:t xml:space="preserve">  </w:t>
      </w:r>
      <w:r>
        <w:rPr>
          <w:rFonts w:hint="eastAsia" w:ascii="仿宋_GB2312" w:hAnsi="仿宋_GB2312" w:eastAsia="仿宋_GB2312" w:cs="仿宋_GB2312"/>
          <w:color w:val="auto"/>
          <w:sz w:val="30"/>
          <w:szCs w:val="30"/>
        </w:rPr>
        <w:t>2.3检测项目负责人</w:t>
      </w:r>
    </w:p>
    <w:p>
      <w:pPr>
        <w:adjustRightInd w:val="0"/>
        <w:snapToGrid w:val="0"/>
        <w:spacing w:line="360" w:lineRule="auto"/>
        <w:ind w:firstLine="600" w:firstLineChars="200"/>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2.3.1 乙方检测总负责人为：</w:t>
      </w:r>
      <w:r>
        <w:rPr>
          <w:rFonts w:hint="eastAsia" w:ascii="仿宋_GB2312" w:hAnsi="仿宋_GB2312" w:eastAsia="仿宋_GB2312" w:cs="仿宋_GB2312"/>
          <w:color w:val="auto"/>
          <w:sz w:val="30"/>
          <w:szCs w:val="30"/>
          <w:u w:val="single"/>
        </w:rPr>
        <w:t xml:space="preserve">         </w:t>
      </w:r>
    </w:p>
    <w:p>
      <w:pPr>
        <w:adjustRightInd w:val="0"/>
        <w:snapToGrid w:val="0"/>
        <w:spacing w:line="360" w:lineRule="auto"/>
        <w:ind w:firstLine="1500" w:firstLineChars="500"/>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各检测项目组负责人为：</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u w:val="single"/>
        </w:rPr>
        <w:t xml:space="preserve">  </w:t>
      </w:r>
    </w:p>
    <w:p>
      <w:pPr>
        <w:adjustRightInd w:val="0"/>
        <w:snapToGrid w:val="0"/>
        <w:spacing w:line="360" w:lineRule="auto"/>
        <w:ind w:firstLine="600" w:firstLineChars="200"/>
        <w:rPr>
          <w:rFonts w:ascii="仿宋_GB2312" w:hAnsi="仿宋_GB2312" w:eastAsia="仿宋_GB2312" w:cs="仿宋_GB2312"/>
          <w:color w:val="auto"/>
          <w:sz w:val="30"/>
          <w:szCs w:val="30"/>
          <w:u w:val="single"/>
          <w:lang w:val="en-US"/>
        </w:rPr>
      </w:pPr>
      <w:r>
        <w:rPr>
          <w:rFonts w:hint="eastAsia" w:ascii="仿宋_GB2312" w:hAnsi="仿宋_GB2312" w:eastAsia="仿宋_GB2312" w:cs="仿宋_GB2312"/>
          <w:color w:val="auto"/>
          <w:sz w:val="30"/>
          <w:szCs w:val="30"/>
        </w:rPr>
        <w:t>2.3.2 总负责人的职责：</w:t>
      </w:r>
      <w:r>
        <w:rPr>
          <w:rFonts w:hint="eastAsia" w:ascii="仿宋_GB2312" w:hAnsi="仿宋_GB2312" w:eastAsia="仿宋_GB2312" w:cs="仿宋_GB2312"/>
          <w:color w:val="auto"/>
          <w:sz w:val="30"/>
          <w:szCs w:val="30"/>
          <w:u w:val="single"/>
          <w:lang w:val="en-US"/>
        </w:rPr>
        <w:t xml:space="preserve">             </w:t>
      </w:r>
    </w:p>
    <w:p>
      <w:pPr>
        <w:adjustRightInd w:val="0"/>
        <w:snapToGrid w:val="0"/>
        <w:spacing w:line="360" w:lineRule="auto"/>
        <w:ind w:firstLine="1500" w:firstLineChars="500"/>
        <w:rPr>
          <w:rFonts w:ascii="仿宋_GB2312" w:hAnsi="仿宋_GB2312" w:eastAsia="仿宋_GB2312" w:cs="仿宋_GB2312"/>
          <w:color w:val="auto"/>
          <w:sz w:val="30"/>
          <w:szCs w:val="30"/>
          <w:u w:val="single"/>
          <w:lang w:val="en-US"/>
        </w:rPr>
      </w:pPr>
      <w:r>
        <w:rPr>
          <w:rFonts w:hint="eastAsia" w:ascii="仿宋_GB2312" w:hAnsi="仿宋_GB2312" w:eastAsia="仿宋_GB2312" w:cs="仿宋_GB2312"/>
          <w:color w:val="auto"/>
          <w:sz w:val="30"/>
          <w:szCs w:val="30"/>
        </w:rPr>
        <w:t>检测项目组负责人的职责：</w:t>
      </w:r>
      <w:r>
        <w:rPr>
          <w:rFonts w:hint="eastAsia" w:ascii="仿宋_GB2312" w:hAnsi="仿宋_GB2312" w:eastAsia="仿宋_GB2312" w:cs="仿宋_GB2312"/>
          <w:color w:val="auto"/>
          <w:sz w:val="30"/>
          <w:szCs w:val="30"/>
          <w:u w:val="single"/>
          <w:lang w:val="en-US"/>
        </w:rPr>
        <w:t xml:space="preserve">         </w:t>
      </w:r>
    </w:p>
    <w:p>
      <w:pPr>
        <w:adjustRightInd w:val="0"/>
        <w:snapToGrid w:val="0"/>
        <w:spacing w:line="360" w:lineRule="auto"/>
        <w:ind w:firstLine="600" w:firstLineChars="200"/>
        <w:jc w:val="both"/>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2.3.3检测总负责人和各检测项目组如有变更，乙方应提前7天通知甲方，并征得甲方书面同意。通知中应当载明继任人的资格、管理经验等资料。继任总负责人或检测项目组负责人继续履行2.3.2项约定的职责。未经甲方书面同意，乙方不得擅自更换总负责人和项目组负责人。乙方擅自更换总负责人和项目组负责人的，应按照专用合同条款的约定承担违约责任。</w:t>
      </w:r>
    </w:p>
    <w:p>
      <w:pPr>
        <w:adjustRightInd w:val="0"/>
        <w:snapToGrid w:val="0"/>
        <w:spacing w:line="360" w:lineRule="auto"/>
        <w:ind w:firstLine="600" w:firstLineChars="200"/>
        <w:jc w:val="both"/>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2.3.4 甲方有权书面通知乙方更换其认为不称职的检测总负责人或检测项目组负责人。通知中应当载明要求更换的理由。乙方应在接到更换通知后14天内向甲方提出书面的改进报告。甲方收到报告后仍要求更换的，乙方应在接到第二次更换通知的28天内进行更换，并将新任命的总负责人或检测项目组负责人的资格、管理经验等资料书面通知甲方。继任总负责人或检测项目组负责人继续履行2.3.2项约定的职责。乙方无正当理由拒绝更换总负责人或检测项目组负责人的，应按照专用合同条款的约定承担违约责任。</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lang w:val="en-US"/>
        </w:rPr>
        <w:t>4</w:t>
      </w:r>
      <w:r>
        <w:rPr>
          <w:rFonts w:hint="eastAsia" w:ascii="仿宋_GB2312" w:hAnsi="仿宋_GB2312" w:eastAsia="仿宋_GB2312" w:cs="仿宋_GB2312"/>
          <w:color w:val="auto"/>
          <w:sz w:val="30"/>
          <w:szCs w:val="30"/>
        </w:rPr>
        <w:t xml:space="preserve"> 提交报告</w:t>
      </w:r>
    </w:p>
    <w:p>
      <w:pPr>
        <w:adjustRightInd w:val="0"/>
        <w:snapToGrid w:val="0"/>
        <w:spacing w:line="360" w:lineRule="auto"/>
        <w:ind w:firstLine="525"/>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乙方应提交报告的种类、时间和份数：</w:t>
      </w:r>
      <w:r>
        <w:rPr>
          <w:rFonts w:hint="eastAsia" w:ascii="仿宋_GB2312" w:hAnsi="仿宋_GB2312" w:eastAsia="仿宋_GB2312" w:cs="仿宋_GB2312"/>
          <w:color w:val="auto"/>
          <w:sz w:val="30"/>
          <w:szCs w:val="30"/>
          <w:u w:val="single"/>
        </w:rPr>
        <w:t>材料送检(或现场组织检测完成)后45天内提交全套试验检测报告一式</w:t>
      </w:r>
      <w:r>
        <w:rPr>
          <w:rFonts w:hint="eastAsia" w:ascii="仿宋_GB2312" w:hAnsi="仿宋_GB2312" w:eastAsia="仿宋_GB2312" w:cs="仿宋_GB2312"/>
          <w:color w:val="auto"/>
          <w:sz w:val="30"/>
          <w:szCs w:val="30"/>
          <w:u w:val="single"/>
          <w:lang w:val="en-US" w:eastAsia="zh-CN"/>
        </w:rPr>
        <w:t>肆</w:t>
      </w:r>
      <w:r>
        <w:rPr>
          <w:rFonts w:hint="eastAsia" w:ascii="仿宋_GB2312" w:hAnsi="仿宋_GB2312" w:eastAsia="仿宋_GB2312" w:cs="仿宋_GB2312"/>
          <w:color w:val="auto"/>
          <w:sz w:val="30"/>
          <w:szCs w:val="30"/>
          <w:u w:val="single"/>
        </w:rPr>
        <w:t>份</w:t>
      </w:r>
      <w:r>
        <w:rPr>
          <w:rFonts w:hint="eastAsia" w:ascii="仿宋_GB2312" w:hAnsi="仿宋_GB2312" w:eastAsia="仿宋_GB2312" w:cs="仿宋_GB2312"/>
          <w:color w:val="auto"/>
          <w:sz w:val="30"/>
          <w:szCs w:val="30"/>
        </w:rPr>
        <w:t>。</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lang w:val="en-US"/>
        </w:rPr>
        <w:t>5</w:t>
      </w:r>
      <w:r>
        <w:rPr>
          <w:rFonts w:hint="eastAsia" w:ascii="仿宋_GB2312" w:hAnsi="仿宋_GB2312" w:eastAsia="仿宋_GB2312" w:cs="仿宋_GB2312"/>
          <w:color w:val="auto"/>
          <w:sz w:val="30"/>
          <w:szCs w:val="30"/>
        </w:rPr>
        <w:t xml:space="preserve"> 使用甲方的财产</w:t>
      </w:r>
    </w:p>
    <w:p>
      <w:pPr>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若</w:t>
      </w:r>
      <w:r>
        <w:rPr>
          <w:rFonts w:hint="eastAsia" w:ascii="仿宋_GB2312" w:hAnsi="仿宋_GB2312" w:eastAsia="仿宋_GB2312" w:cs="仿宋_GB2312"/>
          <w:color w:val="auto"/>
          <w:sz w:val="30"/>
          <w:szCs w:val="30"/>
        </w:rPr>
        <w:t>甲方</w:t>
      </w:r>
      <w:r>
        <w:rPr>
          <w:rFonts w:hint="eastAsia" w:ascii="仿宋_GB2312" w:hAnsi="仿宋_GB2312" w:eastAsia="仿宋_GB2312" w:cs="仿宋_GB2312"/>
          <w:color w:val="auto"/>
          <w:sz w:val="30"/>
          <w:szCs w:val="30"/>
          <w:lang w:val="en-US"/>
        </w:rPr>
        <w:t>有</w:t>
      </w:r>
      <w:r>
        <w:rPr>
          <w:rFonts w:hint="eastAsia" w:ascii="仿宋_GB2312" w:hAnsi="仿宋_GB2312" w:eastAsia="仿宋_GB2312" w:cs="仿宋_GB2312"/>
          <w:color w:val="auto"/>
          <w:sz w:val="30"/>
          <w:szCs w:val="30"/>
        </w:rPr>
        <w:t>提供的房屋、场地、设备</w:t>
      </w:r>
      <w:r>
        <w:rPr>
          <w:rFonts w:hint="eastAsia" w:ascii="仿宋_GB2312" w:hAnsi="仿宋_GB2312" w:eastAsia="仿宋_GB2312" w:cs="仿宋_GB2312"/>
          <w:color w:val="auto"/>
          <w:sz w:val="30"/>
          <w:szCs w:val="30"/>
          <w:lang w:val="en-US"/>
        </w:rPr>
        <w:t>等</w:t>
      </w:r>
      <w:r>
        <w:rPr>
          <w:rFonts w:hint="eastAsia" w:ascii="仿宋_GB2312" w:hAnsi="仿宋_GB2312" w:eastAsia="仿宋_GB2312" w:cs="仿宋_GB2312"/>
          <w:color w:val="auto"/>
          <w:sz w:val="30"/>
          <w:szCs w:val="30"/>
        </w:rPr>
        <w:t>的所有权属于：</w:t>
      </w:r>
      <w:r>
        <w:rPr>
          <w:rFonts w:hint="eastAsia" w:ascii="仿宋_GB2312" w:hAnsi="仿宋_GB2312" w:eastAsia="仿宋_GB2312" w:cs="仿宋_GB2312"/>
          <w:color w:val="auto"/>
          <w:sz w:val="30"/>
          <w:szCs w:val="30"/>
          <w:u w:val="single"/>
        </w:rPr>
        <w:t>甲方。</w:t>
      </w:r>
    </w:p>
    <w:p>
      <w:pPr>
        <w:spacing w:line="360" w:lineRule="auto"/>
        <w:ind w:firstLine="600" w:firstLineChars="200"/>
        <w:rPr>
          <w:rFonts w:hint="default"/>
          <w:color w:val="auto"/>
        </w:rPr>
      </w:pPr>
      <w:r>
        <w:rPr>
          <w:rFonts w:hint="eastAsia" w:ascii="仿宋_GB2312" w:hAnsi="仿宋_GB2312" w:eastAsia="仿宋_GB2312" w:cs="仿宋_GB2312"/>
          <w:color w:val="auto"/>
          <w:sz w:val="30"/>
          <w:szCs w:val="30"/>
        </w:rPr>
        <w:t>乙方应在本合同终止后</w:t>
      </w:r>
      <w:r>
        <w:rPr>
          <w:rFonts w:hint="eastAsia" w:ascii="仿宋_GB2312" w:hAnsi="仿宋_GB2312" w:eastAsia="仿宋_GB2312" w:cs="仿宋_GB2312"/>
          <w:color w:val="auto"/>
          <w:sz w:val="30"/>
          <w:szCs w:val="30"/>
          <w:u w:val="single"/>
        </w:rPr>
        <w:t xml:space="preserve">    20   </w:t>
      </w:r>
      <w:r>
        <w:rPr>
          <w:rFonts w:hint="eastAsia" w:ascii="仿宋_GB2312" w:hAnsi="仿宋_GB2312" w:eastAsia="仿宋_GB2312" w:cs="仿宋_GB2312"/>
          <w:color w:val="auto"/>
          <w:sz w:val="30"/>
          <w:szCs w:val="30"/>
        </w:rPr>
        <w:t>天内移交甲方无偿提供的房屋、场地、设备。移交的时间和方式为：</w:t>
      </w:r>
      <w:r>
        <w:rPr>
          <w:rFonts w:hint="eastAsia" w:ascii="仿宋_GB2312" w:hAnsi="仿宋_GB2312" w:eastAsia="仿宋_GB2312" w:cs="仿宋_GB2312"/>
          <w:color w:val="auto"/>
          <w:sz w:val="30"/>
          <w:szCs w:val="30"/>
          <w:u w:val="single"/>
        </w:rPr>
        <w:t xml:space="preserve">20天内甲方清点无损失后确认移交  </w:t>
      </w:r>
      <w:r>
        <w:rPr>
          <w:rFonts w:hint="eastAsia" w:ascii="仿宋_GB2312" w:hAnsi="仿宋_GB2312" w:eastAsia="仿宋_GB2312" w:cs="仿宋_GB2312"/>
          <w:color w:val="auto"/>
          <w:sz w:val="30"/>
          <w:szCs w:val="30"/>
        </w:rPr>
        <w:t>。</w:t>
      </w:r>
    </w:p>
    <w:p>
      <w:pPr>
        <w:spacing w:line="360" w:lineRule="auto"/>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 xml:space="preserve">3. 甲方义务  </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lang w:val="en-US"/>
        </w:rPr>
        <w:t>1</w:t>
      </w:r>
      <w:r>
        <w:rPr>
          <w:rFonts w:hint="eastAsia" w:ascii="仿宋_GB2312" w:hAnsi="仿宋_GB2312" w:eastAsia="仿宋_GB2312" w:cs="仿宋_GB2312"/>
          <w:color w:val="auto"/>
          <w:sz w:val="30"/>
          <w:szCs w:val="30"/>
        </w:rPr>
        <w:t>甲方代表</w:t>
      </w:r>
    </w:p>
    <w:p>
      <w:pPr>
        <w:adjustRightInd w:val="0"/>
        <w:snapToGrid w:val="0"/>
        <w:spacing w:line="360" w:lineRule="auto"/>
        <w:ind w:firstLine="600" w:firstLineChars="200"/>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甲方代表为：</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pPr>
        <w:snapToGrid w:val="0"/>
        <w:spacing w:line="360" w:lineRule="auto"/>
        <w:ind w:firstLine="600" w:firstLineChars="200"/>
        <w:rPr>
          <w:rFonts w:ascii="仿宋_GB2312" w:hAnsi="仿宋_GB2312" w:eastAsia="仿宋_GB2312" w:cs="仿宋_GB2312"/>
          <w:color w:val="auto"/>
          <w:sz w:val="30"/>
          <w:szCs w:val="30"/>
        </w:rPr>
      </w:pPr>
      <w:bookmarkStart w:id="38" w:name="_Toc512693985"/>
      <w:r>
        <w:rPr>
          <w:rFonts w:hint="eastAsia"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lang w:val="en-US"/>
        </w:rPr>
        <w:t>2</w:t>
      </w:r>
      <w:r>
        <w:rPr>
          <w:rFonts w:hint="eastAsia" w:ascii="仿宋_GB2312" w:hAnsi="仿宋_GB2312" w:eastAsia="仿宋_GB2312" w:cs="仿宋_GB2312"/>
          <w:color w:val="auto"/>
          <w:sz w:val="30"/>
          <w:szCs w:val="30"/>
        </w:rPr>
        <w:t xml:space="preserve"> 答复</w:t>
      </w:r>
      <w:bookmarkEnd w:id="38"/>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甲方同意在</w:t>
      </w:r>
      <w:r>
        <w:rPr>
          <w:rFonts w:hint="eastAsia" w:ascii="仿宋_GB2312" w:hAnsi="仿宋_GB2312" w:eastAsia="仿宋_GB2312" w:cs="仿宋_GB2312"/>
          <w:color w:val="auto"/>
          <w:sz w:val="30"/>
          <w:szCs w:val="30"/>
          <w:u w:val="single"/>
        </w:rPr>
        <w:t xml:space="preserve">    7   </w:t>
      </w:r>
      <w:r>
        <w:rPr>
          <w:rFonts w:hint="eastAsia" w:ascii="仿宋_GB2312" w:hAnsi="仿宋_GB2312" w:eastAsia="仿宋_GB2312" w:cs="仿宋_GB2312"/>
          <w:color w:val="auto"/>
          <w:sz w:val="30"/>
          <w:szCs w:val="30"/>
        </w:rPr>
        <w:t>天内，对乙方书面提交并要求做出决定的事宜给予书面答复。</w:t>
      </w:r>
    </w:p>
    <w:p>
      <w:pPr>
        <w:snapToGrid w:val="0"/>
        <w:spacing w:line="360" w:lineRule="auto"/>
        <w:outlineLvl w:val="0"/>
        <w:rPr>
          <w:rFonts w:ascii="仿宋_GB2312" w:hAnsi="仿宋_GB2312" w:eastAsia="仿宋_GB2312" w:cs="仿宋_GB2312"/>
          <w:b/>
          <w:bCs/>
          <w:color w:val="auto"/>
          <w:sz w:val="30"/>
          <w:szCs w:val="30"/>
        </w:rPr>
      </w:pPr>
      <w:bookmarkStart w:id="39" w:name="_Toc512693986"/>
      <w:r>
        <w:rPr>
          <w:rFonts w:hint="eastAsia" w:ascii="仿宋_GB2312" w:hAnsi="仿宋_GB2312" w:eastAsia="仿宋_GB2312" w:cs="仿宋_GB2312"/>
          <w:b/>
          <w:bCs/>
          <w:color w:val="auto"/>
          <w:sz w:val="30"/>
          <w:szCs w:val="30"/>
        </w:rPr>
        <w:t>4. 违约责任</w:t>
      </w:r>
      <w:bookmarkEnd w:id="39"/>
    </w:p>
    <w:p>
      <w:pPr>
        <w:spacing w:line="360" w:lineRule="auto"/>
        <w:ind w:firstLine="600" w:firstLineChars="200"/>
        <w:outlineLvl w:val="0"/>
        <w:rPr>
          <w:rFonts w:ascii="仿宋_GB2312" w:hAnsi="仿宋_GB2312" w:eastAsia="仿宋_GB2312" w:cs="仿宋_GB2312"/>
          <w:color w:val="auto"/>
          <w:sz w:val="30"/>
          <w:szCs w:val="30"/>
        </w:rPr>
      </w:pPr>
      <w:bookmarkStart w:id="40" w:name="_Toc512693987"/>
      <w:r>
        <w:rPr>
          <w:rFonts w:hint="eastAsia" w:ascii="仿宋_GB2312" w:hAnsi="仿宋_GB2312" w:eastAsia="仿宋_GB2312" w:cs="仿宋_GB2312"/>
          <w:color w:val="auto"/>
          <w:sz w:val="30"/>
          <w:szCs w:val="30"/>
        </w:rPr>
        <w:t>4.1 乙方的违约责任</w:t>
      </w:r>
      <w:bookmarkEnd w:id="40"/>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4.1.1乙方赔偿金额按下列方法确定：</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赔偿金=直接经济损失</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直接经济损失包含但不限于工程直接损失、停窝工、返工等费用。</w:t>
      </w:r>
    </w:p>
    <w:p>
      <w:pPr>
        <w:snapToGrid w:val="0"/>
        <w:spacing w:line="360" w:lineRule="auto"/>
        <w:ind w:firstLine="600" w:firstLineChars="200"/>
        <w:outlineLvl w:val="0"/>
        <w:rPr>
          <w:rFonts w:ascii="仿宋_GB2312" w:hAnsi="仿宋_GB2312" w:eastAsia="仿宋_GB2312" w:cs="仿宋_GB2312"/>
          <w:color w:val="auto"/>
          <w:sz w:val="30"/>
          <w:szCs w:val="30"/>
        </w:rPr>
      </w:pPr>
      <w:bookmarkStart w:id="41" w:name="_Toc512693988"/>
      <w:r>
        <w:rPr>
          <w:rFonts w:hint="eastAsia" w:ascii="仿宋_GB2312" w:hAnsi="仿宋_GB2312" w:eastAsia="仿宋_GB2312" w:cs="仿宋_GB2312"/>
          <w:color w:val="auto"/>
          <w:sz w:val="30"/>
          <w:szCs w:val="30"/>
        </w:rPr>
        <w:t>4.2 甲方的违约责任</w:t>
      </w:r>
      <w:bookmarkEnd w:id="41"/>
    </w:p>
    <w:p>
      <w:pPr>
        <w:snapToGrid/>
        <w:spacing w:line="360" w:lineRule="auto"/>
        <w:ind w:firstLine="600" w:firstLineChars="200"/>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4.2.1 甲方逾期付款利息按下列方法确定：逾期付款利息＝当期应付款总额×银行同期贷款利率×拖延支付天数</w:t>
      </w:r>
      <w:bookmarkStart w:id="42" w:name="_Toc512693989"/>
    </w:p>
    <w:p>
      <w:pPr>
        <w:snapToGrid w:val="0"/>
        <w:spacing w:line="360" w:lineRule="auto"/>
        <w:ind w:firstLine="602" w:firstLineChars="200"/>
        <w:outlineLvl w:val="0"/>
        <w:rPr>
          <w:rFonts w:ascii="仿宋_GB2312" w:hAnsi="仿宋_GB2312" w:eastAsia="仿宋_GB2312" w:cs="仿宋_GB2312"/>
          <w:b/>
          <w:color w:val="auto"/>
          <w:sz w:val="30"/>
          <w:szCs w:val="30"/>
        </w:rPr>
      </w:pPr>
      <w:r>
        <w:rPr>
          <w:rFonts w:hint="eastAsia" w:ascii="仿宋_GB2312" w:hAnsi="仿宋_GB2312" w:eastAsia="仿宋_GB2312" w:cs="仿宋_GB2312"/>
          <w:b/>
          <w:bCs/>
          <w:color w:val="auto"/>
          <w:sz w:val="30"/>
          <w:szCs w:val="30"/>
        </w:rPr>
        <w:t>5. 合同价格、计量与支付</w:t>
      </w:r>
      <w:bookmarkEnd w:id="42"/>
    </w:p>
    <w:p>
      <w:pPr>
        <w:snapToGrid w:val="0"/>
        <w:spacing w:line="360" w:lineRule="auto"/>
        <w:ind w:firstLine="600" w:firstLineChars="200"/>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5.1合同价格形式:</w:t>
      </w:r>
      <w:r>
        <w:rPr>
          <w:rFonts w:hint="eastAsia" w:ascii="仿宋_GB2312" w:hAnsi="仿宋_GB2312" w:eastAsia="仿宋_GB2312" w:cs="仿宋_GB2312"/>
          <w:color w:val="auto"/>
          <w:sz w:val="30"/>
          <w:szCs w:val="30"/>
          <w:u w:val="single"/>
        </w:rPr>
        <w:t>固定</w:t>
      </w:r>
      <w:r>
        <w:rPr>
          <w:rFonts w:hint="eastAsia" w:ascii="仿宋_GB2312" w:hAnsi="仿宋_GB2312" w:eastAsia="仿宋_GB2312" w:cs="仿宋_GB2312"/>
          <w:color w:val="auto"/>
          <w:sz w:val="30"/>
          <w:szCs w:val="30"/>
          <w:u w:val="single"/>
          <w:lang w:val="en-US"/>
        </w:rPr>
        <w:t>单</w:t>
      </w:r>
      <w:r>
        <w:rPr>
          <w:rFonts w:hint="eastAsia" w:ascii="仿宋_GB2312" w:hAnsi="仿宋_GB2312" w:eastAsia="仿宋_GB2312" w:cs="仿宋_GB2312"/>
          <w:color w:val="auto"/>
          <w:sz w:val="30"/>
          <w:szCs w:val="30"/>
          <w:u w:val="single"/>
        </w:rPr>
        <w:t>价合同</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5.2预付款</w:t>
      </w:r>
    </w:p>
    <w:p>
      <w:pPr>
        <w:spacing w:line="360" w:lineRule="auto"/>
        <w:ind w:firstLine="600" w:firstLineChars="200"/>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5.2.1本合同签订后，甲方应向乙方支付工程检测预付款：</w:t>
      </w:r>
      <w:r>
        <w:rPr>
          <w:rFonts w:hint="eastAsia" w:ascii="仿宋_GB2312" w:hAnsi="仿宋_GB2312" w:eastAsia="仿宋_GB2312" w:cs="仿宋_GB2312"/>
          <w:color w:val="auto"/>
          <w:sz w:val="30"/>
          <w:szCs w:val="30"/>
          <w:u w:val="single"/>
        </w:rPr>
        <w:t>无预付款。</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5.3计量</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5.4检测进度款支付</w:t>
      </w:r>
    </w:p>
    <w:p>
      <w:pPr>
        <w:snapToGrid w:val="0"/>
        <w:spacing w:line="360" w:lineRule="auto"/>
        <w:ind w:firstLine="600" w:firstLineChars="200"/>
        <w:jc w:val="both"/>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5.4.1乙方根据项目当期已完成检验试验工程量按季度向甲方申请检验试验费，甲方收到乙方提交的请款报告、检验试验台账、合格的检测技术报告、符合要求的增值税专用发票后15个工作日内支付至当期实际完成工程量的检验试验费的90%给乙方；乙方提交所有检测技术报告且单项工程项目通过竣工验收，经审计机关出具审计结论后15个工作日内甲方结清余款给乙方。</w:t>
      </w:r>
    </w:p>
    <w:p>
      <w:pPr>
        <w:snapToGrid w:val="0"/>
        <w:spacing w:line="360" w:lineRule="auto"/>
        <w:ind w:firstLine="600"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5.4.2由于施工单位提供原材料或施工质量不合格，致使乙方重复多次试验所产生的费用，按试验检测收费标准价格计列，由施工单位承担试验检测费，若施工单位未按时支付则由甲方在施工计量款中扣留并转交给乙方。</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5.5收款账户</w:t>
      </w:r>
    </w:p>
    <w:p>
      <w:pPr>
        <w:snapToGrid w:val="0"/>
        <w:spacing w:line="360" w:lineRule="auto"/>
        <w:ind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账户名称：</w:t>
      </w:r>
    </w:p>
    <w:p>
      <w:pPr>
        <w:snapToGrid w:val="0"/>
        <w:spacing w:line="360" w:lineRule="auto"/>
        <w:ind w:firstLine="300" w:firstLineChars="10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开户银行：</w:t>
      </w:r>
    </w:p>
    <w:p>
      <w:pPr>
        <w:snapToGrid w:val="0"/>
        <w:spacing w:line="360" w:lineRule="auto"/>
        <w:ind w:firstLine="300" w:firstLineChars="1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账</w:t>
      </w:r>
      <w:r>
        <w:rPr>
          <w:rFonts w:hint="eastAsia" w:ascii="仿宋_GB2312" w:hAnsi="仿宋_GB2312" w:eastAsia="仿宋_GB2312" w:cs="仿宋_GB2312"/>
          <w:bCs/>
          <w:color w:val="auto"/>
          <w:sz w:val="30"/>
          <w:szCs w:val="30"/>
          <w:lang w:val="en-US"/>
        </w:rPr>
        <w:t xml:space="preserve">    </w:t>
      </w:r>
      <w:r>
        <w:rPr>
          <w:rFonts w:hint="eastAsia" w:ascii="仿宋_GB2312" w:hAnsi="仿宋_GB2312" w:eastAsia="仿宋_GB2312" w:cs="仿宋_GB2312"/>
          <w:bCs/>
          <w:color w:val="auto"/>
          <w:sz w:val="30"/>
          <w:szCs w:val="30"/>
        </w:rPr>
        <w:t>号：</w:t>
      </w:r>
      <w:bookmarkStart w:id="43" w:name="_Toc512693990"/>
    </w:p>
    <w:p>
      <w:pPr>
        <w:snapToGrid w:val="0"/>
        <w:spacing w:line="360" w:lineRule="auto"/>
        <w:outlineLvl w:val="0"/>
        <w:rPr>
          <w:rFonts w:ascii="仿宋_GB2312" w:hAnsi="仿宋_GB2312" w:eastAsia="仿宋_GB2312" w:cs="仿宋_GB2312"/>
          <w:b/>
          <w:bCs/>
          <w:color w:val="auto"/>
          <w:sz w:val="30"/>
          <w:szCs w:val="30"/>
        </w:rPr>
      </w:pPr>
      <w:r>
        <w:rPr>
          <w:rFonts w:hint="eastAsia" w:ascii="仿宋_GB2312" w:hAnsi="仿宋_GB2312" w:eastAsia="仿宋_GB2312" w:cs="仿宋_GB2312"/>
          <w:bCs/>
          <w:color w:val="auto"/>
          <w:sz w:val="30"/>
          <w:szCs w:val="30"/>
        </w:rPr>
        <w:t>6</w:t>
      </w:r>
      <w:r>
        <w:rPr>
          <w:rFonts w:hint="eastAsia" w:ascii="仿宋_GB2312" w:hAnsi="仿宋_GB2312" w:eastAsia="仿宋_GB2312" w:cs="仿宋_GB2312"/>
          <w:b/>
          <w:bCs/>
          <w:color w:val="auto"/>
          <w:sz w:val="30"/>
          <w:szCs w:val="30"/>
        </w:rPr>
        <w:t>. 合同生效、变更、暂停、解除与终止</w:t>
      </w:r>
      <w:bookmarkEnd w:id="43"/>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6.1 生效</w:t>
      </w:r>
    </w:p>
    <w:p>
      <w:pPr>
        <w:adjustRightInd w:val="0"/>
        <w:snapToGrid w:val="0"/>
        <w:spacing w:line="360" w:lineRule="auto"/>
        <w:ind w:firstLine="48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本合同生效条件：</w:t>
      </w:r>
      <w:r>
        <w:rPr>
          <w:rFonts w:hint="eastAsia" w:ascii="仿宋_GB2312" w:hAnsi="仿宋_GB2312" w:eastAsia="仿宋_GB2312" w:cs="仿宋_GB2312"/>
          <w:color w:val="auto"/>
          <w:sz w:val="30"/>
          <w:szCs w:val="30"/>
          <w:u w:val="single"/>
        </w:rPr>
        <w:t xml:space="preserve">    自签订之日起生效      </w:t>
      </w:r>
      <w:r>
        <w:rPr>
          <w:rFonts w:hint="eastAsia" w:ascii="仿宋_GB2312" w:hAnsi="仿宋_GB2312" w:eastAsia="仿宋_GB2312" w:cs="仿宋_GB2312"/>
          <w:color w:val="auto"/>
          <w:sz w:val="30"/>
          <w:szCs w:val="30"/>
        </w:rPr>
        <w:t>。</w:t>
      </w:r>
    </w:p>
    <w:p>
      <w:pPr>
        <w:snapToGrid w:val="0"/>
        <w:spacing w:line="360" w:lineRule="auto"/>
        <w:outlineLvl w:val="0"/>
        <w:rPr>
          <w:rFonts w:ascii="仿宋_GB2312" w:hAnsi="仿宋_GB2312" w:eastAsia="仿宋_GB2312" w:cs="仿宋_GB2312"/>
          <w:b/>
          <w:color w:val="auto"/>
          <w:sz w:val="30"/>
          <w:szCs w:val="30"/>
        </w:rPr>
      </w:pPr>
      <w:bookmarkStart w:id="44" w:name="_Toc512693991"/>
      <w:r>
        <w:rPr>
          <w:rFonts w:hint="eastAsia" w:ascii="仿宋_GB2312" w:hAnsi="仿宋_GB2312" w:eastAsia="仿宋_GB2312" w:cs="仿宋_GB2312"/>
          <w:b/>
          <w:bCs/>
          <w:color w:val="auto"/>
          <w:sz w:val="30"/>
          <w:szCs w:val="30"/>
        </w:rPr>
        <w:t>7. 争议解决</w:t>
      </w:r>
      <w:bookmarkEnd w:id="44"/>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w:t>
      </w:r>
      <w:r>
        <w:rPr>
          <w:rFonts w:hint="eastAsia" w:ascii="仿宋_GB2312" w:hAnsi="仿宋_GB2312" w:eastAsia="仿宋_GB2312" w:cs="仿宋_GB2312"/>
          <w:color w:val="auto"/>
          <w:sz w:val="30"/>
          <w:szCs w:val="30"/>
          <w:lang w:val="en-US"/>
        </w:rPr>
        <w:t>1</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bCs/>
          <w:color w:val="auto"/>
          <w:sz w:val="30"/>
          <w:szCs w:val="30"/>
        </w:rPr>
        <w:t>调解</w:t>
      </w:r>
    </w:p>
    <w:p>
      <w:pPr>
        <w:snapToGrid w:val="0"/>
        <w:spacing w:line="360" w:lineRule="auto"/>
        <w:ind w:firstLine="588" w:firstLineChars="19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本合同争议进行调解时，可提交</w:t>
      </w:r>
      <w:r>
        <w:rPr>
          <w:rFonts w:hint="eastAsia" w:ascii="仿宋_GB2312" w:hAnsi="仿宋_GB2312" w:eastAsia="仿宋_GB2312" w:cs="仿宋_GB2312"/>
          <w:color w:val="auto"/>
          <w:sz w:val="30"/>
          <w:szCs w:val="30"/>
          <w:u w:val="single"/>
        </w:rPr>
        <w:t xml:space="preserve"> 防城港市相关行政主管部门      </w:t>
      </w:r>
      <w:r>
        <w:rPr>
          <w:rFonts w:hint="eastAsia" w:ascii="仿宋_GB2312" w:hAnsi="仿宋_GB2312" w:eastAsia="仿宋_GB2312" w:cs="仿宋_GB2312"/>
          <w:color w:val="auto"/>
          <w:sz w:val="30"/>
          <w:szCs w:val="30"/>
        </w:rPr>
        <w:t>进行调解。</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w:t>
      </w:r>
      <w:r>
        <w:rPr>
          <w:rFonts w:hint="eastAsia" w:ascii="仿宋_GB2312" w:hAnsi="仿宋_GB2312" w:eastAsia="仿宋_GB2312" w:cs="仿宋_GB2312"/>
          <w:color w:val="auto"/>
          <w:sz w:val="30"/>
          <w:szCs w:val="30"/>
          <w:lang w:val="en-US"/>
        </w:rPr>
        <w:t>2</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bCs/>
          <w:color w:val="auto"/>
          <w:sz w:val="30"/>
          <w:szCs w:val="30"/>
        </w:rPr>
        <w:t>仲裁或诉讼</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合同争议的最终解决方式为下列第</w:t>
      </w:r>
      <w:r>
        <w:rPr>
          <w:rFonts w:hint="eastAsia" w:ascii="仿宋_GB2312" w:hAnsi="仿宋_GB2312" w:eastAsia="仿宋_GB2312" w:cs="仿宋_GB2312"/>
          <w:color w:val="auto"/>
          <w:sz w:val="30"/>
          <w:szCs w:val="30"/>
          <w:u w:val="single"/>
        </w:rPr>
        <w:t xml:space="preserve"> (2) </w:t>
      </w:r>
      <w:r>
        <w:rPr>
          <w:rFonts w:hint="eastAsia" w:ascii="仿宋_GB2312" w:hAnsi="仿宋_GB2312" w:eastAsia="仿宋_GB2312" w:cs="仿宋_GB2312"/>
          <w:color w:val="auto"/>
          <w:sz w:val="30"/>
          <w:szCs w:val="30"/>
        </w:rPr>
        <w:t>种方式：</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（1）提请</w:t>
      </w:r>
      <w:r>
        <w:rPr>
          <w:rFonts w:hint="eastAsia" w:ascii="仿宋_GB2312" w:hAnsi="仿宋_GB2312" w:eastAsia="仿宋_GB2312" w:cs="仿宋_GB2312"/>
          <w:color w:val="auto"/>
          <w:sz w:val="30"/>
          <w:szCs w:val="30"/>
          <w:u w:val="single"/>
        </w:rPr>
        <w:t xml:space="preserve">   防城港市    </w:t>
      </w:r>
      <w:r>
        <w:rPr>
          <w:rFonts w:hint="eastAsia" w:ascii="仿宋_GB2312" w:hAnsi="仿宋_GB2312" w:eastAsia="仿宋_GB2312" w:cs="仿宋_GB2312"/>
          <w:color w:val="auto"/>
          <w:sz w:val="30"/>
          <w:szCs w:val="30"/>
        </w:rPr>
        <w:t>仲裁委员会进行仲裁。</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（2）向</w:t>
      </w:r>
      <w:r>
        <w:rPr>
          <w:rFonts w:hint="eastAsia" w:ascii="仿宋_GB2312" w:hAnsi="仿宋_GB2312" w:eastAsia="仿宋_GB2312" w:cs="仿宋_GB2312"/>
          <w:color w:val="auto"/>
          <w:sz w:val="30"/>
          <w:szCs w:val="30"/>
          <w:u w:val="single"/>
        </w:rPr>
        <w:t xml:space="preserve">    工程所在地    </w:t>
      </w:r>
      <w:r>
        <w:rPr>
          <w:rFonts w:hint="eastAsia" w:ascii="仿宋_GB2312" w:hAnsi="仿宋_GB2312" w:eastAsia="仿宋_GB2312" w:cs="仿宋_GB2312"/>
          <w:color w:val="auto"/>
          <w:sz w:val="30"/>
          <w:szCs w:val="30"/>
        </w:rPr>
        <w:t>人民法院提起诉讼。</w:t>
      </w:r>
    </w:p>
    <w:p>
      <w:pPr>
        <w:adjustRightInd w:val="0"/>
        <w:snapToGrid w:val="0"/>
        <w:spacing w:line="360" w:lineRule="auto"/>
        <w:outlineLvl w:val="0"/>
        <w:rPr>
          <w:rFonts w:ascii="仿宋_GB2312" w:hAnsi="仿宋_GB2312" w:eastAsia="仿宋_GB2312" w:cs="仿宋_GB2312"/>
          <w:b/>
          <w:bCs/>
          <w:color w:val="auto"/>
          <w:sz w:val="30"/>
          <w:szCs w:val="30"/>
        </w:rPr>
      </w:pPr>
      <w:bookmarkStart w:id="45" w:name="_Toc512693992"/>
      <w:r>
        <w:rPr>
          <w:rFonts w:hint="eastAsia" w:ascii="仿宋_GB2312" w:hAnsi="仿宋_GB2312" w:eastAsia="仿宋_GB2312" w:cs="仿宋_GB2312"/>
          <w:b/>
          <w:bCs/>
          <w:color w:val="auto"/>
          <w:sz w:val="30"/>
          <w:szCs w:val="30"/>
        </w:rPr>
        <w:t>8. 其他</w:t>
      </w:r>
      <w:bookmarkEnd w:id="45"/>
    </w:p>
    <w:p>
      <w:pPr>
        <w:adjustRightInd w:val="0"/>
        <w:snapToGrid w:val="0"/>
        <w:spacing w:line="360" w:lineRule="auto"/>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8.</w:t>
      </w:r>
      <w:r>
        <w:rPr>
          <w:rFonts w:hint="eastAsia" w:ascii="仿宋_GB2312" w:hAnsi="仿宋_GB2312" w:eastAsia="仿宋_GB2312" w:cs="仿宋_GB2312"/>
          <w:bCs/>
          <w:color w:val="auto"/>
          <w:sz w:val="30"/>
          <w:szCs w:val="30"/>
          <w:lang w:val="en-US"/>
        </w:rPr>
        <w:t>1</w:t>
      </w:r>
      <w:r>
        <w:rPr>
          <w:rFonts w:hint="eastAsia" w:ascii="仿宋_GB2312" w:hAnsi="仿宋_GB2312" w:eastAsia="仿宋_GB2312" w:cs="仿宋_GB2312"/>
          <w:bCs/>
          <w:color w:val="auto"/>
          <w:sz w:val="30"/>
          <w:szCs w:val="30"/>
        </w:rPr>
        <w:t xml:space="preserve"> 咨询费用</w:t>
      </w:r>
    </w:p>
    <w:p>
      <w:pPr>
        <w:adjustRightInd w:val="0"/>
        <w:snapToGrid w:val="0"/>
        <w:spacing w:line="360" w:lineRule="auto"/>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无偿提供技术等各方面咨询。</w:t>
      </w:r>
    </w:p>
    <w:p>
      <w:pPr>
        <w:adjustRightInd w:val="0"/>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w:t>
      </w:r>
      <w:r>
        <w:rPr>
          <w:rFonts w:hint="eastAsia" w:ascii="仿宋_GB2312" w:hAnsi="仿宋_GB2312" w:eastAsia="仿宋_GB2312" w:cs="仿宋_GB2312"/>
          <w:color w:val="auto"/>
          <w:sz w:val="30"/>
          <w:szCs w:val="30"/>
          <w:lang w:val="en-US"/>
        </w:rPr>
        <w:t>2</w:t>
      </w:r>
      <w:r>
        <w:rPr>
          <w:rFonts w:hint="eastAsia" w:ascii="仿宋_GB2312" w:hAnsi="仿宋_GB2312" w:eastAsia="仿宋_GB2312" w:cs="仿宋_GB2312"/>
          <w:color w:val="auto"/>
          <w:sz w:val="30"/>
          <w:szCs w:val="30"/>
        </w:rPr>
        <w:t xml:space="preserve"> 保密</w:t>
      </w:r>
    </w:p>
    <w:p>
      <w:pPr>
        <w:adjustRightInd w:val="0"/>
        <w:snapToGrid w:val="0"/>
        <w:spacing w:line="360" w:lineRule="auto"/>
        <w:ind w:firstLine="600" w:firstLineChars="200"/>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甲方申明的保密事项和期限：</w:t>
      </w:r>
      <w:r>
        <w:rPr>
          <w:rFonts w:hint="eastAsia" w:ascii="仿宋_GB2312" w:hAnsi="仿宋_GB2312" w:eastAsia="仿宋_GB2312" w:cs="仿宋_GB2312"/>
          <w:color w:val="auto"/>
          <w:sz w:val="30"/>
          <w:szCs w:val="30"/>
          <w:u w:val="single"/>
        </w:rPr>
        <w:t>维护乙方的检测成果和检测报告，不得擅自修改。</w:t>
      </w:r>
    </w:p>
    <w:p>
      <w:pPr>
        <w:adjustRightInd w:val="0"/>
        <w:snapToGrid w:val="0"/>
        <w:spacing w:line="360" w:lineRule="auto"/>
        <w:ind w:firstLine="600" w:firstLineChars="200"/>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乙方申明的保密事项和期限：</w:t>
      </w:r>
      <w:r>
        <w:rPr>
          <w:rFonts w:hint="eastAsia" w:ascii="仿宋_GB2312" w:hAnsi="仿宋_GB2312" w:eastAsia="仿宋_GB2312" w:cs="仿宋_GB2312"/>
          <w:color w:val="auto"/>
          <w:sz w:val="30"/>
          <w:szCs w:val="30"/>
          <w:u w:val="single"/>
        </w:rPr>
        <w:t>负责对报告保密，未经甲方许可，不得向任何单位和个人提供报告文件或泄露文件内容</w:t>
      </w:r>
      <w:r>
        <w:rPr>
          <w:rFonts w:hint="eastAsia" w:ascii="仿宋_GB2312" w:hAnsi="仿宋_GB2312" w:eastAsia="仿宋_GB2312" w:cs="仿宋_GB2312"/>
          <w:color w:val="auto"/>
          <w:sz w:val="30"/>
          <w:szCs w:val="30"/>
        </w:rPr>
        <w:t>。</w:t>
      </w:r>
    </w:p>
    <w:p>
      <w:pPr>
        <w:adjustRightInd w:val="0"/>
        <w:snapToGrid w:val="0"/>
        <w:spacing w:line="360" w:lineRule="auto"/>
        <w:ind w:firstLine="600" w:firstLineChars="200"/>
        <w:rPr>
          <w:rFonts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第三方申明的保密事项和期限：</w:t>
      </w:r>
      <w:r>
        <w:rPr>
          <w:rFonts w:hint="eastAsia" w:ascii="仿宋_GB2312" w:hAnsi="仿宋_GB2312" w:eastAsia="仿宋_GB2312" w:cs="仿宋_GB2312"/>
          <w:color w:val="auto"/>
          <w:sz w:val="30"/>
          <w:szCs w:val="30"/>
          <w:u w:val="single"/>
        </w:rPr>
        <w:t>无</w:t>
      </w:r>
      <w:r>
        <w:rPr>
          <w:rFonts w:hint="eastAsia" w:ascii="仿宋_GB2312" w:hAnsi="仿宋_GB2312" w:eastAsia="仿宋_GB2312" w:cs="仿宋_GB2312"/>
          <w:color w:val="auto"/>
          <w:sz w:val="30"/>
          <w:szCs w:val="30"/>
        </w:rPr>
        <w:t>。</w:t>
      </w:r>
    </w:p>
    <w:p>
      <w:pPr>
        <w:snapToGrid w:val="0"/>
        <w:spacing w:line="360" w:lineRule="auto"/>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8.</w:t>
      </w:r>
      <w:r>
        <w:rPr>
          <w:rFonts w:hint="eastAsia" w:ascii="仿宋_GB2312" w:hAnsi="仿宋_GB2312" w:eastAsia="仿宋_GB2312" w:cs="仿宋_GB2312"/>
          <w:color w:val="auto"/>
          <w:sz w:val="30"/>
          <w:szCs w:val="30"/>
          <w:lang w:val="en-US"/>
        </w:rPr>
        <w:t>3</w:t>
      </w:r>
      <w:r>
        <w:rPr>
          <w:rFonts w:hint="eastAsia" w:ascii="仿宋_GB2312" w:hAnsi="仿宋_GB2312" w:eastAsia="仿宋_GB2312" w:cs="仿宋_GB2312"/>
          <w:bCs/>
          <w:color w:val="auto"/>
          <w:sz w:val="30"/>
          <w:szCs w:val="30"/>
        </w:rPr>
        <w:t>著作权</w:t>
      </w:r>
    </w:p>
    <w:p>
      <w:pPr>
        <w:snapToGrid w:val="0"/>
        <w:spacing w:line="360" w:lineRule="auto"/>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乙方在本合同履行期间及本合同终止后两年内出版涉及本工程的有关检测与相关服务的资料的限制条件：</w:t>
      </w:r>
      <w:r>
        <w:rPr>
          <w:rFonts w:hint="eastAsia" w:ascii="仿宋_GB2312" w:hAnsi="仿宋_GB2312" w:eastAsia="仿宋_GB2312" w:cs="仿宋_GB2312"/>
          <w:color w:val="auto"/>
          <w:sz w:val="30"/>
          <w:szCs w:val="30"/>
          <w:u w:val="single"/>
        </w:rPr>
        <w:t>必须征得甲方书面许可。</w:t>
      </w:r>
    </w:p>
    <w:p>
      <w:pPr>
        <w:adjustRightInd w:val="0"/>
        <w:snapToGrid w:val="0"/>
        <w:spacing w:line="360" w:lineRule="auto"/>
        <w:outlineLvl w:val="0"/>
        <w:rPr>
          <w:rFonts w:ascii="仿宋_GB2312" w:hAnsi="仿宋_GB2312" w:eastAsia="仿宋_GB2312" w:cs="仿宋_GB2312"/>
          <w:b/>
          <w:bCs/>
          <w:color w:val="auto"/>
          <w:sz w:val="30"/>
          <w:szCs w:val="30"/>
        </w:rPr>
      </w:pPr>
      <w:bookmarkStart w:id="46" w:name="_Toc512693993"/>
      <w:r>
        <w:rPr>
          <w:rFonts w:hint="eastAsia" w:ascii="仿宋_GB2312" w:hAnsi="仿宋_GB2312" w:eastAsia="仿宋_GB2312" w:cs="仿宋_GB2312"/>
          <w:b/>
          <w:bCs/>
          <w:color w:val="auto"/>
          <w:sz w:val="30"/>
          <w:szCs w:val="30"/>
        </w:rPr>
        <w:t>9. 补充条款</w:t>
      </w:r>
      <w:bookmarkEnd w:id="46"/>
    </w:p>
    <w:p>
      <w:pPr>
        <w:adjustRightInd w:val="0"/>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1.按甲方通知要求的时间进场检测，检测工作完成后应向甲方提交检测成果报告资料一式陆份。甲方在收到乙方正式请款文件后15个工作日内向乙方支付相应检测费用。</w:t>
      </w:r>
    </w:p>
    <w:p>
      <w:pPr>
        <w:adjustRightInd w:val="0"/>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lang w:val="en-US"/>
        </w:rPr>
        <w:t>.</w:t>
      </w:r>
      <w:r>
        <w:rPr>
          <w:rFonts w:hint="eastAsia" w:ascii="仿宋_GB2312" w:hAnsi="仿宋_GB2312" w:eastAsia="仿宋_GB2312" w:cs="仿宋_GB2312"/>
          <w:color w:val="auto"/>
          <w:sz w:val="30"/>
          <w:szCs w:val="30"/>
        </w:rPr>
        <w:t>加强现场安全管理，做好现场文明检测。甲方有义务向乙方提供安全的工作环境，及必要的工作基础条件。如因乙方原因违规操作造成的安全事故和经济损失由乙方承担。</w:t>
      </w:r>
    </w:p>
    <w:p>
      <w:pPr>
        <w:adjustRightInd w:val="0"/>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3.检测报告信息错误、未按照约定检测依据进行检测或者检测结论判断错误的，乙方应当更正或免费重新检测。乙方违反法律、法规和工程建设强制性标准，给委托方造成损失的，应当依法承担相应的赔偿责任。</w:t>
      </w:r>
    </w:p>
    <w:p>
      <w:pPr>
        <w:adjustRightInd w:val="0"/>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4.如遇自然灾害等不可抗力致使本合同暂时无法履行的，合同履行期限相应顺延。若因甲、乙双方原因造成合同无法履行或导致工程工期延误的， 各方承担相应的法律责任及赔偿损失。</w:t>
      </w:r>
    </w:p>
    <w:p>
      <w:pPr>
        <w:spacing w:line="520" w:lineRule="exact"/>
        <w:rPr>
          <w:rFonts w:ascii="仿宋_GB2312" w:eastAsia="仿宋_GB2312"/>
          <w:color w:val="auto"/>
          <w:sz w:val="28"/>
          <w:szCs w:val="28"/>
          <w:u w:val="single"/>
        </w:rPr>
      </w:pPr>
    </w:p>
    <w:p>
      <w:pPr>
        <w:spacing w:line="520" w:lineRule="exact"/>
        <w:rPr>
          <w:rFonts w:ascii="仿宋_GB2312" w:eastAsia="仿宋_GB2312"/>
          <w:color w:val="auto"/>
          <w:sz w:val="28"/>
          <w:szCs w:val="28"/>
        </w:rPr>
      </w:pPr>
    </w:p>
    <w:p>
      <w:pPr>
        <w:pageBreakBefore/>
        <w:spacing w:line="360" w:lineRule="auto"/>
        <w:outlineLvl w:val="2"/>
        <w:rPr>
          <w:rFonts w:ascii="仿宋_GB2312" w:hAnsi="仿宋_GB2312" w:eastAsia="仿宋_GB2312" w:cs="仿宋_GB2312"/>
          <w:b/>
          <w:bCs/>
          <w:color w:val="auto"/>
          <w:sz w:val="30"/>
          <w:szCs w:val="30"/>
        </w:rPr>
      </w:pPr>
      <w:r>
        <w:rPr>
          <w:rFonts w:hint="eastAsia" w:ascii="仿宋_GB2312" w:hAnsi="仿宋_GB2312" w:eastAsia="仿宋_GB2312" w:cs="仿宋_GB2312"/>
          <w:b/>
          <w:color w:val="auto"/>
          <w:sz w:val="30"/>
          <w:szCs w:val="30"/>
        </w:rPr>
        <w:t>附件</w:t>
      </w:r>
      <w:r>
        <w:rPr>
          <w:rFonts w:hint="eastAsia" w:ascii="仿宋_GB2312" w:hAnsi="仿宋_GB2312" w:eastAsia="仿宋_GB2312" w:cs="仿宋_GB2312"/>
          <w:b/>
          <w:color w:val="auto"/>
          <w:sz w:val="30"/>
          <w:szCs w:val="30"/>
          <w:lang w:val="en-US"/>
        </w:rPr>
        <w:t>1</w:t>
      </w:r>
    </w:p>
    <w:p>
      <w:pPr>
        <w:spacing w:line="360" w:lineRule="auto"/>
        <w:jc w:val="center"/>
        <w:rPr>
          <w:rFonts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安全合同</w:t>
      </w:r>
    </w:p>
    <w:p>
      <w:pPr>
        <w:snapToGrid w:val="0"/>
        <w:spacing w:line="520" w:lineRule="exact"/>
        <w:ind w:firstLine="555"/>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为在</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rPr>
        <w:t>合同的实施过程中创造安全、高效的工作环境，确实搞好本项目的安全管理工作，本项目业主</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rPr>
        <w:t>（以下简称“甲方”）与</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rPr>
        <w:t>（以下简称“乙方”）特此签订安全生产合同：</w:t>
      </w:r>
    </w:p>
    <w:p>
      <w:pPr>
        <w:snapToGrid w:val="0"/>
        <w:spacing w:line="520" w:lineRule="exact"/>
        <w:ind w:firstLine="555"/>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一、甲方职责</w:t>
      </w:r>
    </w:p>
    <w:p>
      <w:pPr>
        <w:spacing w:line="52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1、严格遵守国家有关安全生产的法律法规，认真执行工程检测合同中的有关安全要求。</w:t>
      </w:r>
    </w:p>
    <w:p>
      <w:pPr>
        <w:spacing w:line="520" w:lineRule="exact"/>
        <w:ind w:firstLine="600" w:firstLineChars="200"/>
        <w:jc w:val="both"/>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2、按照“安全第一、预防为主”和坚持“管生产必须管安全”的原则进行安全生产管理，做到生产与安全工作同时计划、布置、检查、总结和评比。</w:t>
      </w:r>
    </w:p>
    <w:p>
      <w:pPr>
        <w:spacing w:line="52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3、重要的安全设施必须坚持与主体工程“三同时”的原则，即：同时设计、审批，同时施工，同时验收，投入使用。</w:t>
      </w:r>
    </w:p>
    <w:p>
      <w:pPr>
        <w:spacing w:line="52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4、定期召开安全生产调度会，及时传达中央及地方有关安全生产的精神。</w:t>
      </w:r>
    </w:p>
    <w:p>
      <w:pPr>
        <w:spacing w:line="52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5、组织对施工现场安全生产检查，与乙方共同监督施工方及时处理发现的各种安全隐患。</w:t>
      </w:r>
    </w:p>
    <w:p>
      <w:pPr>
        <w:spacing w:line="520" w:lineRule="exact"/>
        <w:ind w:firstLine="590" w:firstLineChars="196"/>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二、乙方职责</w:t>
      </w:r>
    </w:p>
    <w:p>
      <w:pPr>
        <w:spacing w:line="52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1、严格遵守国家有关安全生产的法律法规、广西建设厅《建筑工程施工现场安全防护检查要点》有关安全生产的规定，认真执行合同中的有关安全要求。</w:t>
      </w:r>
    </w:p>
    <w:p>
      <w:pPr>
        <w:spacing w:line="52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坚持“安全第一、预防为主”和“管生产必须管安全”的原则，加强安全生产宣传教育，增强全员安全生产意识，建立健全各项安全生产的管理机构和安全生产管理制度，配备专职或兼职安全检查人员，有组织有领导地开展安全生产活动。各级领导、管理人员和具体操作人员，必须熟悉和遵守本条款的各项规定，做到生产与安全工作同时的计划、布置、检查、总结和评比。</w:t>
      </w:r>
    </w:p>
    <w:p>
      <w:pPr>
        <w:spacing w:line="52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3、建立健全安全生产责任制，安全生产管理系统必须做到纵向到底，一环不漏；各职能部门、人员的安全生产责任制做到横向到边，人人有责。</w:t>
      </w:r>
    </w:p>
    <w:p>
      <w:pPr>
        <w:spacing w:line="52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4、参加检测工作的所有人员，必须接受安全技术教育，熟知和遵守本工种的各项安全技术操作规程。</w:t>
      </w:r>
    </w:p>
    <w:p>
      <w:pPr>
        <w:spacing w:line="52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5、检测人员进入施工现场，必须按规定穿戴防护用品。不合格的机具、设备和劳动保护用品严禁使用。</w:t>
      </w:r>
    </w:p>
    <w:p>
      <w:pPr>
        <w:spacing w:line="52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6、乙方在任何时候都应采取各种合理的预防措施，防止其员工发生任何违法、违禁、暴力或妨碍治安的行为。</w:t>
      </w:r>
    </w:p>
    <w:p>
      <w:pPr>
        <w:spacing w:line="520" w:lineRule="exact"/>
        <w:ind w:firstLine="590" w:firstLineChars="196"/>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三、违约责任</w:t>
      </w:r>
    </w:p>
    <w:p>
      <w:pPr>
        <w:spacing w:line="520" w:lineRule="exact"/>
        <w:ind w:firstLine="576" w:firstLineChars="192"/>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如因甲方或乙方违约造成安全事故，将依法追究其责任。</w:t>
      </w:r>
    </w:p>
    <w:p>
      <w:pPr>
        <w:spacing w:line="520" w:lineRule="exact"/>
        <w:ind w:firstLine="588" w:firstLineChars="19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四、本合同作为</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rPr>
        <w:t>合同的附件，与监理合同具有同等法律效力。经双方签署并加盖公章（或合同专用章）后立即生效。</w:t>
      </w:r>
    </w:p>
    <w:p>
      <w:pPr>
        <w:spacing w:line="520" w:lineRule="exact"/>
        <w:ind w:firstLine="588" w:firstLineChars="19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五、本合同的有效期为双方签署之日起至该工程项目竣工验收合格时止。</w:t>
      </w:r>
    </w:p>
    <w:p>
      <w:pPr>
        <w:spacing w:line="360" w:lineRule="auto"/>
        <w:ind w:firstLine="588" w:firstLineChars="196"/>
        <w:rPr>
          <w:rFonts w:ascii="仿宋_GB2312" w:hAnsi="仿宋_GB2312" w:eastAsia="仿宋_GB2312" w:cs="仿宋_GB2312"/>
          <w:color w:val="auto"/>
          <w:sz w:val="30"/>
          <w:szCs w:val="30"/>
        </w:rPr>
      </w:pP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7"/>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7" w:type="dxa"/>
          </w:tcPr>
          <w:p>
            <w:pPr>
              <w:pStyle w:val="2"/>
              <w:jc w:val="both"/>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委托人：</w:t>
            </w:r>
          </w:p>
          <w:p>
            <w:pPr>
              <w:pStyle w:val="2"/>
              <w:jc w:val="both"/>
              <w:rPr>
                <w:rFonts w:hint="default"/>
                <w:color w:val="auto"/>
              </w:rPr>
            </w:pPr>
            <w:r>
              <w:rPr>
                <w:rFonts w:ascii="仿宋_GB2312" w:hAnsi="仿宋_GB2312" w:eastAsia="仿宋_GB2312" w:cs="仿宋_GB2312"/>
                <w:color w:val="auto"/>
                <w:sz w:val="30"/>
                <w:szCs w:val="30"/>
              </w:rPr>
              <w:t>防城港高新区投资发展有限公司</w:t>
            </w:r>
          </w:p>
        </w:tc>
        <w:tc>
          <w:tcPr>
            <w:tcW w:w="4527" w:type="dxa"/>
          </w:tcPr>
          <w:p>
            <w:pPr>
              <w:pStyle w:val="2"/>
              <w:jc w:val="both"/>
              <w:rPr>
                <w:rFonts w:hint="default"/>
                <w:color w:val="auto"/>
              </w:rPr>
            </w:pPr>
            <w:r>
              <w:rPr>
                <w:rFonts w:hint="eastAsia" w:ascii="仿宋_GB2312" w:hAnsi="仿宋_GB2312" w:eastAsia="仿宋_GB2312" w:cs="仿宋_GB2312"/>
                <w:color w:val="auto"/>
                <w:sz w:val="30"/>
                <w:szCs w:val="30"/>
                <w:lang w:eastAsia="zh-CN"/>
              </w:rPr>
              <w:t>受托方</w:t>
            </w:r>
            <w:r>
              <w:rPr>
                <w:rFonts w:ascii="仿宋_GB2312" w:hAnsi="仿宋_GB2312" w:eastAsia="仿宋_GB2312" w:cs="仿宋_GB2312"/>
                <w:color w:val="auto"/>
                <w:sz w:val="30"/>
                <w:szCs w:val="3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527" w:type="dxa"/>
          </w:tcPr>
          <w:p>
            <w:pPr>
              <w:pStyle w:val="2"/>
              <w:jc w:val="both"/>
              <w:rPr>
                <w:rFonts w:hint="default"/>
                <w:color w:val="auto"/>
              </w:rPr>
            </w:pPr>
            <w:r>
              <w:rPr>
                <w:rFonts w:ascii="仿宋_GB2312" w:hAnsi="仿宋_GB2312" w:eastAsia="仿宋_GB2312" w:cs="仿宋_GB2312"/>
                <w:color w:val="auto"/>
                <w:sz w:val="30"/>
                <w:szCs w:val="30"/>
              </w:rPr>
              <w:t xml:space="preserve">法定代表人: </w:t>
            </w:r>
          </w:p>
        </w:tc>
        <w:tc>
          <w:tcPr>
            <w:tcW w:w="4527" w:type="dxa"/>
          </w:tcPr>
          <w:p>
            <w:pPr>
              <w:pStyle w:val="2"/>
              <w:jc w:val="both"/>
              <w:rPr>
                <w:rFonts w:hint="default"/>
                <w:color w:val="auto"/>
              </w:rPr>
            </w:pPr>
            <w:r>
              <w:rPr>
                <w:rFonts w:ascii="仿宋_GB2312" w:hAnsi="仿宋_GB2312" w:eastAsia="仿宋_GB2312" w:cs="仿宋_GB2312"/>
                <w:color w:val="auto"/>
                <w:sz w:val="30"/>
                <w:szCs w:val="30"/>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527" w:type="dxa"/>
          </w:tcPr>
          <w:p>
            <w:pPr>
              <w:pStyle w:val="2"/>
              <w:jc w:val="both"/>
              <w:rPr>
                <w:rFonts w:hint="default"/>
                <w:color w:val="auto"/>
              </w:rPr>
            </w:pPr>
            <w:r>
              <w:rPr>
                <w:rFonts w:ascii="仿宋_GB2312" w:hAnsi="仿宋_GB2312" w:eastAsia="仿宋_GB2312" w:cs="仿宋_GB2312"/>
                <w:color w:val="auto"/>
                <w:sz w:val="30"/>
                <w:szCs w:val="30"/>
              </w:rPr>
              <w:t>日期：</w:t>
            </w:r>
          </w:p>
        </w:tc>
        <w:tc>
          <w:tcPr>
            <w:tcW w:w="4527" w:type="dxa"/>
          </w:tcPr>
          <w:p>
            <w:pPr>
              <w:pStyle w:val="2"/>
              <w:jc w:val="both"/>
              <w:rPr>
                <w:rFonts w:hint="default"/>
                <w:color w:val="auto"/>
              </w:rPr>
            </w:pPr>
            <w:r>
              <w:rPr>
                <w:rFonts w:ascii="仿宋_GB2312" w:hAnsi="仿宋_GB2312" w:eastAsia="仿宋_GB2312" w:cs="仿宋_GB2312"/>
                <w:color w:val="auto"/>
                <w:sz w:val="30"/>
                <w:szCs w:val="30"/>
              </w:rPr>
              <w:t>日期：</w:t>
            </w:r>
          </w:p>
        </w:tc>
      </w:tr>
    </w:tbl>
    <w:p>
      <w:pPr>
        <w:pageBreakBefore/>
        <w:spacing w:line="360" w:lineRule="auto"/>
        <w:outlineLvl w:val="2"/>
        <w:rPr>
          <w:rFonts w:ascii="仿宋_GB2312" w:hAnsi="仿宋_GB2312" w:eastAsia="仿宋_GB2312" w:cs="仿宋_GB2312"/>
          <w:b/>
          <w:color w:val="auto"/>
          <w:sz w:val="30"/>
          <w:szCs w:val="30"/>
        </w:rPr>
      </w:pPr>
      <w:bookmarkStart w:id="47" w:name="_Toc329595997"/>
      <w:bookmarkStart w:id="48" w:name="_Toc512693996"/>
      <w:bookmarkStart w:id="49" w:name="_Toc471313534"/>
      <w:r>
        <w:rPr>
          <w:rFonts w:hint="eastAsia" w:ascii="仿宋_GB2312" w:hAnsi="仿宋_GB2312" w:eastAsia="仿宋_GB2312" w:cs="仿宋_GB2312"/>
          <w:b/>
          <w:color w:val="auto"/>
          <w:sz w:val="30"/>
          <w:szCs w:val="30"/>
        </w:rPr>
        <w:t>附件</w:t>
      </w:r>
      <w:bookmarkEnd w:id="47"/>
      <w:bookmarkEnd w:id="48"/>
      <w:bookmarkEnd w:id="49"/>
      <w:r>
        <w:rPr>
          <w:rFonts w:hint="eastAsia" w:ascii="仿宋_GB2312" w:hAnsi="仿宋_GB2312" w:eastAsia="仿宋_GB2312" w:cs="仿宋_GB2312"/>
          <w:b/>
          <w:color w:val="auto"/>
          <w:sz w:val="30"/>
          <w:szCs w:val="30"/>
          <w:lang w:val="en-US"/>
        </w:rPr>
        <w:t>2</w:t>
      </w:r>
    </w:p>
    <w:p>
      <w:pPr>
        <w:spacing w:line="440" w:lineRule="exact"/>
        <w:ind w:right="-537" w:rightChars="-244"/>
        <w:jc w:val="cente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廉政合同</w:t>
      </w:r>
    </w:p>
    <w:p>
      <w:pPr>
        <w:spacing w:line="360" w:lineRule="auto"/>
        <w:rPr>
          <w:rFonts w:ascii="仿宋_GB2312" w:hAnsi="仿宋_GB2312" w:eastAsia="仿宋_GB2312" w:cs="仿宋_GB2312"/>
          <w:color w:val="auto"/>
          <w:sz w:val="30"/>
          <w:szCs w:val="30"/>
        </w:rPr>
      </w:pPr>
    </w:p>
    <w:p>
      <w:pPr>
        <w:spacing w:line="360" w:lineRule="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委托人（甲方）：</w:t>
      </w:r>
      <w:r>
        <w:rPr>
          <w:rFonts w:hint="eastAsia" w:ascii="仿宋_GB2312" w:hAnsi="仿宋_GB2312" w:eastAsia="仿宋_GB2312" w:cs="仿宋_GB2312"/>
          <w:color w:val="auto"/>
          <w:sz w:val="30"/>
          <w:szCs w:val="30"/>
          <w:u w:val="single"/>
        </w:rPr>
        <w:t>防城港高新区投资发展有限公司</w:t>
      </w:r>
    </w:p>
    <w:p>
      <w:pPr>
        <w:pStyle w:val="21"/>
        <w:spacing w:line="360" w:lineRule="auto"/>
        <w:ind w:left="0" w:leftChars="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受托</w:t>
      </w:r>
      <w:r>
        <w:rPr>
          <w:rFonts w:hint="eastAsia" w:ascii="仿宋_GB2312" w:hAnsi="仿宋_GB2312" w:eastAsia="仿宋_GB2312" w:cs="仿宋_GB2312"/>
          <w:color w:val="auto"/>
          <w:sz w:val="30"/>
          <w:szCs w:val="30"/>
          <w:lang w:val="en-US" w:eastAsia="zh-CN"/>
        </w:rPr>
        <w:t>方</w:t>
      </w:r>
      <w:r>
        <w:rPr>
          <w:rFonts w:hint="eastAsia" w:ascii="仿宋_GB2312" w:hAnsi="仿宋_GB2312" w:eastAsia="仿宋_GB2312" w:cs="仿宋_GB2312"/>
          <w:color w:val="auto"/>
          <w:sz w:val="30"/>
          <w:szCs w:val="30"/>
        </w:rPr>
        <w:t>（乙方）：</w:t>
      </w:r>
      <w:r>
        <w:rPr>
          <w:rFonts w:hint="eastAsia" w:ascii="仿宋_GB2312" w:hAnsi="仿宋_GB2312" w:eastAsia="仿宋_GB2312" w:cs="仿宋_GB2312"/>
          <w:color w:val="auto"/>
          <w:sz w:val="30"/>
          <w:szCs w:val="30"/>
          <w:u w:val="single"/>
        </w:rPr>
        <w:t xml:space="preserve">                          </w:t>
      </w:r>
    </w:p>
    <w:p>
      <w:pPr>
        <w:spacing w:line="360" w:lineRule="auto"/>
        <w:ind w:firstLine="600" w:firstLineChars="200"/>
        <w:jc w:val="both"/>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为做好</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rPr>
        <w:t>的党风廉政建设，切实防范和杜绝工程建设中的各种腐败现象，保证工程建设高效优质以及建设资金的安全有效使用，实现“优质工程”“廉洁工程”双目标，甲、乙双方根据</w:t>
      </w:r>
      <w:r>
        <w:rPr>
          <w:rFonts w:hint="eastAsia" w:ascii="仿宋_GB2312" w:hAnsi="仿宋_GB2312" w:eastAsia="仿宋_GB2312" w:cs="仿宋_GB2312"/>
          <w:color w:val="auto"/>
          <w:sz w:val="30"/>
          <w:szCs w:val="30"/>
          <w:lang w:eastAsia="zh-CN"/>
        </w:rPr>
        <w:t>中共中央、国务院</w:t>
      </w:r>
      <w:r>
        <w:rPr>
          <w:rFonts w:hint="eastAsia" w:ascii="仿宋_GB2312" w:hAnsi="仿宋_GB2312" w:eastAsia="仿宋_GB2312" w:cs="仿宋_GB2312"/>
          <w:color w:val="auto"/>
          <w:sz w:val="30"/>
          <w:szCs w:val="30"/>
        </w:rPr>
        <w:t>《关于党风廉政建设责任制》以及工程廉政建设的有关规定，特订立本合同，以共同遵守和自觉接受社会监督。</w:t>
      </w:r>
    </w:p>
    <w:p>
      <w:pPr>
        <w:spacing w:line="360" w:lineRule="auto"/>
        <w:ind w:firstLine="630"/>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第一条甲乙双方的责任</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（一）应严格遵守国家关于市场准入、项目招标投标、工程建设、工程监理和市场活动的有关法律、法规，相关政策，以及廉政建设的各项规定。</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（二）严格执行</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rPr>
        <w:t>合同文件，自觉按合同办事。</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（三）业务活动必须坚持公开、公平、公正、诚信、透明的原则（除法律法规另有规定者外），不得为获取不正当的利益，损害国家、集体和第三方利益，不得违反工程建设管理的规章制度。</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（四）发现对方在业务活动中有违规、违纪、违法行为的，应及时提醒对方，情节严重的，应向其上级主管部门或纪检监察、司法等有关机关举报。</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（五）建立</w:t>
      </w:r>
      <w:r>
        <w:rPr>
          <w:rFonts w:hint="eastAsia" w:ascii="仿宋_GB2312" w:hAnsi="仿宋_GB2312" w:eastAsia="仿宋_GB2312" w:cs="仿宋_GB2312"/>
          <w:color w:val="auto"/>
          <w:sz w:val="30"/>
          <w:szCs w:val="30"/>
          <w:lang w:val="en-US"/>
        </w:rPr>
        <w:t>健全</w:t>
      </w:r>
      <w:r>
        <w:rPr>
          <w:rFonts w:hint="eastAsia" w:ascii="仿宋_GB2312" w:hAnsi="仿宋_GB2312" w:eastAsia="仿宋_GB2312" w:cs="仿宋_GB2312"/>
          <w:color w:val="auto"/>
          <w:sz w:val="30"/>
          <w:szCs w:val="30"/>
        </w:rPr>
        <w:t>廉政制度，开展廉政教育，设立廉政告示牌，公布举报电话，认真监督违法违纪行为。</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（六）发现对方有违反廉政规定行为的，有及时提醒违规方纠正的权利和义务。</w:t>
      </w:r>
    </w:p>
    <w:p>
      <w:pPr>
        <w:spacing w:line="360" w:lineRule="auto"/>
        <w:ind w:firstLine="630"/>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第二条甲方的责任</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甲方的领导和负责该工程项目的现场代表及其工作人员在工程建设的事前、事中、事后应遵守以下规定：</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（一）不准向乙方和相关单位索要或接受回扣、礼金、有价证券、贵重物品和好处费、感谢费等。</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（二）不准在乙方和相关单位报销任何应由甲方或个人支付的费用。</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（三）不准要求、暗示或接受乙方和相关单位为个人装修住房、婚丧嫁娶、配偶子女的工作安排以及出国（境）、旅游等提供方便。</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（四）不准参加有可能影响公正执行公务的乙方和相关单位的宴请、健身、娱乐等活动。</w:t>
      </w:r>
    </w:p>
    <w:p>
      <w:pPr>
        <w:spacing w:line="360" w:lineRule="auto"/>
        <w:ind w:firstLine="630"/>
        <w:rPr>
          <w:rFonts w:ascii="仿宋_GB2312" w:hAnsi="仿宋_GB2312" w:eastAsia="仿宋_GB2312" w:cs="仿宋_GB2312"/>
          <w:b/>
          <w:color w:val="auto"/>
          <w:sz w:val="30"/>
          <w:szCs w:val="30"/>
        </w:rPr>
      </w:pPr>
      <w:r>
        <w:rPr>
          <w:rFonts w:hint="eastAsia" w:ascii="仿宋_GB2312" w:hAnsi="仿宋_GB2312" w:eastAsia="仿宋_GB2312" w:cs="仿宋_GB2312"/>
          <w:color w:val="auto"/>
          <w:sz w:val="30"/>
          <w:szCs w:val="30"/>
        </w:rPr>
        <w:t>（五）不准向乙方和相关单位介绍或为配偶、子女、亲属参与同甲方工程项目合同有关的检测分包项目等活动。不准向乙方和相关单位介绍或为配偶、子女、亲属参加与同项目工程合同有关的设备、材料、工程分包、劳务等经济活动。不得以任何理由向乙方和相关单位推荐分包单位和要求购买与项目工程合同规定以外的材料、设备等。</w:t>
      </w:r>
    </w:p>
    <w:p>
      <w:pPr>
        <w:spacing w:line="360" w:lineRule="auto"/>
        <w:ind w:firstLine="630"/>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第三条乙方的责任</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应与施工方和相关单位保持正常的业务交往，按照有关法律法规和程序开展业务工作。严格执行国家、省、市现行规范、标准和《建设工程质量检测建管办法》规定，并遵守以下规定：</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（一）不准以任何理由向施工方和相关单位及其工作人员索要、接受或赠送礼金、有价证券、贵重物品及回扣、好处费、感谢费等。</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（二）不准以任何理由为甲方、施工方和相关单位报销应由对方或个人支付的费用。</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（三）不准接受或暗示为甲方、施工方、相关单位或个人装修住房、婚丧嫁娶、配偶子女的工作安排以及出国（境）、旅游等提供方便。</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（四）不准违反合同约定而使用施工方、相关单位提供的通信、交通工具和高档办公用品。</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（五）不准以任何理由为施工方、相关单位或个人组织有可能影响公正执行公务的宴请、健身、娱乐等活动。</w:t>
      </w:r>
    </w:p>
    <w:p>
      <w:pPr>
        <w:spacing w:line="360" w:lineRule="auto"/>
        <w:ind w:firstLine="630"/>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第四条违约责任</w:t>
      </w:r>
    </w:p>
    <w:p>
      <w:pPr>
        <w:spacing w:line="360" w:lineRule="auto"/>
        <w:ind w:firstLine="441" w:firstLineChars="147"/>
        <w:jc w:val="both"/>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（一）甲方及其工作人员违反本合同第一、二条，按管理权限，依据有关规定给予党纪、政纪或组织处理；涉嫌犯罪的，移交司法机关追究刑事责任；给乙方单位造成经济损失的，应予以赔偿。</w:t>
      </w:r>
    </w:p>
    <w:p>
      <w:pPr>
        <w:spacing w:line="360" w:lineRule="auto"/>
        <w:ind w:firstLine="441" w:firstLineChars="147"/>
        <w:jc w:val="both"/>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乙方及其工作人员违反本合同第一、三条，按管理权限，依据有关规定给予党纪、政纪或组织处理；给甲方单位造成经济损失的，应予以赔偿；情节严重的，甲方建议有关行政管理部门给予乙方限制一至三年内不得进入防城港市工程建设市场的处罚。</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第五条</w:t>
      </w:r>
      <w:r>
        <w:rPr>
          <w:rFonts w:hint="eastAsia" w:ascii="仿宋_GB2312" w:hAnsi="仿宋_GB2312" w:eastAsia="仿宋_GB2312" w:cs="仿宋_GB2312"/>
          <w:color w:val="auto"/>
          <w:sz w:val="30"/>
          <w:szCs w:val="30"/>
        </w:rPr>
        <w:t>本合同作为</w:t>
      </w:r>
      <w:r>
        <w:rPr>
          <w:rFonts w:hint="eastAsia" w:ascii="仿宋_GB2312" w:hAnsi="仿宋_GB2312" w:eastAsia="仿宋_GB2312" w:cs="仿宋_GB2312"/>
          <w:color w:val="auto"/>
          <w:sz w:val="30"/>
          <w:szCs w:val="30"/>
          <w:u w:val="single"/>
          <w:lang w:val="en-US"/>
        </w:rPr>
        <w:t xml:space="preserve">    </w:t>
      </w:r>
      <w:r>
        <w:rPr>
          <w:rFonts w:hint="eastAsia" w:ascii="仿宋_GB2312" w:hAnsi="仿宋_GB2312" w:eastAsia="仿宋_GB2312" w:cs="仿宋_GB2312"/>
          <w:color w:val="auto"/>
          <w:sz w:val="30"/>
          <w:szCs w:val="30"/>
        </w:rPr>
        <w:t>合同的附件，与</w:t>
      </w:r>
      <w:r>
        <w:rPr>
          <w:rFonts w:hint="eastAsia" w:ascii="仿宋_GB2312" w:hAnsi="仿宋_GB2312" w:eastAsia="仿宋_GB2312" w:cs="仿宋_GB2312"/>
          <w:color w:val="auto"/>
          <w:sz w:val="30"/>
          <w:szCs w:val="30"/>
          <w:lang w:val="en-US"/>
        </w:rPr>
        <w:t>检测</w:t>
      </w:r>
      <w:r>
        <w:rPr>
          <w:rFonts w:hint="eastAsia" w:ascii="仿宋_GB2312" w:hAnsi="仿宋_GB2312" w:eastAsia="仿宋_GB2312" w:cs="仿宋_GB2312"/>
          <w:color w:val="auto"/>
          <w:sz w:val="30"/>
          <w:szCs w:val="30"/>
        </w:rPr>
        <w:t>合同具有同等法律效力。经双方签署并加盖公章（或合同专用章）后立即生效。</w:t>
      </w:r>
    </w:p>
    <w:p>
      <w:pPr>
        <w:spacing w:line="360" w:lineRule="auto"/>
        <w:ind w:firstLine="630"/>
        <w:rPr>
          <w:rFonts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第六条</w:t>
      </w:r>
      <w:r>
        <w:rPr>
          <w:rFonts w:hint="eastAsia" w:ascii="仿宋_GB2312" w:hAnsi="仿宋_GB2312" w:eastAsia="仿宋_GB2312" w:cs="仿宋_GB2312"/>
          <w:color w:val="auto"/>
          <w:sz w:val="30"/>
          <w:szCs w:val="30"/>
        </w:rPr>
        <w:t>本合同的有效期为双方签署之日起至该工程项目竣工验收合格时止。</w:t>
      </w:r>
    </w:p>
    <w:p>
      <w:pPr>
        <w:spacing w:line="360" w:lineRule="auto"/>
        <w:ind w:left="1"/>
        <w:rPr>
          <w:rFonts w:ascii="仿宋_GB2312" w:hAnsi="仿宋_GB2312" w:eastAsia="仿宋_GB2312" w:cs="仿宋_GB2312"/>
          <w:color w:val="auto"/>
          <w:sz w:val="30"/>
          <w:szCs w:val="30"/>
        </w:rPr>
      </w:pPr>
    </w:p>
    <w:p>
      <w:pPr>
        <w:spacing w:line="360" w:lineRule="auto"/>
        <w:ind w:left="1"/>
        <w:rPr>
          <w:rFonts w:ascii="仿宋_GB2312" w:hAnsi="仿宋_GB2312" w:eastAsia="仿宋_GB2312" w:cs="仿宋_GB2312"/>
          <w:color w:val="auto"/>
          <w:sz w:val="30"/>
          <w:szCs w:val="30"/>
        </w:rPr>
      </w:pP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7"/>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4527" w:type="dxa"/>
          </w:tcPr>
          <w:p>
            <w:pPr>
              <w:pStyle w:val="2"/>
              <w:jc w:val="both"/>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委托人：</w:t>
            </w:r>
          </w:p>
          <w:p>
            <w:pPr>
              <w:pStyle w:val="2"/>
              <w:jc w:val="both"/>
              <w:rPr>
                <w:rFonts w:hint="default"/>
                <w:color w:val="auto"/>
              </w:rPr>
            </w:pPr>
            <w:r>
              <w:rPr>
                <w:rFonts w:ascii="仿宋_GB2312" w:hAnsi="仿宋_GB2312" w:eastAsia="仿宋_GB2312" w:cs="仿宋_GB2312"/>
                <w:color w:val="auto"/>
                <w:sz w:val="30"/>
                <w:szCs w:val="30"/>
              </w:rPr>
              <w:t>防城港高新区投资发展有限公司</w:t>
            </w:r>
          </w:p>
        </w:tc>
        <w:tc>
          <w:tcPr>
            <w:tcW w:w="4527" w:type="dxa"/>
          </w:tcPr>
          <w:p>
            <w:pPr>
              <w:pStyle w:val="2"/>
              <w:jc w:val="both"/>
              <w:rPr>
                <w:rFonts w:hint="default"/>
                <w:color w:val="auto"/>
              </w:rPr>
            </w:pPr>
            <w:r>
              <w:rPr>
                <w:rFonts w:hint="eastAsia" w:ascii="仿宋_GB2312" w:hAnsi="仿宋_GB2312" w:eastAsia="仿宋_GB2312" w:cs="仿宋_GB2312"/>
                <w:color w:val="auto"/>
                <w:sz w:val="30"/>
                <w:szCs w:val="30"/>
                <w:lang w:eastAsia="zh-CN"/>
              </w:rPr>
              <w:t>受托方</w:t>
            </w:r>
            <w:r>
              <w:rPr>
                <w:rFonts w:ascii="仿宋_GB2312" w:hAnsi="仿宋_GB2312" w:eastAsia="仿宋_GB2312" w:cs="仿宋_GB2312"/>
                <w:color w:val="auto"/>
                <w:sz w:val="30"/>
                <w:szCs w:val="3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527" w:type="dxa"/>
          </w:tcPr>
          <w:p>
            <w:pPr>
              <w:pStyle w:val="2"/>
              <w:jc w:val="both"/>
              <w:rPr>
                <w:rFonts w:hint="default"/>
                <w:color w:val="auto"/>
              </w:rPr>
            </w:pPr>
            <w:r>
              <w:rPr>
                <w:rFonts w:ascii="仿宋_GB2312" w:hAnsi="仿宋_GB2312" w:eastAsia="仿宋_GB2312" w:cs="仿宋_GB2312"/>
                <w:color w:val="auto"/>
                <w:sz w:val="30"/>
                <w:szCs w:val="30"/>
              </w:rPr>
              <w:t xml:space="preserve">法定代表人: </w:t>
            </w:r>
          </w:p>
        </w:tc>
        <w:tc>
          <w:tcPr>
            <w:tcW w:w="4527" w:type="dxa"/>
          </w:tcPr>
          <w:p>
            <w:pPr>
              <w:pStyle w:val="2"/>
              <w:jc w:val="both"/>
              <w:rPr>
                <w:rFonts w:hint="default"/>
                <w:color w:val="auto"/>
              </w:rPr>
            </w:pPr>
            <w:r>
              <w:rPr>
                <w:rFonts w:ascii="仿宋_GB2312" w:hAnsi="仿宋_GB2312" w:eastAsia="仿宋_GB2312" w:cs="仿宋_GB2312"/>
                <w:color w:val="auto"/>
                <w:sz w:val="30"/>
                <w:szCs w:val="30"/>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527" w:type="dxa"/>
          </w:tcPr>
          <w:p>
            <w:pPr>
              <w:pStyle w:val="2"/>
              <w:jc w:val="both"/>
              <w:rPr>
                <w:rFonts w:hint="default"/>
                <w:color w:val="auto"/>
              </w:rPr>
            </w:pPr>
            <w:r>
              <w:rPr>
                <w:rFonts w:ascii="仿宋_GB2312" w:hAnsi="仿宋_GB2312" w:eastAsia="仿宋_GB2312" w:cs="仿宋_GB2312"/>
                <w:color w:val="auto"/>
                <w:sz w:val="30"/>
                <w:szCs w:val="30"/>
              </w:rPr>
              <w:t>日期：</w:t>
            </w:r>
          </w:p>
        </w:tc>
        <w:tc>
          <w:tcPr>
            <w:tcW w:w="4527" w:type="dxa"/>
          </w:tcPr>
          <w:p>
            <w:pPr>
              <w:pStyle w:val="2"/>
              <w:jc w:val="both"/>
              <w:rPr>
                <w:rFonts w:hint="default"/>
                <w:color w:val="auto"/>
              </w:rPr>
            </w:pPr>
            <w:r>
              <w:rPr>
                <w:rFonts w:ascii="仿宋_GB2312" w:hAnsi="仿宋_GB2312" w:eastAsia="仿宋_GB2312" w:cs="仿宋_GB2312"/>
                <w:color w:val="auto"/>
                <w:sz w:val="30"/>
                <w:szCs w:val="30"/>
              </w:rPr>
              <w:t>日期：</w:t>
            </w:r>
          </w:p>
        </w:tc>
      </w:tr>
    </w:tbl>
    <w:p>
      <w:pPr>
        <w:rPr>
          <w:color w:val="auto"/>
        </w:rPr>
      </w:pPr>
    </w:p>
    <w:p>
      <w:pPr>
        <w:spacing w:line="520" w:lineRule="exact"/>
        <w:rPr>
          <w:color w:val="auto"/>
          <w:sz w:val="28"/>
          <w:szCs w:val="28"/>
        </w:rPr>
        <w:sectPr>
          <w:footerReference r:id="rId7" w:type="default"/>
          <w:type w:val="continuous"/>
          <w:pgSz w:w="11900" w:h="16838"/>
          <w:pgMar w:top="2098" w:right="1474" w:bottom="1985" w:left="1588" w:header="0" w:footer="510" w:gutter="0"/>
          <w:pgNumType w:fmt="numberInDash"/>
          <w:cols w:space="720" w:num="1"/>
          <w:docGrid w:linePitch="360" w:charSpace="0"/>
        </w:sectPr>
      </w:pPr>
    </w:p>
    <w:p>
      <w:pPr>
        <w:rPr>
          <w:color w:val="auto"/>
        </w:rPr>
      </w:pPr>
      <w:bookmarkStart w:id="50" w:name="page23"/>
      <w:bookmarkEnd w:id="50"/>
    </w:p>
    <w:p>
      <w:pPr>
        <w:pStyle w:val="51"/>
        <w:tabs>
          <w:tab w:val="left" w:pos="1279"/>
        </w:tabs>
        <w:outlineLvl w:val="0"/>
        <w:rPr>
          <w:rFonts w:ascii="方正小标宋简体" w:eastAsia="方正小标宋简体"/>
          <w:color w:val="auto"/>
          <w:sz w:val="44"/>
          <w:szCs w:val="44"/>
        </w:rPr>
      </w:pPr>
      <w:r>
        <w:rPr>
          <w:rFonts w:hint="eastAsia" w:ascii="方正小标宋简体" w:eastAsia="方正小标宋简体"/>
          <w:color w:val="auto"/>
          <w:sz w:val="44"/>
          <w:szCs w:val="44"/>
        </w:rPr>
        <w:t>第</w:t>
      </w:r>
      <w:r>
        <w:rPr>
          <w:rFonts w:hint="eastAsia" w:ascii="方正小标宋简体" w:eastAsia="方正小标宋简体"/>
          <w:color w:val="auto"/>
          <w:sz w:val="44"/>
          <w:szCs w:val="44"/>
          <w:lang w:val="en-US"/>
        </w:rPr>
        <w:t>三</w:t>
      </w:r>
      <w:r>
        <w:rPr>
          <w:rFonts w:hint="eastAsia" w:ascii="方正小标宋简体" w:eastAsia="方正小标宋简体"/>
          <w:color w:val="auto"/>
          <w:sz w:val="44"/>
          <w:szCs w:val="44"/>
        </w:rPr>
        <w:t xml:space="preserve">章 </w:t>
      </w:r>
      <w:r>
        <w:rPr>
          <w:rFonts w:hint="eastAsia" w:ascii="方正小标宋简体" w:eastAsia="方正小标宋简体"/>
          <w:color w:val="auto"/>
          <w:sz w:val="44"/>
          <w:szCs w:val="44"/>
          <w:lang w:val="en-US"/>
        </w:rPr>
        <w:t xml:space="preserve"> </w:t>
      </w:r>
      <w:r>
        <w:rPr>
          <w:rFonts w:hint="eastAsia" w:ascii="方正小标宋简体" w:eastAsia="方正小标宋简体"/>
          <w:color w:val="auto"/>
          <w:sz w:val="44"/>
          <w:szCs w:val="44"/>
        </w:rPr>
        <w:t>比选文件格式</w:t>
      </w:r>
    </w:p>
    <w:p>
      <w:pPr>
        <w:pStyle w:val="15"/>
        <w:spacing w:before="4"/>
        <w:rPr>
          <w:rFonts w:ascii="仿宋_GB2312" w:eastAsia="仿宋_GB2312"/>
          <w:color w:val="auto"/>
          <w:sz w:val="32"/>
        </w:rPr>
      </w:pPr>
    </w:p>
    <w:p>
      <w:pPr>
        <w:ind w:left="568" w:right="748"/>
        <w:jc w:val="center"/>
        <w:rPr>
          <w:rFonts w:ascii="仿宋_GB2312" w:eastAsia="仿宋_GB2312"/>
          <w:color w:val="auto"/>
          <w:sz w:val="44"/>
        </w:rPr>
      </w:pPr>
    </w:p>
    <w:p>
      <w:pPr>
        <w:ind w:left="568" w:right="748"/>
        <w:jc w:val="center"/>
        <w:rPr>
          <w:rFonts w:ascii="仿宋_GB2312" w:eastAsia="仿宋_GB2312"/>
          <w:color w:val="auto"/>
          <w:sz w:val="44"/>
        </w:rPr>
      </w:pPr>
    </w:p>
    <w:p>
      <w:pPr>
        <w:ind w:left="568" w:right="748"/>
        <w:jc w:val="center"/>
        <w:rPr>
          <w:rFonts w:ascii="仿宋_GB2312" w:eastAsia="仿宋_GB2312"/>
          <w:color w:val="auto"/>
          <w:sz w:val="44"/>
        </w:rPr>
      </w:pPr>
    </w:p>
    <w:p>
      <w:pPr>
        <w:ind w:left="568" w:right="748"/>
        <w:jc w:val="center"/>
        <w:outlineLvl w:val="0"/>
        <w:rPr>
          <w:rFonts w:ascii="仿宋_GB2312" w:eastAsia="仿宋_GB2312"/>
          <w:color w:val="auto"/>
          <w:sz w:val="44"/>
        </w:rPr>
      </w:pPr>
      <w:bookmarkStart w:id="51" w:name="_Toc13613"/>
      <w:r>
        <w:rPr>
          <w:rFonts w:hint="eastAsia" w:ascii="仿宋_GB2312" w:eastAsia="仿宋_GB2312"/>
          <w:color w:val="auto"/>
          <w:sz w:val="44"/>
        </w:rPr>
        <w:t>比</w:t>
      </w:r>
      <w:r>
        <w:rPr>
          <w:rFonts w:hint="eastAsia" w:ascii="仿宋_GB2312" w:eastAsia="仿宋_GB2312"/>
          <w:color w:val="auto"/>
          <w:sz w:val="44"/>
          <w:lang w:val="en-US"/>
        </w:rPr>
        <w:t xml:space="preserve"> </w:t>
      </w:r>
      <w:r>
        <w:rPr>
          <w:rFonts w:hint="eastAsia" w:ascii="仿宋_GB2312" w:eastAsia="仿宋_GB2312"/>
          <w:color w:val="auto"/>
          <w:sz w:val="44"/>
        </w:rPr>
        <w:t>选</w:t>
      </w:r>
      <w:r>
        <w:rPr>
          <w:rFonts w:hint="eastAsia" w:ascii="仿宋_GB2312" w:eastAsia="仿宋_GB2312"/>
          <w:color w:val="auto"/>
          <w:sz w:val="44"/>
          <w:lang w:val="en-US"/>
        </w:rPr>
        <w:t xml:space="preserve"> </w:t>
      </w:r>
      <w:r>
        <w:rPr>
          <w:rFonts w:hint="eastAsia" w:ascii="仿宋_GB2312" w:eastAsia="仿宋_GB2312"/>
          <w:color w:val="auto"/>
          <w:sz w:val="44"/>
        </w:rPr>
        <w:t>文</w:t>
      </w:r>
      <w:r>
        <w:rPr>
          <w:rFonts w:hint="eastAsia" w:ascii="仿宋_GB2312" w:eastAsia="仿宋_GB2312"/>
          <w:color w:val="auto"/>
          <w:sz w:val="44"/>
          <w:lang w:val="en-US"/>
        </w:rPr>
        <w:t xml:space="preserve"> </w:t>
      </w:r>
      <w:r>
        <w:rPr>
          <w:rFonts w:hint="eastAsia" w:ascii="仿宋_GB2312" w:eastAsia="仿宋_GB2312"/>
          <w:color w:val="auto"/>
          <w:sz w:val="44"/>
        </w:rPr>
        <w:t>件</w:t>
      </w:r>
      <w:bookmarkEnd w:id="51"/>
    </w:p>
    <w:p>
      <w:pPr>
        <w:ind w:left="568" w:right="748"/>
        <w:jc w:val="center"/>
        <w:rPr>
          <w:rFonts w:ascii="仿宋_GB2312" w:eastAsia="仿宋_GB2312"/>
          <w:color w:val="auto"/>
          <w:sz w:val="44"/>
        </w:rPr>
      </w:pPr>
    </w:p>
    <w:p>
      <w:pPr>
        <w:pStyle w:val="15"/>
        <w:spacing w:before="11"/>
        <w:jc w:val="center"/>
        <w:outlineLvl w:val="0"/>
        <w:rPr>
          <w:rFonts w:ascii="仿宋_GB2312" w:eastAsia="仿宋_GB2312"/>
          <w:color w:val="auto"/>
          <w:sz w:val="30"/>
          <w:szCs w:val="30"/>
          <w:lang w:val="en-US"/>
        </w:rPr>
      </w:pPr>
      <w:bookmarkStart w:id="52" w:name="_Toc32013"/>
      <w:r>
        <w:rPr>
          <w:rFonts w:hint="eastAsia" w:ascii="仿宋_GB2312" w:eastAsia="仿宋_GB2312"/>
          <w:color w:val="auto"/>
          <w:sz w:val="30"/>
          <w:szCs w:val="30"/>
          <w:lang w:val="en-US"/>
        </w:rPr>
        <w:t>正（副本）</w:t>
      </w:r>
      <w:bookmarkEnd w:id="52"/>
    </w:p>
    <w:p>
      <w:pPr>
        <w:ind w:left="569" w:right="748"/>
        <w:jc w:val="center"/>
        <w:rPr>
          <w:rFonts w:ascii="仿宋_GB2312" w:eastAsia="仿宋_GB2312"/>
          <w:color w:val="auto"/>
          <w:sz w:val="28"/>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spacing w:before="9"/>
        <w:rPr>
          <w:rFonts w:ascii="仿宋_GB2312" w:eastAsia="仿宋_GB2312"/>
          <w:color w:val="auto"/>
          <w:sz w:val="14"/>
        </w:rPr>
      </w:pPr>
    </w:p>
    <w:p>
      <w:pPr>
        <w:spacing w:line="365" w:lineRule="auto"/>
        <w:ind w:firstLine="480" w:firstLineChars="150"/>
        <w:jc w:val="both"/>
        <w:rPr>
          <w:rFonts w:ascii="仿宋_GB2312" w:eastAsia="仿宋_GB2312"/>
          <w:color w:val="auto"/>
          <w:sz w:val="32"/>
        </w:rPr>
      </w:pPr>
      <w:r>
        <w:rPr>
          <w:rFonts w:hint="eastAsia" w:ascii="仿宋_GB2312" w:eastAsia="仿宋_GB2312"/>
          <w:color w:val="auto"/>
          <w:sz w:val="32"/>
        </w:rPr>
        <w:t>项目名称：</w:t>
      </w:r>
    </w:p>
    <w:p>
      <w:pPr>
        <w:spacing w:line="365" w:lineRule="auto"/>
        <w:ind w:firstLine="480" w:firstLineChars="150"/>
        <w:jc w:val="both"/>
        <w:rPr>
          <w:rFonts w:ascii="仿宋_GB2312" w:eastAsia="仿宋_GB2312"/>
          <w:color w:val="auto"/>
          <w:sz w:val="32"/>
        </w:rPr>
      </w:pPr>
      <w:r>
        <w:rPr>
          <w:rFonts w:hint="eastAsia" w:ascii="仿宋_GB2312" w:eastAsia="仿宋_GB2312"/>
          <w:color w:val="auto"/>
          <w:sz w:val="32"/>
        </w:rPr>
        <w:t>服务内容：</w:t>
      </w:r>
    </w:p>
    <w:p>
      <w:pPr>
        <w:spacing w:line="365" w:lineRule="auto"/>
        <w:ind w:firstLine="461" w:firstLineChars="147"/>
        <w:jc w:val="both"/>
        <w:rPr>
          <w:rFonts w:ascii="仿宋_GB2312" w:eastAsia="仿宋_GB2312"/>
          <w:color w:val="auto"/>
          <w:spacing w:val="-3"/>
          <w:sz w:val="32"/>
        </w:rPr>
      </w:pPr>
      <w:r>
        <w:rPr>
          <w:rFonts w:hint="eastAsia" w:ascii="仿宋_GB2312" w:eastAsia="仿宋_GB2312"/>
          <w:color w:val="auto"/>
          <w:spacing w:val="-3"/>
          <w:sz w:val="32"/>
        </w:rPr>
        <w:t>申请人名称：</w:t>
      </w:r>
    </w:p>
    <w:p>
      <w:pPr>
        <w:spacing w:before="55" w:line="364" w:lineRule="auto"/>
        <w:ind w:left="820" w:right="7264"/>
        <w:rPr>
          <w:rFonts w:ascii="仿宋_GB2312" w:eastAsia="仿宋_GB2312"/>
          <w:color w:val="auto"/>
          <w:sz w:val="32"/>
        </w:rPr>
      </w:pPr>
    </w:p>
    <w:p>
      <w:pPr>
        <w:spacing w:line="364" w:lineRule="auto"/>
        <w:rPr>
          <w:rFonts w:ascii="仿宋_GB2312" w:eastAsia="仿宋_GB2312"/>
          <w:color w:val="auto"/>
          <w:sz w:val="32"/>
        </w:rPr>
        <w:sectPr>
          <w:headerReference r:id="rId9" w:type="first"/>
          <w:headerReference r:id="rId8" w:type="default"/>
          <w:footerReference r:id="rId10" w:type="default"/>
          <w:footerReference r:id="rId11" w:type="even"/>
          <w:pgSz w:w="11910" w:h="16840"/>
          <w:pgMar w:top="1985" w:right="1531" w:bottom="1418" w:left="1531" w:header="850" w:footer="1587" w:gutter="0"/>
          <w:pgNumType w:fmt="numberInDash"/>
          <w:cols w:space="720" w:num="1"/>
          <w:docGrid w:linePitch="299" w:charSpace="0"/>
        </w:sectPr>
      </w:pPr>
    </w:p>
    <w:p>
      <w:pPr>
        <w:pStyle w:val="51"/>
        <w:spacing w:before="39"/>
        <w:ind w:left="571" w:right="748"/>
        <w:outlineLvl w:val="0"/>
        <w:rPr>
          <w:rFonts w:ascii="仿宋_GB2312" w:eastAsia="仿宋_GB2312"/>
          <w:color w:val="auto"/>
        </w:rPr>
      </w:pPr>
      <w:bookmarkStart w:id="53" w:name="_Toc68275335"/>
      <w:bookmarkStart w:id="54" w:name="_Toc31368"/>
      <w:r>
        <w:rPr>
          <w:rFonts w:hint="eastAsia" w:ascii="仿宋_GB2312" w:eastAsia="仿宋_GB2312"/>
          <w:color w:val="auto"/>
        </w:rPr>
        <w:t>目录</w:t>
      </w:r>
      <w:bookmarkEnd w:id="53"/>
      <w:bookmarkEnd w:id="54"/>
    </w:p>
    <w:p>
      <w:pPr>
        <w:rPr>
          <w:color w:val="auto"/>
        </w:rPr>
        <w:sectPr>
          <w:pgSz w:w="11910" w:h="16840"/>
          <w:pgMar w:top="1400" w:right="860" w:bottom="1300" w:left="1040" w:header="0" w:footer="1119" w:gutter="0"/>
          <w:pgNumType w:fmt="numberInDash"/>
          <w:cols w:space="720" w:num="1"/>
        </w:sectPr>
      </w:pPr>
    </w:p>
    <w:p>
      <w:pPr>
        <w:pStyle w:val="50"/>
        <w:spacing w:before="43"/>
        <w:ind w:left="568"/>
        <w:outlineLvl w:val="3"/>
        <w:rPr>
          <w:rFonts w:ascii="仿宋_GB2312" w:eastAsia="仿宋_GB2312"/>
          <w:bCs w:val="0"/>
          <w:color w:val="auto"/>
        </w:rPr>
      </w:pPr>
      <w:bookmarkStart w:id="55" w:name="一、法定代表人身份证明与法定代表人授权委托书"/>
      <w:bookmarkEnd w:id="55"/>
      <w:bookmarkStart w:id="56" w:name="_Toc80599068"/>
      <w:bookmarkStart w:id="57" w:name="_Toc80369234"/>
      <w:bookmarkStart w:id="58" w:name="_Toc80711475"/>
      <w:bookmarkStart w:id="59" w:name="_Toc68677854"/>
      <w:r>
        <w:rPr>
          <w:rFonts w:hint="eastAsia" w:ascii="仿宋_GB2312" w:eastAsia="仿宋_GB2312"/>
          <w:bCs w:val="0"/>
          <w:color w:val="auto"/>
        </w:rPr>
        <w:t>一、法定代表人身份证明与法定代表人授权委托书</w:t>
      </w:r>
      <w:bookmarkEnd w:id="56"/>
      <w:bookmarkEnd w:id="57"/>
      <w:bookmarkEnd w:id="58"/>
      <w:bookmarkEnd w:id="59"/>
    </w:p>
    <w:p>
      <w:pPr>
        <w:pStyle w:val="15"/>
        <w:spacing w:before="3"/>
        <w:rPr>
          <w:rFonts w:ascii="仿宋_GB2312" w:eastAsia="仿宋_GB2312"/>
          <w:b/>
          <w:color w:val="auto"/>
          <w:sz w:val="32"/>
          <w:szCs w:val="32"/>
        </w:rPr>
      </w:pPr>
    </w:p>
    <w:p>
      <w:pPr>
        <w:jc w:val="center"/>
        <w:rPr>
          <w:rFonts w:ascii="仿宋_GB2312" w:eastAsia="仿宋_GB2312"/>
          <w:b/>
          <w:color w:val="auto"/>
          <w:sz w:val="32"/>
          <w:szCs w:val="32"/>
        </w:rPr>
      </w:pPr>
      <w:bookmarkStart w:id="60" w:name="（一）法定代表人身份证明"/>
      <w:bookmarkEnd w:id="60"/>
      <w:r>
        <w:rPr>
          <w:rFonts w:hint="eastAsia" w:ascii="仿宋_GB2312" w:eastAsia="仿宋_GB2312"/>
          <w:b/>
          <w:color w:val="auto"/>
          <w:sz w:val="32"/>
          <w:szCs w:val="32"/>
        </w:rPr>
        <w:t>（一）法定代表人身份证明</w:t>
      </w:r>
    </w:p>
    <w:p>
      <w:pPr>
        <w:rPr>
          <w:rFonts w:ascii="仿宋_GB2312" w:eastAsia="仿宋_GB2312"/>
          <w:b/>
          <w:color w:val="auto"/>
          <w:sz w:val="32"/>
          <w:szCs w:val="32"/>
        </w:rPr>
      </w:pPr>
    </w:p>
    <w:p>
      <w:pPr>
        <w:spacing w:line="500" w:lineRule="exact"/>
        <w:rPr>
          <w:rFonts w:ascii="仿宋_GB2312" w:eastAsia="仿宋_GB2312"/>
          <w:color w:val="auto"/>
          <w:sz w:val="28"/>
          <w:szCs w:val="28"/>
          <w:u w:val="single"/>
        </w:rPr>
      </w:pPr>
      <w:r>
        <w:rPr>
          <w:rFonts w:hint="eastAsia" w:ascii="仿宋_GB2312" w:eastAsia="仿宋_GB2312"/>
          <w:color w:val="auto"/>
          <w:sz w:val="28"/>
          <w:szCs w:val="28"/>
        </w:rPr>
        <w:t>申请比选人名称：</w:t>
      </w:r>
    </w:p>
    <w:p>
      <w:pPr>
        <w:spacing w:line="500" w:lineRule="exact"/>
        <w:rPr>
          <w:rFonts w:ascii="仿宋_GB2312" w:eastAsia="仿宋_GB2312"/>
          <w:color w:val="auto"/>
          <w:sz w:val="28"/>
          <w:szCs w:val="28"/>
          <w:u w:val="single"/>
        </w:rPr>
      </w:pPr>
      <w:r>
        <w:rPr>
          <w:rFonts w:hint="eastAsia" w:ascii="仿宋_GB2312" w:eastAsia="仿宋_GB2312"/>
          <w:color w:val="auto"/>
          <w:spacing w:val="-1"/>
          <w:sz w:val="28"/>
          <w:szCs w:val="28"/>
        </w:rPr>
        <w:t>单</w:t>
      </w:r>
      <w:r>
        <w:rPr>
          <w:rFonts w:hint="eastAsia" w:ascii="仿宋_GB2312" w:eastAsia="仿宋_GB2312"/>
          <w:color w:val="auto"/>
          <w:sz w:val="28"/>
          <w:szCs w:val="28"/>
        </w:rPr>
        <w:t>位性质：</w:t>
      </w:r>
    </w:p>
    <w:p>
      <w:pPr>
        <w:spacing w:line="500" w:lineRule="exact"/>
        <w:rPr>
          <w:rFonts w:ascii="仿宋_GB2312" w:eastAsia="仿宋_GB2312"/>
          <w:color w:val="auto"/>
          <w:sz w:val="28"/>
          <w:szCs w:val="28"/>
          <w:u w:val="single"/>
        </w:rPr>
      </w:pPr>
      <w:r>
        <w:rPr>
          <w:rFonts w:hint="eastAsia" w:ascii="仿宋_GB2312" w:eastAsia="仿宋_GB2312"/>
          <w:color w:val="auto"/>
          <w:spacing w:val="-1"/>
          <w:sz w:val="28"/>
          <w:szCs w:val="28"/>
        </w:rPr>
        <w:t>地</w:t>
      </w:r>
      <w:r>
        <w:rPr>
          <w:rFonts w:hint="eastAsia" w:ascii="仿宋_GB2312" w:eastAsia="仿宋_GB2312"/>
          <w:color w:val="auto"/>
          <w:sz w:val="28"/>
          <w:szCs w:val="28"/>
        </w:rPr>
        <w:t>址：</w:t>
      </w:r>
    </w:p>
    <w:p>
      <w:pPr>
        <w:spacing w:line="500" w:lineRule="exact"/>
        <w:rPr>
          <w:rFonts w:ascii="仿宋_GB2312" w:eastAsia="仿宋_GB2312"/>
          <w:color w:val="auto"/>
          <w:sz w:val="28"/>
          <w:szCs w:val="28"/>
        </w:rPr>
      </w:pPr>
      <w:r>
        <w:rPr>
          <w:rFonts w:hint="eastAsia" w:ascii="仿宋_GB2312" w:eastAsia="仿宋_GB2312"/>
          <w:color w:val="auto"/>
          <w:sz w:val="28"/>
          <w:szCs w:val="28"/>
        </w:rPr>
        <w:t>成立时间：</w:t>
      </w:r>
    </w:p>
    <w:p>
      <w:pPr>
        <w:spacing w:line="500" w:lineRule="exact"/>
        <w:rPr>
          <w:rFonts w:ascii="仿宋_GB2312" w:eastAsia="仿宋_GB2312"/>
          <w:color w:val="auto"/>
          <w:sz w:val="28"/>
          <w:szCs w:val="28"/>
        </w:rPr>
      </w:pPr>
      <w:r>
        <w:rPr>
          <w:rFonts w:hint="eastAsia" w:ascii="仿宋_GB2312" w:eastAsia="仿宋_GB2312"/>
          <w:color w:val="auto"/>
          <w:sz w:val="28"/>
          <w:szCs w:val="28"/>
        </w:rPr>
        <w:t>经营期限：</w:t>
      </w:r>
    </w:p>
    <w:p>
      <w:pPr>
        <w:spacing w:line="500" w:lineRule="exact"/>
        <w:rPr>
          <w:rFonts w:ascii="仿宋_GB2312" w:eastAsia="仿宋_GB2312"/>
          <w:color w:val="auto"/>
          <w:sz w:val="28"/>
          <w:szCs w:val="28"/>
        </w:rPr>
      </w:pPr>
      <w:r>
        <w:rPr>
          <w:rFonts w:hint="eastAsia" w:ascii="仿宋_GB2312" w:eastAsia="仿宋_GB2312"/>
          <w:color w:val="auto"/>
          <w:sz w:val="28"/>
          <w:szCs w:val="28"/>
        </w:rPr>
        <w:t>姓名：</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，性别：</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，年龄：</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，职务：</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，系</w:t>
      </w:r>
      <w:r>
        <w:rPr>
          <w:rFonts w:hint="eastAsia" w:ascii="仿宋_GB2312" w:eastAsia="仿宋_GB2312"/>
          <w:color w:val="auto"/>
          <w:sz w:val="28"/>
          <w:szCs w:val="28"/>
          <w:u w:val="single"/>
        </w:rPr>
        <w:t xml:space="preserve">     （申请人名称）</w:t>
      </w:r>
      <w:r>
        <w:rPr>
          <w:rFonts w:hint="eastAsia" w:ascii="仿宋_GB2312" w:eastAsia="仿宋_GB2312"/>
          <w:color w:val="auto"/>
          <w:sz w:val="28"/>
          <w:szCs w:val="28"/>
        </w:rPr>
        <w:t>的</w:t>
      </w:r>
      <w:r>
        <w:rPr>
          <w:rFonts w:hint="eastAsia" w:ascii="仿宋_GB2312" w:eastAsia="仿宋_GB2312"/>
          <w:color w:val="auto"/>
          <w:spacing w:val="-14"/>
          <w:sz w:val="28"/>
          <w:szCs w:val="28"/>
        </w:rPr>
        <w:t>法</w:t>
      </w:r>
      <w:r>
        <w:rPr>
          <w:rFonts w:hint="eastAsia" w:ascii="仿宋_GB2312" w:eastAsia="仿宋_GB2312"/>
          <w:color w:val="auto"/>
          <w:sz w:val="28"/>
          <w:szCs w:val="28"/>
        </w:rPr>
        <w:t>定代表人。</w:t>
      </w:r>
    </w:p>
    <w:p>
      <w:pPr>
        <w:spacing w:line="500" w:lineRule="exact"/>
        <w:rPr>
          <w:rFonts w:ascii="仿宋_GB2312" w:eastAsia="仿宋_GB2312"/>
          <w:color w:val="auto"/>
          <w:sz w:val="28"/>
          <w:szCs w:val="28"/>
        </w:rPr>
      </w:pPr>
      <w:r>
        <w:rPr>
          <w:rFonts w:hint="eastAsia" w:ascii="仿宋_GB2312" w:eastAsia="仿宋_GB2312"/>
          <w:color w:val="auto"/>
          <w:sz w:val="28"/>
          <w:szCs w:val="28"/>
        </w:rPr>
        <w:t>特此证明。</w:t>
      </w: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p>
    <w:p>
      <w:pPr>
        <w:spacing w:line="500" w:lineRule="exact"/>
        <w:rPr>
          <w:rFonts w:ascii="仿宋_GB2312" w:eastAsia="仿宋_GB2312"/>
          <w:color w:val="auto"/>
          <w:spacing w:val="-17"/>
          <w:sz w:val="28"/>
          <w:szCs w:val="28"/>
          <w:u w:val="single"/>
        </w:rPr>
      </w:pPr>
      <w:r>
        <w:rPr>
          <w:rFonts w:hint="eastAsia" w:ascii="仿宋_GB2312" w:eastAsia="仿宋_GB2312"/>
          <w:color w:val="auto"/>
          <w:sz w:val="28"/>
          <w:szCs w:val="28"/>
        </w:rPr>
        <w:t>申请人：</w:t>
      </w:r>
      <w:r>
        <w:rPr>
          <w:rFonts w:hint="eastAsia" w:ascii="仿宋_GB2312" w:eastAsia="仿宋_GB2312"/>
          <w:color w:val="auto"/>
          <w:sz w:val="28"/>
          <w:szCs w:val="28"/>
          <w:u w:val="single"/>
        </w:rPr>
        <w:t xml:space="preserve">          （加盖公章</w:t>
      </w:r>
      <w:r>
        <w:rPr>
          <w:rFonts w:hint="eastAsia" w:ascii="仿宋_GB2312" w:eastAsia="仿宋_GB2312"/>
          <w:color w:val="auto"/>
          <w:spacing w:val="-17"/>
          <w:sz w:val="28"/>
          <w:szCs w:val="28"/>
          <w:u w:val="single"/>
        </w:rPr>
        <w:t>）</w:t>
      </w:r>
    </w:p>
    <w:p>
      <w:pPr>
        <w:spacing w:line="500" w:lineRule="exact"/>
        <w:rPr>
          <w:rFonts w:ascii="仿宋_GB2312" w:eastAsia="仿宋_GB2312"/>
          <w:color w:val="auto"/>
          <w:sz w:val="28"/>
          <w:szCs w:val="28"/>
        </w:rPr>
      </w:pPr>
      <w:r>
        <w:rPr>
          <w:rFonts w:hint="eastAsia" w:ascii="仿宋_GB2312" w:eastAsia="仿宋_GB2312"/>
          <w:color w:val="auto"/>
          <w:sz w:val="28"/>
          <w:szCs w:val="28"/>
        </w:rPr>
        <w:t xml:space="preserve">    年   月   日</w:t>
      </w: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r>
        <w:rPr>
          <w:rFonts w:hint="eastAsia" w:ascii="仿宋_GB2312" w:eastAsia="仿宋_GB2312"/>
          <w:color w:val="auto"/>
          <w:sz w:val="28"/>
          <w:szCs w:val="28"/>
        </w:rPr>
        <w:t>注：附法定代表人二代身份证复印件。</w:t>
      </w:r>
    </w:p>
    <w:p>
      <w:pPr>
        <w:rPr>
          <w:rFonts w:ascii="仿宋_GB2312" w:eastAsia="仿宋_GB2312"/>
          <w:color w:val="auto"/>
          <w:sz w:val="32"/>
          <w:szCs w:val="32"/>
        </w:rPr>
        <w:sectPr>
          <w:pgSz w:w="11910" w:h="16840"/>
          <w:pgMar w:top="2098" w:right="1474" w:bottom="1985" w:left="1588" w:header="0" w:footer="1117" w:gutter="0"/>
          <w:pgNumType w:fmt="numberInDash"/>
          <w:cols w:space="720" w:num="1"/>
        </w:sectPr>
      </w:pPr>
    </w:p>
    <w:p>
      <w:pPr>
        <w:jc w:val="center"/>
        <w:rPr>
          <w:rFonts w:ascii="仿宋_GB2312" w:eastAsia="仿宋_GB2312"/>
          <w:b/>
          <w:bCs/>
          <w:color w:val="auto"/>
          <w:sz w:val="32"/>
          <w:szCs w:val="32"/>
        </w:rPr>
      </w:pPr>
      <w:bookmarkStart w:id="61" w:name="（二）授权委托书"/>
      <w:bookmarkEnd w:id="61"/>
      <w:bookmarkStart w:id="62" w:name="_Toc68275336"/>
      <w:bookmarkStart w:id="63" w:name="_Toc68675856"/>
      <w:r>
        <w:rPr>
          <w:rFonts w:hint="eastAsia" w:ascii="仿宋_GB2312" w:eastAsia="仿宋_GB2312"/>
          <w:b/>
          <w:bCs/>
          <w:color w:val="auto"/>
          <w:sz w:val="32"/>
          <w:szCs w:val="32"/>
        </w:rPr>
        <w:t>（二）授权委托书</w:t>
      </w:r>
      <w:bookmarkEnd w:id="62"/>
      <w:bookmarkEnd w:id="63"/>
      <w:r>
        <w:rPr>
          <w:rFonts w:hint="eastAsia" w:ascii="仿宋_GB2312" w:eastAsia="仿宋_GB2312"/>
          <w:b/>
          <w:bCs/>
          <w:color w:val="auto"/>
          <w:sz w:val="32"/>
          <w:szCs w:val="32"/>
        </w:rPr>
        <w:t>（</w:t>
      </w:r>
      <w:r>
        <w:rPr>
          <w:rFonts w:hint="eastAsia" w:ascii="仿宋_GB2312" w:eastAsia="仿宋_GB2312"/>
          <w:b/>
          <w:bCs/>
          <w:color w:val="auto"/>
          <w:sz w:val="32"/>
          <w:szCs w:val="32"/>
          <w:lang w:val="en-US"/>
        </w:rPr>
        <w:t>如有委托时</w:t>
      </w:r>
      <w:r>
        <w:rPr>
          <w:rFonts w:hint="eastAsia" w:ascii="仿宋_GB2312" w:eastAsia="仿宋_GB2312"/>
          <w:b/>
          <w:bCs/>
          <w:color w:val="auto"/>
          <w:sz w:val="32"/>
          <w:szCs w:val="32"/>
        </w:rPr>
        <w:t>）</w:t>
      </w:r>
    </w:p>
    <w:p>
      <w:pPr>
        <w:rPr>
          <w:rFonts w:ascii="仿宋_GB2312" w:eastAsia="仿宋_GB2312"/>
          <w:b/>
          <w:color w:val="auto"/>
          <w:sz w:val="32"/>
          <w:szCs w:val="32"/>
        </w:rPr>
      </w:pPr>
    </w:p>
    <w:p>
      <w:pPr>
        <w:spacing w:line="50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本人</w:t>
      </w:r>
      <w:r>
        <w:rPr>
          <w:rFonts w:hint="eastAsia" w:ascii="仿宋_GB2312" w:eastAsia="仿宋_GB2312"/>
          <w:color w:val="auto"/>
          <w:sz w:val="28"/>
          <w:szCs w:val="28"/>
          <w:u w:val="single"/>
        </w:rPr>
        <w:t>（姓名）</w:t>
      </w:r>
      <w:r>
        <w:rPr>
          <w:rFonts w:hint="eastAsia" w:ascii="仿宋_GB2312" w:eastAsia="仿宋_GB2312"/>
          <w:color w:val="auto"/>
          <w:sz w:val="28"/>
          <w:szCs w:val="28"/>
        </w:rPr>
        <w:t>系</w:t>
      </w:r>
      <w:r>
        <w:rPr>
          <w:rFonts w:hint="eastAsia" w:ascii="仿宋_GB2312" w:eastAsia="仿宋_GB2312"/>
          <w:color w:val="auto"/>
          <w:sz w:val="28"/>
          <w:szCs w:val="28"/>
          <w:u w:val="single"/>
        </w:rPr>
        <w:t>（申请人名称）</w:t>
      </w:r>
      <w:r>
        <w:rPr>
          <w:rFonts w:hint="eastAsia" w:ascii="仿宋_GB2312" w:eastAsia="仿宋_GB2312"/>
          <w:color w:val="auto"/>
          <w:sz w:val="28"/>
          <w:szCs w:val="28"/>
        </w:rPr>
        <w:t>的法定代表人，现委托</w:t>
      </w:r>
      <w:r>
        <w:rPr>
          <w:rFonts w:hint="eastAsia" w:ascii="仿宋_GB2312" w:eastAsia="仿宋_GB2312"/>
          <w:color w:val="auto"/>
          <w:sz w:val="28"/>
          <w:szCs w:val="28"/>
          <w:u w:val="single"/>
        </w:rPr>
        <w:t>（姓名）</w:t>
      </w:r>
      <w:r>
        <w:rPr>
          <w:rFonts w:hint="eastAsia" w:ascii="仿宋_GB2312" w:eastAsia="仿宋_GB2312"/>
          <w:color w:val="auto"/>
          <w:sz w:val="28"/>
          <w:szCs w:val="28"/>
        </w:rPr>
        <w:t>为我方代理人。代理人根据授权，以我方名义签署、澄清、说明、补正、递交、撤回、修改</w:t>
      </w:r>
      <w:r>
        <w:rPr>
          <w:rFonts w:hint="eastAsia" w:ascii="仿宋_GB2312" w:eastAsia="仿宋_GB2312"/>
          <w:color w:val="auto"/>
          <w:sz w:val="28"/>
          <w:szCs w:val="28"/>
          <w:u w:val="single"/>
        </w:rPr>
        <w:t>（项目名称）</w:t>
      </w:r>
      <w:r>
        <w:rPr>
          <w:rFonts w:hint="eastAsia" w:ascii="仿宋_GB2312" w:eastAsia="仿宋_GB2312"/>
          <w:color w:val="auto"/>
          <w:sz w:val="28"/>
          <w:szCs w:val="28"/>
        </w:rPr>
        <w:t>比选文件，签订合同和处理有关事宜，其法律后果由我方承担。</w:t>
      </w:r>
    </w:p>
    <w:p>
      <w:pPr>
        <w:spacing w:line="50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委托期限：</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w:t>
      </w:r>
    </w:p>
    <w:p>
      <w:pPr>
        <w:spacing w:line="50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代理人无转委托权。</w:t>
      </w: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r>
        <w:rPr>
          <w:rFonts w:hint="eastAsia" w:ascii="仿宋_GB2312" w:eastAsia="仿宋_GB2312"/>
          <w:color w:val="auto"/>
          <w:sz w:val="28"/>
          <w:szCs w:val="28"/>
        </w:rPr>
        <w:t>申请人（盖单位章）：</w:t>
      </w:r>
    </w:p>
    <w:p>
      <w:pPr>
        <w:spacing w:line="500" w:lineRule="exact"/>
        <w:rPr>
          <w:rFonts w:ascii="仿宋_GB2312" w:eastAsia="仿宋_GB2312"/>
          <w:color w:val="auto"/>
          <w:spacing w:val="-9"/>
          <w:sz w:val="28"/>
          <w:szCs w:val="28"/>
        </w:rPr>
      </w:pPr>
      <w:r>
        <w:rPr>
          <w:rFonts w:hint="eastAsia" w:ascii="仿宋_GB2312" w:eastAsia="仿宋_GB2312"/>
          <w:color w:val="auto"/>
          <w:sz w:val="28"/>
          <w:szCs w:val="28"/>
        </w:rPr>
        <w:t>法定代表人（签字或盖章</w:t>
      </w:r>
      <w:r>
        <w:rPr>
          <w:rFonts w:hint="eastAsia" w:ascii="仿宋_GB2312" w:eastAsia="仿宋_GB2312"/>
          <w:color w:val="auto"/>
          <w:spacing w:val="-9"/>
          <w:sz w:val="28"/>
          <w:szCs w:val="28"/>
        </w:rPr>
        <w:t>）：</w:t>
      </w:r>
    </w:p>
    <w:p>
      <w:pPr>
        <w:spacing w:line="500" w:lineRule="exact"/>
        <w:rPr>
          <w:rFonts w:ascii="仿宋_GB2312" w:eastAsia="仿宋_GB2312"/>
          <w:color w:val="auto"/>
          <w:sz w:val="28"/>
          <w:szCs w:val="28"/>
        </w:rPr>
      </w:pPr>
      <w:r>
        <w:rPr>
          <w:rFonts w:hint="eastAsia" w:ascii="仿宋_GB2312" w:eastAsia="仿宋_GB2312"/>
          <w:color w:val="auto"/>
          <w:sz w:val="28"/>
          <w:szCs w:val="28"/>
        </w:rPr>
        <w:t>身份证号码：</w:t>
      </w:r>
    </w:p>
    <w:p>
      <w:pPr>
        <w:spacing w:line="500" w:lineRule="exact"/>
        <w:rPr>
          <w:rFonts w:ascii="仿宋_GB2312" w:eastAsia="仿宋_GB2312"/>
          <w:color w:val="auto"/>
          <w:spacing w:val="-9"/>
          <w:sz w:val="28"/>
          <w:szCs w:val="28"/>
        </w:rPr>
      </w:pPr>
      <w:r>
        <w:rPr>
          <w:rFonts w:hint="eastAsia" w:ascii="仿宋_GB2312" w:eastAsia="仿宋_GB2312"/>
          <w:color w:val="auto"/>
          <w:sz w:val="28"/>
          <w:szCs w:val="28"/>
        </w:rPr>
        <w:t>委托代理人（签字</w:t>
      </w:r>
      <w:r>
        <w:rPr>
          <w:rFonts w:hint="eastAsia" w:ascii="仿宋_GB2312" w:eastAsia="仿宋_GB2312"/>
          <w:color w:val="auto"/>
          <w:spacing w:val="-9"/>
          <w:sz w:val="28"/>
          <w:szCs w:val="28"/>
        </w:rPr>
        <w:t>）：</w:t>
      </w:r>
    </w:p>
    <w:p>
      <w:pPr>
        <w:spacing w:line="500" w:lineRule="exact"/>
        <w:rPr>
          <w:rFonts w:ascii="仿宋_GB2312" w:eastAsia="仿宋_GB2312"/>
          <w:color w:val="auto"/>
          <w:sz w:val="28"/>
          <w:szCs w:val="28"/>
        </w:rPr>
      </w:pPr>
      <w:r>
        <w:rPr>
          <w:rFonts w:hint="eastAsia" w:ascii="仿宋_GB2312" w:eastAsia="仿宋_GB2312"/>
          <w:color w:val="auto"/>
          <w:sz w:val="28"/>
          <w:szCs w:val="28"/>
        </w:rPr>
        <w:t>身份证号码：</w:t>
      </w:r>
    </w:p>
    <w:p>
      <w:pPr>
        <w:spacing w:line="500" w:lineRule="exact"/>
        <w:rPr>
          <w:rFonts w:ascii="仿宋_GB2312" w:eastAsia="仿宋_GB2312"/>
          <w:color w:val="auto"/>
          <w:sz w:val="28"/>
          <w:szCs w:val="28"/>
        </w:rPr>
      </w:pPr>
      <w:r>
        <w:rPr>
          <w:rFonts w:hint="eastAsia" w:ascii="仿宋_GB2312" w:eastAsia="仿宋_GB2312"/>
          <w:color w:val="auto"/>
          <w:sz w:val="28"/>
          <w:szCs w:val="28"/>
        </w:rPr>
        <w:t xml:space="preserve">    年    月    日</w:t>
      </w: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r>
        <w:rPr>
          <w:rFonts w:hint="eastAsia" w:ascii="仿宋_GB2312" w:eastAsia="仿宋_GB2312"/>
          <w:color w:val="auto"/>
          <w:sz w:val="28"/>
          <w:szCs w:val="28"/>
        </w:rPr>
        <w:t>注：</w:t>
      </w:r>
    </w:p>
    <w:p>
      <w:pPr>
        <w:spacing w:line="500" w:lineRule="exact"/>
        <w:rPr>
          <w:rFonts w:ascii="仿宋_GB2312" w:eastAsia="仿宋_GB2312"/>
          <w:color w:val="auto"/>
          <w:sz w:val="28"/>
          <w:szCs w:val="28"/>
        </w:rPr>
      </w:pPr>
      <w:r>
        <w:rPr>
          <w:rFonts w:hint="eastAsia" w:ascii="仿宋_GB2312" w:eastAsia="仿宋_GB2312"/>
          <w:color w:val="auto"/>
          <w:sz w:val="28"/>
          <w:szCs w:val="28"/>
        </w:rPr>
        <w:t>附委托代理人二代身份证复印件。</w:t>
      </w:r>
    </w:p>
    <w:p>
      <w:pPr>
        <w:spacing w:line="500" w:lineRule="exact"/>
        <w:rPr>
          <w:rFonts w:ascii="仿宋_GB2312" w:eastAsia="仿宋_GB2312"/>
          <w:color w:val="auto"/>
          <w:sz w:val="28"/>
          <w:szCs w:val="28"/>
        </w:rPr>
      </w:pPr>
      <w:r>
        <w:rPr>
          <w:rFonts w:hint="eastAsia" w:ascii="仿宋_GB2312" w:eastAsia="仿宋_GB2312"/>
          <w:color w:val="auto"/>
          <w:sz w:val="28"/>
          <w:szCs w:val="28"/>
        </w:rPr>
        <w:t>如果由申请人法定代表人的委托代理人签署比选文件，需提交授权委托书；</w:t>
      </w:r>
    </w:p>
    <w:p>
      <w:pPr>
        <w:spacing w:line="500" w:lineRule="exact"/>
        <w:rPr>
          <w:rFonts w:ascii="仿宋_GB2312" w:eastAsia="仿宋_GB2312"/>
          <w:color w:val="auto"/>
          <w:sz w:val="28"/>
          <w:szCs w:val="28"/>
        </w:rPr>
      </w:pPr>
      <w:r>
        <w:rPr>
          <w:rFonts w:hint="eastAsia" w:ascii="仿宋_GB2312" w:eastAsia="仿宋_GB2312"/>
          <w:color w:val="auto"/>
          <w:sz w:val="28"/>
          <w:szCs w:val="28"/>
        </w:rPr>
        <w:t>申请人为委托人缴纳近3个月由社会劳动保障部门出具的社保证明复印件。</w:t>
      </w:r>
    </w:p>
    <w:p>
      <w:pPr>
        <w:rPr>
          <w:rFonts w:ascii="仿宋_GB2312" w:eastAsia="仿宋_GB2312"/>
          <w:color w:val="auto"/>
          <w:sz w:val="28"/>
          <w:szCs w:val="28"/>
        </w:rPr>
        <w:sectPr>
          <w:pgSz w:w="11910" w:h="16840"/>
          <w:pgMar w:top="2098" w:right="1474" w:bottom="1985" w:left="1588" w:header="0" w:footer="1117" w:gutter="0"/>
          <w:pgNumType w:fmt="numberInDash"/>
          <w:cols w:space="720" w:num="1"/>
        </w:sectPr>
      </w:pPr>
    </w:p>
    <w:p>
      <w:pPr>
        <w:pStyle w:val="50"/>
        <w:spacing w:before="43"/>
        <w:ind w:left="568"/>
        <w:outlineLvl w:val="3"/>
        <w:rPr>
          <w:rFonts w:ascii="仿宋_GB2312" w:eastAsia="仿宋_GB2312"/>
          <w:bCs w:val="0"/>
          <w:color w:val="auto"/>
        </w:rPr>
      </w:pPr>
      <w:bookmarkStart w:id="64" w:name="二、资格审查表"/>
      <w:bookmarkEnd w:id="64"/>
      <w:bookmarkStart w:id="65" w:name="_Toc68677855"/>
      <w:bookmarkStart w:id="66" w:name="_Toc80369235"/>
      <w:bookmarkStart w:id="67" w:name="_Toc80599069"/>
      <w:bookmarkStart w:id="68" w:name="_Toc68275337"/>
      <w:bookmarkStart w:id="69" w:name="_Toc68675857"/>
      <w:bookmarkStart w:id="70" w:name="_Toc80711476"/>
      <w:r>
        <w:rPr>
          <w:rFonts w:hint="eastAsia" w:ascii="仿宋_GB2312" w:eastAsia="仿宋_GB2312"/>
          <w:bCs w:val="0"/>
          <w:color w:val="auto"/>
        </w:rPr>
        <w:t>二、资格审查表</w:t>
      </w:r>
      <w:bookmarkEnd w:id="65"/>
      <w:bookmarkEnd w:id="66"/>
      <w:bookmarkEnd w:id="67"/>
      <w:bookmarkEnd w:id="68"/>
      <w:bookmarkEnd w:id="69"/>
      <w:bookmarkEnd w:id="70"/>
    </w:p>
    <w:p>
      <w:pPr>
        <w:pStyle w:val="50"/>
        <w:spacing w:before="43"/>
        <w:ind w:left="568"/>
        <w:outlineLvl w:val="3"/>
        <w:rPr>
          <w:rFonts w:ascii="仿宋_GB2312" w:eastAsia="仿宋_GB2312"/>
          <w:b w:val="0"/>
          <w:color w:val="auto"/>
        </w:rPr>
      </w:pPr>
    </w:p>
    <w:p>
      <w:pPr>
        <w:pStyle w:val="15"/>
        <w:spacing w:before="4"/>
        <w:rPr>
          <w:rFonts w:ascii="仿宋_GB2312" w:eastAsia="仿宋_GB2312"/>
          <w:color w:val="auto"/>
          <w:sz w:val="33"/>
        </w:rPr>
      </w:pPr>
    </w:p>
    <w:p>
      <w:pPr>
        <w:pStyle w:val="7"/>
        <w:rPr>
          <w:rFonts w:ascii="仿宋_GB2312" w:hAnsi="仿宋" w:eastAsia="仿宋_GB2312"/>
          <w:b w:val="0"/>
          <w:color w:val="auto"/>
          <w:sz w:val="32"/>
          <w:szCs w:val="32"/>
        </w:rPr>
      </w:pPr>
      <w:bookmarkStart w:id="71" w:name="（一）申请人基本情况表"/>
      <w:bookmarkEnd w:id="71"/>
      <w:r>
        <w:rPr>
          <w:rFonts w:hint="eastAsia" w:ascii="仿宋_GB2312" w:hAnsi="仿宋" w:eastAsia="仿宋_GB2312"/>
          <w:b w:val="0"/>
          <w:color w:val="auto"/>
          <w:sz w:val="32"/>
          <w:szCs w:val="32"/>
        </w:rPr>
        <w:t>（一）申请人基本情况表</w:t>
      </w:r>
    </w:p>
    <w:tbl>
      <w:tblPr>
        <w:tblStyle w:val="35"/>
        <w:tblW w:w="0" w:type="auto"/>
        <w:tblInd w:w="28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102"/>
        <w:gridCol w:w="1010"/>
        <w:gridCol w:w="1388"/>
        <w:gridCol w:w="709"/>
        <w:gridCol w:w="283"/>
        <w:gridCol w:w="1373"/>
        <w:gridCol w:w="350"/>
        <w:gridCol w:w="1012"/>
        <w:gridCol w:w="105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37" w:hRule="atLeast"/>
        </w:trPr>
        <w:tc>
          <w:tcPr>
            <w:tcW w:w="2102" w:type="dxa"/>
            <w:tcBorders>
              <w:bottom w:val="single" w:color="000000" w:sz="6" w:space="0"/>
              <w:right w:val="single" w:color="000000" w:sz="6" w:space="0"/>
            </w:tcBorders>
          </w:tcPr>
          <w:p>
            <w:pPr>
              <w:pStyle w:val="54"/>
              <w:spacing w:before="114"/>
              <w:jc w:val="center"/>
              <w:rPr>
                <w:rFonts w:ascii="仿宋_GB2312" w:eastAsia="仿宋_GB2312"/>
                <w:color w:val="auto"/>
                <w:sz w:val="24"/>
                <w:szCs w:val="24"/>
              </w:rPr>
            </w:pPr>
            <w:r>
              <w:rPr>
                <w:rFonts w:hint="eastAsia" w:ascii="仿宋_GB2312" w:eastAsia="仿宋_GB2312"/>
                <w:color w:val="auto"/>
                <w:sz w:val="24"/>
                <w:szCs w:val="24"/>
              </w:rPr>
              <w:t>申请人名称</w:t>
            </w:r>
          </w:p>
        </w:tc>
        <w:tc>
          <w:tcPr>
            <w:tcW w:w="7181" w:type="dxa"/>
            <w:gridSpan w:val="8"/>
            <w:tcBorders>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4"/>
              <w:spacing w:before="121"/>
              <w:jc w:val="center"/>
              <w:rPr>
                <w:rFonts w:ascii="仿宋_GB2312" w:eastAsia="仿宋_GB2312"/>
                <w:color w:val="auto"/>
                <w:sz w:val="24"/>
                <w:szCs w:val="24"/>
              </w:rPr>
            </w:pPr>
            <w:r>
              <w:rPr>
                <w:rFonts w:hint="eastAsia" w:ascii="仿宋_GB2312" w:eastAsia="仿宋_GB2312"/>
                <w:color w:val="auto"/>
                <w:sz w:val="24"/>
                <w:szCs w:val="24"/>
              </w:rPr>
              <w:t>注册地址</w:t>
            </w:r>
          </w:p>
        </w:tc>
        <w:tc>
          <w:tcPr>
            <w:tcW w:w="3390" w:type="dxa"/>
            <w:gridSpan w:val="4"/>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4"/>
              <w:spacing w:before="121"/>
              <w:jc w:val="center"/>
              <w:rPr>
                <w:rFonts w:ascii="仿宋_GB2312" w:eastAsia="仿宋_GB2312"/>
                <w:color w:val="auto"/>
                <w:sz w:val="24"/>
                <w:szCs w:val="24"/>
              </w:rPr>
            </w:pPr>
            <w:r>
              <w:rPr>
                <w:rFonts w:hint="eastAsia" w:ascii="仿宋_GB2312" w:eastAsia="仿宋_GB2312"/>
                <w:color w:val="auto"/>
                <w:sz w:val="24"/>
                <w:szCs w:val="24"/>
              </w:rPr>
              <w:t>邮政编码</w:t>
            </w:r>
          </w:p>
        </w:tc>
        <w:tc>
          <w:tcPr>
            <w:tcW w:w="2418" w:type="dxa"/>
            <w:gridSpan w:val="3"/>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vMerge w:val="restart"/>
            <w:tcBorders>
              <w:top w:val="single" w:color="000000" w:sz="6" w:space="0"/>
              <w:bottom w:val="single" w:color="000000" w:sz="6" w:space="0"/>
              <w:right w:val="single" w:color="000000" w:sz="6" w:space="0"/>
            </w:tcBorders>
          </w:tcPr>
          <w:p>
            <w:pPr>
              <w:pStyle w:val="54"/>
              <w:spacing w:before="8"/>
              <w:rPr>
                <w:rFonts w:ascii="仿宋_GB2312" w:eastAsia="仿宋_GB2312"/>
                <w:color w:val="auto"/>
                <w:sz w:val="24"/>
                <w:szCs w:val="24"/>
              </w:rPr>
            </w:pPr>
          </w:p>
          <w:p>
            <w:pPr>
              <w:pStyle w:val="54"/>
              <w:spacing w:before="1"/>
              <w:rPr>
                <w:rFonts w:ascii="仿宋_GB2312" w:eastAsia="仿宋_GB2312"/>
                <w:color w:val="auto"/>
                <w:sz w:val="24"/>
                <w:szCs w:val="24"/>
              </w:rPr>
            </w:pPr>
            <w:r>
              <w:rPr>
                <w:rFonts w:hint="eastAsia" w:ascii="仿宋_GB2312" w:eastAsia="仿宋_GB2312"/>
                <w:color w:val="auto"/>
                <w:sz w:val="24"/>
                <w:szCs w:val="24"/>
              </w:rPr>
              <w:t>联系方式</w:t>
            </w:r>
          </w:p>
        </w:tc>
        <w:tc>
          <w:tcPr>
            <w:tcW w:w="1010" w:type="dxa"/>
            <w:tcBorders>
              <w:top w:val="single" w:color="000000" w:sz="6" w:space="0"/>
              <w:left w:val="single" w:color="000000" w:sz="6" w:space="0"/>
              <w:bottom w:val="single" w:color="000000" w:sz="6" w:space="0"/>
              <w:right w:val="single" w:color="000000" w:sz="6" w:space="0"/>
            </w:tcBorders>
          </w:tcPr>
          <w:p>
            <w:pPr>
              <w:pStyle w:val="54"/>
              <w:spacing w:before="123"/>
              <w:jc w:val="center"/>
              <w:rPr>
                <w:rFonts w:ascii="仿宋_GB2312" w:eastAsia="仿宋_GB2312"/>
                <w:color w:val="auto"/>
                <w:sz w:val="24"/>
                <w:szCs w:val="24"/>
              </w:rPr>
            </w:pPr>
            <w:r>
              <w:rPr>
                <w:rFonts w:hint="eastAsia" w:ascii="仿宋_GB2312" w:eastAsia="仿宋_GB2312"/>
                <w:color w:val="auto"/>
                <w:sz w:val="24"/>
                <w:szCs w:val="24"/>
              </w:rPr>
              <w:t>联系人</w:t>
            </w:r>
          </w:p>
        </w:tc>
        <w:tc>
          <w:tcPr>
            <w:tcW w:w="2380" w:type="dxa"/>
            <w:gridSpan w:val="3"/>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4"/>
              <w:spacing w:before="123"/>
              <w:jc w:val="center"/>
              <w:rPr>
                <w:rFonts w:ascii="仿宋_GB2312" w:eastAsia="仿宋_GB2312"/>
                <w:color w:val="auto"/>
                <w:sz w:val="24"/>
                <w:szCs w:val="24"/>
              </w:rPr>
            </w:pPr>
            <w:r>
              <w:rPr>
                <w:rFonts w:hint="eastAsia" w:ascii="仿宋_GB2312" w:eastAsia="仿宋_GB2312"/>
                <w:color w:val="auto"/>
                <w:sz w:val="24"/>
                <w:szCs w:val="24"/>
              </w:rPr>
              <w:t>电话</w:t>
            </w:r>
          </w:p>
        </w:tc>
        <w:tc>
          <w:tcPr>
            <w:tcW w:w="2418" w:type="dxa"/>
            <w:gridSpan w:val="3"/>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vMerge w:val="continue"/>
            <w:tcBorders>
              <w:top w:val="nil"/>
              <w:bottom w:val="single" w:color="000000" w:sz="6" w:space="0"/>
              <w:right w:val="single" w:color="000000" w:sz="6" w:space="0"/>
            </w:tcBorders>
          </w:tcPr>
          <w:p>
            <w:pPr>
              <w:rPr>
                <w:rFonts w:ascii="仿宋_GB2312" w:eastAsia="仿宋_GB2312"/>
                <w:color w:val="auto"/>
                <w:sz w:val="24"/>
                <w:szCs w:val="24"/>
              </w:rPr>
            </w:pPr>
          </w:p>
        </w:tc>
        <w:tc>
          <w:tcPr>
            <w:tcW w:w="1010" w:type="dxa"/>
            <w:tcBorders>
              <w:top w:val="single" w:color="000000" w:sz="6" w:space="0"/>
              <w:left w:val="single" w:color="000000" w:sz="6" w:space="0"/>
              <w:bottom w:val="single" w:color="000000" w:sz="6" w:space="0"/>
              <w:right w:val="single" w:color="000000" w:sz="6" w:space="0"/>
            </w:tcBorders>
          </w:tcPr>
          <w:p>
            <w:pPr>
              <w:pStyle w:val="54"/>
              <w:spacing w:before="122"/>
              <w:jc w:val="center"/>
              <w:rPr>
                <w:rFonts w:ascii="仿宋_GB2312" w:eastAsia="仿宋_GB2312"/>
                <w:color w:val="auto"/>
                <w:sz w:val="24"/>
                <w:szCs w:val="24"/>
              </w:rPr>
            </w:pPr>
            <w:r>
              <w:rPr>
                <w:rFonts w:hint="eastAsia" w:ascii="仿宋_GB2312" w:eastAsia="仿宋_GB2312"/>
                <w:color w:val="auto"/>
                <w:sz w:val="24"/>
                <w:szCs w:val="24"/>
              </w:rPr>
              <w:t>传真</w:t>
            </w:r>
          </w:p>
        </w:tc>
        <w:tc>
          <w:tcPr>
            <w:tcW w:w="2380" w:type="dxa"/>
            <w:gridSpan w:val="3"/>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4"/>
              <w:spacing w:before="122"/>
              <w:jc w:val="center"/>
              <w:rPr>
                <w:rFonts w:ascii="仿宋_GB2312" w:eastAsia="仿宋_GB2312"/>
                <w:color w:val="auto"/>
                <w:sz w:val="24"/>
                <w:szCs w:val="24"/>
              </w:rPr>
            </w:pPr>
            <w:r>
              <w:rPr>
                <w:rFonts w:hint="eastAsia" w:ascii="仿宋_GB2312" w:eastAsia="仿宋_GB2312"/>
                <w:color w:val="auto"/>
                <w:sz w:val="24"/>
                <w:szCs w:val="24"/>
              </w:rPr>
              <w:t>电子邮件</w:t>
            </w:r>
          </w:p>
        </w:tc>
        <w:tc>
          <w:tcPr>
            <w:tcW w:w="2418" w:type="dxa"/>
            <w:gridSpan w:val="3"/>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4"/>
              <w:spacing w:before="121"/>
              <w:jc w:val="center"/>
              <w:rPr>
                <w:rFonts w:ascii="仿宋_GB2312" w:eastAsia="仿宋_GB2312"/>
                <w:color w:val="auto"/>
                <w:sz w:val="24"/>
                <w:szCs w:val="24"/>
              </w:rPr>
            </w:pPr>
            <w:r>
              <w:rPr>
                <w:rFonts w:hint="eastAsia" w:ascii="仿宋_GB2312" w:eastAsia="仿宋_GB2312"/>
                <w:color w:val="auto"/>
                <w:sz w:val="24"/>
                <w:szCs w:val="24"/>
              </w:rPr>
              <w:t>法定代表人</w:t>
            </w:r>
          </w:p>
        </w:tc>
        <w:tc>
          <w:tcPr>
            <w:tcW w:w="1010" w:type="dxa"/>
            <w:tcBorders>
              <w:top w:val="single" w:color="000000" w:sz="6" w:space="0"/>
              <w:left w:val="single" w:color="000000" w:sz="6" w:space="0"/>
              <w:bottom w:val="single" w:color="000000" w:sz="6" w:space="0"/>
              <w:right w:val="single" w:color="000000" w:sz="6" w:space="0"/>
            </w:tcBorders>
          </w:tcPr>
          <w:p>
            <w:pPr>
              <w:pStyle w:val="54"/>
              <w:spacing w:before="121"/>
              <w:jc w:val="center"/>
              <w:rPr>
                <w:rFonts w:ascii="仿宋_GB2312" w:eastAsia="仿宋_GB2312"/>
                <w:color w:val="auto"/>
                <w:sz w:val="24"/>
                <w:szCs w:val="24"/>
              </w:rPr>
            </w:pPr>
            <w:r>
              <w:rPr>
                <w:rFonts w:hint="eastAsia" w:ascii="仿宋_GB2312" w:eastAsia="仿宋_GB2312"/>
                <w:color w:val="auto"/>
                <w:sz w:val="24"/>
                <w:szCs w:val="24"/>
              </w:rPr>
              <w:t>姓名</w:t>
            </w:r>
          </w:p>
        </w:tc>
        <w:tc>
          <w:tcPr>
            <w:tcW w:w="1388"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992" w:type="dxa"/>
            <w:gridSpan w:val="2"/>
            <w:tcBorders>
              <w:top w:val="single" w:color="000000" w:sz="6" w:space="0"/>
              <w:left w:val="single" w:color="000000" w:sz="6" w:space="0"/>
              <w:bottom w:val="single" w:color="000000" w:sz="6" w:space="0"/>
              <w:right w:val="single" w:color="000000" w:sz="6" w:space="0"/>
            </w:tcBorders>
          </w:tcPr>
          <w:p>
            <w:pPr>
              <w:pStyle w:val="54"/>
              <w:spacing w:before="121"/>
              <w:ind w:right="203"/>
              <w:jc w:val="right"/>
              <w:rPr>
                <w:rFonts w:ascii="仿宋_GB2312" w:eastAsia="仿宋_GB2312"/>
                <w:color w:val="auto"/>
                <w:sz w:val="24"/>
                <w:szCs w:val="24"/>
              </w:rPr>
            </w:pPr>
            <w:r>
              <w:rPr>
                <w:rFonts w:hint="eastAsia" w:ascii="仿宋_GB2312" w:eastAsia="仿宋_GB2312"/>
                <w:color w:val="auto"/>
                <w:sz w:val="24"/>
                <w:szCs w:val="24"/>
              </w:rPr>
              <w:t>技术职称</w:t>
            </w:r>
          </w:p>
        </w:tc>
        <w:tc>
          <w:tcPr>
            <w:tcW w:w="1723" w:type="dxa"/>
            <w:gridSpan w:val="2"/>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1012" w:type="dxa"/>
            <w:tcBorders>
              <w:top w:val="single" w:color="000000" w:sz="6" w:space="0"/>
              <w:left w:val="single" w:color="000000" w:sz="6" w:space="0"/>
              <w:bottom w:val="single" w:color="000000" w:sz="6" w:space="0"/>
              <w:right w:val="single" w:color="000000" w:sz="6" w:space="0"/>
            </w:tcBorders>
          </w:tcPr>
          <w:p>
            <w:pPr>
              <w:pStyle w:val="54"/>
              <w:spacing w:before="121"/>
              <w:jc w:val="center"/>
              <w:rPr>
                <w:rFonts w:ascii="仿宋_GB2312" w:eastAsia="仿宋_GB2312"/>
                <w:color w:val="auto"/>
                <w:sz w:val="24"/>
                <w:szCs w:val="24"/>
              </w:rPr>
            </w:pPr>
            <w:r>
              <w:rPr>
                <w:rFonts w:hint="eastAsia" w:ascii="仿宋_GB2312" w:eastAsia="仿宋_GB2312"/>
                <w:color w:val="auto"/>
                <w:sz w:val="24"/>
                <w:szCs w:val="24"/>
              </w:rPr>
              <w:t>电话</w:t>
            </w:r>
          </w:p>
        </w:tc>
        <w:tc>
          <w:tcPr>
            <w:tcW w:w="1056" w:type="dxa"/>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4"/>
              <w:spacing w:before="121"/>
              <w:jc w:val="center"/>
              <w:rPr>
                <w:rFonts w:ascii="仿宋_GB2312" w:eastAsia="仿宋_GB2312"/>
                <w:color w:val="auto"/>
                <w:sz w:val="24"/>
                <w:szCs w:val="24"/>
              </w:rPr>
            </w:pPr>
            <w:r>
              <w:rPr>
                <w:rFonts w:hint="eastAsia" w:ascii="仿宋_GB2312" w:eastAsia="仿宋_GB2312"/>
                <w:color w:val="auto"/>
                <w:sz w:val="24"/>
                <w:szCs w:val="24"/>
              </w:rPr>
              <w:t>技术负责人</w:t>
            </w:r>
          </w:p>
        </w:tc>
        <w:tc>
          <w:tcPr>
            <w:tcW w:w="1010" w:type="dxa"/>
            <w:tcBorders>
              <w:top w:val="single" w:color="000000" w:sz="6" w:space="0"/>
              <w:left w:val="single" w:color="000000" w:sz="6" w:space="0"/>
              <w:bottom w:val="single" w:color="000000" w:sz="6" w:space="0"/>
              <w:right w:val="single" w:color="000000" w:sz="6" w:space="0"/>
            </w:tcBorders>
          </w:tcPr>
          <w:p>
            <w:pPr>
              <w:pStyle w:val="54"/>
              <w:spacing w:before="121"/>
              <w:jc w:val="center"/>
              <w:rPr>
                <w:rFonts w:ascii="仿宋_GB2312" w:eastAsia="仿宋_GB2312"/>
                <w:color w:val="auto"/>
                <w:sz w:val="24"/>
                <w:szCs w:val="24"/>
              </w:rPr>
            </w:pPr>
            <w:r>
              <w:rPr>
                <w:rFonts w:hint="eastAsia" w:ascii="仿宋_GB2312" w:eastAsia="仿宋_GB2312"/>
                <w:color w:val="auto"/>
                <w:sz w:val="24"/>
                <w:szCs w:val="24"/>
              </w:rPr>
              <w:t>姓名</w:t>
            </w:r>
          </w:p>
        </w:tc>
        <w:tc>
          <w:tcPr>
            <w:tcW w:w="1388"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992" w:type="dxa"/>
            <w:gridSpan w:val="2"/>
            <w:tcBorders>
              <w:top w:val="single" w:color="000000" w:sz="6" w:space="0"/>
              <w:left w:val="single" w:color="000000" w:sz="6" w:space="0"/>
              <w:bottom w:val="single" w:color="000000" w:sz="6" w:space="0"/>
              <w:right w:val="single" w:color="000000" w:sz="6" w:space="0"/>
            </w:tcBorders>
          </w:tcPr>
          <w:p>
            <w:pPr>
              <w:pStyle w:val="54"/>
              <w:spacing w:before="121"/>
              <w:ind w:right="203"/>
              <w:jc w:val="right"/>
              <w:rPr>
                <w:rFonts w:ascii="仿宋_GB2312" w:eastAsia="仿宋_GB2312"/>
                <w:color w:val="auto"/>
                <w:sz w:val="24"/>
                <w:szCs w:val="24"/>
              </w:rPr>
            </w:pPr>
            <w:r>
              <w:rPr>
                <w:rFonts w:hint="eastAsia" w:ascii="仿宋_GB2312" w:eastAsia="仿宋_GB2312"/>
                <w:color w:val="auto"/>
                <w:sz w:val="24"/>
                <w:szCs w:val="24"/>
              </w:rPr>
              <w:t>技术职称</w:t>
            </w:r>
          </w:p>
        </w:tc>
        <w:tc>
          <w:tcPr>
            <w:tcW w:w="1723" w:type="dxa"/>
            <w:gridSpan w:val="2"/>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1012" w:type="dxa"/>
            <w:tcBorders>
              <w:top w:val="single" w:color="000000" w:sz="6" w:space="0"/>
              <w:left w:val="single" w:color="000000" w:sz="6" w:space="0"/>
              <w:bottom w:val="single" w:color="000000" w:sz="6" w:space="0"/>
              <w:right w:val="single" w:color="000000" w:sz="6" w:space="0"/>
            </w:tcBorders>
          </w:tcPr>
          <w:p>
            <w:pPr>
              <w:pStyle w:val="54"/>
              <w:spacing w:before="121"/>
              <w:jc w:val="center"/>
              <w:rPr>
                <w:rFonts w:ascii="仿宋_GB2312" w:eastAsia="仿宋_GB2312"/>
                <w:color w:val="auto"/>
                <w:sz w:val="24"/>
                <w:szCs w:val="24"/>
              </w:rPr>
            </w:pPr>
            <w:r>
              <w:rPr>
                <w:rFonts w:hint="eastAsia" w:ascii="仿宋_GB2312" w:eastAsia="仿宋_GB2312"/>
                <w:color w:val="auto"/>
                <w:sz w:val="24"/>
                <w:szCs w:val="24"/>
              </w:rPr>
              <w:t>电话</w:t>
            </w:r>
          </w:p>
        </w:tc>
        <w:tc>
          <w:tcPr>
            <w:tcW w:w="1056" w:type="dxa"/>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4"/>
              <w:spacing w:before="123"/>
              <w:jc w:val="center"/>
              <w:rPr>
                <w:rFonts w:ascii="仿宋_GB2312" w:eastAsia="仿宋_GB2312"/>
                <w:color w:val="auto"/>
                <w:sz w:val="24"/>
                <w:szCs w:val="24"/>
              </w:rPr>
            </w:pPr>
            <w:r>
              <w:rPr>
                <w:rFonts w:hint="eastAsia" w:ascii="仿宋_GB2312" w:eastAsia="仿宋_GB2312"/>
                <w:color w:val="auto"/>
                <w:sz w:val="24"/>
                <w:szCs w:val="24"/>
              </w:rPr>
              <w:t>成立时间</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4783" w:type="dxa"/>
            <w:gridSpan w:val="6"/>
            <w:tcBorders>
              <w:top w:val="single" w:color="000000" w:sz="6" w:space="0"/>
              <w:left w:val="single" w:color="000000" w:sz="6" w:space="0"/>
              <w:bottom w:val="single" w:color="000000" w:sz="6" w:space="0"/>
            </w:tcBorders>
          </w:tcPr>
          <w:p>
            <w:pPr>
              <w:pStyle w:val="54"/>
              <w:spacing w:before="123"/>
              <w:jc w:val="center"/>
              <w:rPr>
                <w:rFonts w:ascii="仿宋_GB2312" w:eastAsia="仿宋_GB2312"/>
                <w:color w:val="auto"/>
                <w:sz w:val="24"/>
                <w:szCs w:val="24"/>
              </w:rPr>
            </w:pPr>
            <w:r>
              <w:rPr>
                <w:rFonts w:hint="eastAsia" w:ascii="仿宋_GB2312" w:eastAsia="仿宋_GB2312"/>
                <w:color w:val="auto"/>
                <w:sz w:val="24"/>
                <w:szCs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4"/>
              <w:spacing w:before="122"/>
              <w:jc w:val="center"/>
              <w:rPr>
                <w:rFonts w:ascii="仿宋_GB2312" w:eastAsia="仿宋_GB2312"/>
                <w:color w:val="auto"/>
                <w:sz w:val="24"/>
                <w:szCs w:val="24"/>
              </w:rPr>
            </w:pPr>
            <w:r>
              <w:rPr>
                <w:rFonts w:hint="eastAsia" w:ascii="仿宋_GB2312" w:eastAsia="仿宋_GB2312"/>
                <w:color w:val="auto"/>
                <w:sz w:val="24"/>
                <w:szCs w:val="24"/>
              </w:rPr>
              <w:t>营业执照号</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709" w:type="dxa"/>
            <w:vMerge w:val="restart"/>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p>
            <w:pPr>
              <w:pStyle w:val="54"/>
              <w:spacing w:before="9"/>
              <w:rPr>
                <w:rFonts w:ascii="仿宋_GB2312" w:eastAsia="仿宋_GB2312"/>
                <w:color w:val="auto"/>
                <w:sz w:val="24"/>
                <w:szCs w:val="24"/>
              </w:rPr>
            </w:pPr>
          </w:p>
          <w:p>
            <w:pPr>
              <w:pStyle w:val="54"/>
              <w:rPr>
                <w:rFonts w:ascii="仿宋_GB2312" w:eastAsia="仿宋_GB2312"/>
                <w:color w:val="auto"/>
                <w:sz w:val="24"/>
                <w:szCs w:val="24"/>
              </w:rPr>
            </w:pPr>
            <w:r>
              <w:rPr>
                <w:rFonts w:hint="eastAsia" w:ascii="仿宋_GB2312" w:eastAsia="仿宋_GB2312"/>
                <w:color w:val="auto"/>
                <w:sz w:val="24"/>
                <w:szCs w:val="24"/>
              </w:rPr>
              <w:t>其中</w:t>
            </w:r>
          </w:p>
        </w:tc>
        <w:tc>
          <w:tcPr>
            <w:tcW w:w="2006" w:type="dxa"/>
            <w:gridSpan w:val="3"/>
            <w:tcBorders>
              <w:top w:val="single" w:color="000000" w:sz="6" w:space="0"/>
              <w:left w:val="single" w:color="000000" w:sz="6" w:space="0"/>
              <w:bottom w:val="single" w:color="000000" w:sz="6" w:space="0"/>
              <w:right w:val="single" w:color="000000" w:sz="6" w:space="0"/>
            </w:tcBorders>
          </w:tcPr>
          <w:p>
            <w:pPr>
              <w:pStyle w:val="54"/>
              <w:spacing w:before="122"/>
              <w:rPr>
                <w:rFonts w:ascii="仿宋_GB2312" w:eastAsia="仿宋_GB2312"/>
                <w:color w:val="auto"/>
                <w:sz w:val="24"/>
                <w:szCs w:val="24"/>
              </w:rPr>
            </w:pPr>
            <w:r>
              <w:rPr>
                <w:rFonts w:hint="eastAsia" w:ascii="仿宋_GB2312" w:eastAsia="仿宋_GB2312"/>
                <w:color w:val="auto"/>
                <w:sz w:val="24"/>
                <w:szCs w:val="24"/>
              </w:rPr>
              <w:t>高级职称人员</w:t>
            </w:r>
          </w:p>
        </w:tc>
        <w:tc>
          <w:tcPr>
            <w:tcW w:w="2068" w:type="dxa"/>
            <w:gridSpan w:val="2"/>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4"/>
              <w:spacing w:before="121"/>
              <w:jc w:val="center"/>
              <w:rPr>
                <w:rFonts w:ascii="仿宋_GB2312" w:eastAsia="仿宋_GB2312"/>
                <w:color w:val="auto"/>
                <w:sz w:val="24"/>
                <w:szCs w:val="24"/>
              </w:rPr>
            </w:pPr>
            <w:r>
              <w:rPr>
                <w:rFonts w:hint="eastAsia" w:ascii="仿宋_GB2312" w:eastAsia="仿宋_GB2312"/>
                <w:color w:val="auto"/>
                <w:sz w:val="24"/>
                <w:szCs w:val="24"/>
              </w:rPr>
              <w:t>资质等级</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709" w:type="dxa"/>
            <w:vMerge w:val="continue"/>
            <w:tcBorders>
              <w:top w:val="nil"/>
              <w:left w:val="single" w:color="000000" w:sz="6" w:space="0"/>
              <w:bottom w:val="single" w:color="000000" w:sz="6" w:space="0"/>
              <w:right w:val="single" w:color="000000" w:sz="6" w:space="0"/>
            </w:tcBorders>
          </w:tcPr>
          <w:p>
            <w:pPr>
              <w:rPr>
                <w:rFonts w:ascii="仿宋_GB2312" w:eastAsia="仿宋_GB2312"/>
                <w:color w:val="auto"/>
                <w:sz w:val="24"/>
                <w:szCs w:val="24"/>
              </w:rPr>
            </w:pPr>
          </w:p>
        </w:tc>
        <w:tc>
          <w:tcPr>
            <w:tcW w:w="2006" w:type="dxa"/>
            <w:gridSpan w:val="3"/>
            <w:tcBorders>
              <w:top w:val="single" w:color="000000" w:sz="6" w:space="0"/>
              <w:left w:val="single" w:color="000000" w:sz="6" w:space="0"/>
              <w:bottom w:val="single" w:color="000000" w:sz="6" w:space="0"/>
              <w:right w:val="single" w:color="000000" w:sz="6" w:space="0"/>
            </w:tcBorders>
          </w:tcPr>
          <w:p>
            <w:pPr>
              <w:pStyle w:val="54"/>
              <w:spacing w:before="121"/>
              <w:rPr>
                <w:rFonts w:ascii="仿宋_GB2312" w:eastAsia="仿宋_GB2312"/>
                <w:color w:val="auto"/>
                <w:sz w:val="24"/>
                <w:szCs w:val="24"/>
              </w:rPr>
            </w:pPr>
            <w:r>
              <w:rPr>
                <w:rFonts w:hint="eastAsia" w:ascii="仿宋_GB2312" w:eastAsia="仿宋_GB2312"/>
                <w:color w:val="auto"/>
                <w:sz w:val="24"/>
                <w:szCs w:val="24"/>
              </w:rPr>
              <w:t>中级职称人员</w:t>
            </w:r>
          </w:p>
        </w:tc>
        <w:tc>
          <w:tcPr>
            <w:tcW w:w="2068" w:type="dxa"/>
            <w:gridSpan w:val="2"/>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2398" w:type="dxa"/>
            <w:gridSpan w:val="2"/>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szCs w:val="24"/>
              </w:rPr>
            </w:pPr>
          </w:p>
        </w:tc>
        <w:tc>
          <w:tcPr>
            <w:tcW w:w="709" w:type="dxa"/>
            <w:vMerge w:val="continue"/>
            <w:tcBorders>
              <w:top w:val="nil"/>
              <w:left w:val="single" w:color="000000" w:sz="6" w:space="0"/>
              <w:bottom w:val="single" w:color="000000" w:sz="6" w:space="0"/>
              <w:right w:val="single" w:color="000000" w:sz="6" w:space="0"/>
            </w:tcBorders>
          </w:tcPr>
          <w:p>
            <w:pPr>
              <w:rPr>
                <w:rFonts w:ascii="仿宋_GB2312" w:eastAsia="仿宋_GB2312"/>
                <w:color w:val="auto"/>
                <w:sz w:val="24"/>
                <w:szCs w:val="24"/>
              </w:rPr>
            </w:pPr>
          </w:p>
        </w:tc>
        <w:tc>
          <w:tcPr>
            <w:tcW w:w="2006" w:type="dxa"/>
            <w:gridSpan w:val="3"/>
            <w:tcBorders>
              <w:top w:val="single" w:color="000000" w:sz="6" w:space="0"/>
              <w:left w:val="single" w:color="000000" w:sz="6" w:space="0"/>
              <w:bottom w:val="single" w:color="000000" w:sz="6" w:space="0"/>
              <w:right w:val="single" w:color="000000" w:sz="6" w:space="0"/>
            </w:tcBorders>
          </w:tcPr>
          <w:p>
            <w:pPr>
              <w:pStyle w:val="54"/>
              <w:spacing w:before="121"/>
              <w:rPr>
                <w:rFonts w:ascii="仿宋_GB2312" w:eastAsia="仿宋_GB2312"/>
                <w:color w:val="auto"/>
                <w:sz w:val="24"/>
                <w:szCs w:val="24"/>
              </w:rPr>
            </w:pPr>
            <w:r>
              <w:rPr>
                <w:rFonts w:hint="eastAsia" w:ascii="仿宋_GB2312" w:eastAsia="仿宋_GB2312"/>
                <w:color w:val="auto"/>
                <w:sz w:val="24"/>
                <w:szCs w:val="24"/>
              </w:rPr>
              <w:t>各类注册人员</w:t>
            </w:r>
          </w:p>
        </w:tc>
        <w:tc>
          <w:tcPr>
            <w:tcW w:w="2068" w:type="dxa"/>
            <w:gridSpan w:val="2"/>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0" w:hRule="atLeast"/>
        </w:trPr>
        <w:tc>
          <w:tcPr>
            <w:tcW w:w="2102" w:type="dxa"/>
            <w:tcBorders>
              <w:top w:val="single" w:color="000000" w:sz="6" w:space="0"/>
              <w:bottom w:val="single" w:color="000000" w:sz="6" w:space="0"/>
              <w:right w:val="single" w:color="000000" w:sz="6" w:space="0"/>
            </w:tcBorders>
          </w:tcPr>
          <w:p>
            <w:pPr>
              <w:pStyle w:val="54"/>
              <w:spacing w:before="123"/>
              <w:jc w:val="center"/>
              <w:rPr>
                <w:rFonts w:ascii="仿宋_GB2312" w:eastAsia="仿宋_GB2312"/>
                <w:color w:val="auto"/>
                <w:sz w:val="24"/>
                <w:szCs w:val="24"/>
              </w:rPr>
            </w:pPr>
            <w:r>
              <w:rPr>
                <w:rFonts w:hint="eastAsia" w:ascii="仿宋_GB2312" w:eastAsia="仿宋_GB2312"/>
                <w:color w:val="auto"/>
                <w:sz w:val="24"/>
                <w:szCs w:val="24"/>
              </w:rPr>
              <w:t>基本账户开户银行</w:t>
            </w:r>
          </w:p>
        </w:tc>
        <w:tc>
          <w:tcPr>
            <w:tcW w:w="7181" w:type="dxa"/>
            <w:gridSpan w:val="8"/>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4"/>
              <w:spacing w:before="122"/>
              <w:jc w:val="center"/>
              <w:rPr>
                <w:rFonts w:ascii="仿宋_GB2312" w:eastAsia="仿宋_GB2312"/>
                <w:color w:val="auto"/>
                <w:sz w:val="24"/>
                <w:szCs w:val="24"/>
              </w:rPr>
            </w:pPr>
            <w:r>
              <w:rPr>
                <w:rFonts w:hint="eastAsia" w:ascii="仿宋_GB2312" w:eastAsia="仿宋_GB2312"/>
                <w:color w:val="auto"/>
                <w:sz w:val="24"/>
                <w:szCs w:val="24"/>
              </w:rPr>
              <w:t>基本账户账号</w:t>
            </w:r>
          </w:p>
        </w:tc>
        <w:tc>
          <w:tcPr>
            <w:tcW w:w="7181" w:type="dxa"/>
            <w:gridSpan w:val="8"/>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25" w:hRule="atLeast"/>
        </w:trPr>
        <w:tc>
          <w:tcPr>
            <w:tcW w:w="2102" w:type="dxa"/>
            <w:tcBorders>
              <w:top w:val="single" w:color="000000" w:sz="6" w:space="0"/>
              <w:bottom w:val="single" w:color="000000" w:sz="6" w:space="0"/>
              <w:right w:val="single" w:color="000000" w:sz="6" w:space="0"/>
            </w:tcBorders>
          </w:tcPr>
          <w:p>
            <w:pPr>
              <w:pStyle w:val="54"/>
              <w:rPr>
                <w:rFonts w:ascii="仿宋_GB2312" w:eastAsia="仿宋_GB2312"/>
                <w:color w:val="auto"/>
                <w:sz w:val="24"/>
                <w:szCs w:val="24"/>
              </w:rPr>
            </w:pPr>
          </w:p>
          <w:p>
            <w:pPr>
              <w:pStyle w:val="54"/>
              <w:jc w:val="center"/>
              <w:rPr>
                <w:rFonts w:ascii="仿宋_GB2312" w:eastAsia="仿宋_GB2312"/>
                <w:color w:val="auto"/>
                <w:sz w:val="24"/>
                <w:szCs w:val="24"/>
              </w:rPr>
            </w:pPr>
            <w:r>
              <w:rPr>
                <w:rFonts w:hint="eastAsia" w:ascii="仿宋_GB2312" w:eastAsia="仿宋_GB2312"/>
                <w:color w:val="auto"/>
                <w:sz w:val="24"/>
                <w:szCs w:val="24"/>
              </w:rPr>
              <w:t>经营范围</w:t>
            </w:r>
          </w:p>
        </w:tc>
        <w:tc>
          <w:tcPr>
            <w:tcW w:w="7181" w:type="dxa"/>
            <w:gridSpan w:val="8"/>
            <w:tcBorders>
              <w:top w:val="single" w:color="000000" w:sz="6" w:space="0"/>
              <w:left w:val="single" w:color="000000" w:sz="6" w:space="0"/>
              <w:bottom w:val="single" w:color="000000" w:sz="6" w:space="0"/>
            </w:tcBorders>
          </w:tcPr>
          <w:p>
            <w:pPr>
              <w:pStyle w:val="54"/>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0" w:hRule="atLeast"/>
        </w:trPr>
        <w:tc>
          <w:tcPr>
            <w:tcW w:w="2102" w:type="dxa"/>
            <w:tcBorders>
              <w:top w:val="single" w:color="000000" w:sz="6" w:space="0"/>
              <w:right w:val="single" w:color="000000" w:sz="6" w:space="0"/>
            </w:tcBorders>
          </w:tcPr>
          <w:p>
            <w:pPr>
              <w:pStyle w:val="54"/>
              <w:jc w:val="center"/>
              <w:rPr>
                <w:rFonts w:ascii="仿宋_GB2312" w:eastAsia="仿宋_GB2312"/>
                <w:color w:val="auto"/>
                <w:sz w:val="24"/>
                <w:szCs w:val="24"/>
              </w:rPr>
            </w:pPr>
            <w:r>
              <w:rPr>
                <w:rFonts w:hint="eastAsia" w:ascii="仿宋_GB2312" w:eastAsia="仿宋_GB2312"/>
                <w:color w:val="auto"/>
                <w:sz w:val="24"/>
                <w:szCs w:val="24"/>
              </w:rPr>
              <w:t>备注</w:t>
            </w:r>
          </w:p>
        </w:tc>
        <w:tc>
          <w:tcPr>
            <w:tcW w:w="7181" w:type="dxa"/>
            <w:gridSpan w:val="8"/>
            <w:tcBorders>
              <w:top w:val="single" w:color="000000" w:sz="6" w:space="0"/>
              <w:left w:val="single" w:color="000000" w:sz="6" w:space="0"/>
            </w:tcBorders>
          </w:tcPr>
          <w:p>
            <w:pPr>
              <w:pStyle w:val="54"/>
              <w:rPr>
                <w:rFonts w:ascii="仿宋_GB2312" w:eastAsia="仿宋_GB2312"/>
                <w:color w:val="auto"/>
                <w:sz w:val="24"/>
                <w:szCs w:val="24"/>
              </w:rPr>
            </w:pPr>
          </w:p>
        </w:tc>
      </w:tr>
    </w:tbl>
    <w:p>
      <w:pPr>
        <w:pStyle w:val="15"/>
        <w:spacing w:before="7"/>
        <w:rPr>
          <w:rFonts w:ascii="仿宋_GB2312" w:eastAsia="仿宋_GB2312"/>
          <w:color w:val="auto"/>
          <w:sz w:val="32"/>
          <w:szCs w:val="32"/>
        </w:rPr>
      </w:pPr>
    </w:p>
    <w:p>
      <w:pPr>
        <w:pStyle w:val="15"/>
        <w:spacing w:line="364" w:lineRule="auto"/>
        <w:ind w:left="179" w:right="357" w:firstLine="480"/>
        <w:rPr>
          <w:rFonts w:ascii="仿宋_GB2312" w:eastAsia="仿宋_GB2312"/>
          <w:color w:val="auto"/>
        </w:rPr>
      </w:pPr>
      <w:r>
        <w:rPr>
          <w:rFonts w:hint="eastAsia" w:ascii="仿宋_GB2312" w:eastAsia="仿宋_GB2312"/>
          <w:color w:val="auto"/>
        </w:rPr>
        <w:t>注：在本表后附企业法人营业执照副本复印件、资质证书副本复印件、基本账户开户许可证的复印件。上述所有执照、证书复印件均应加盖申请人单位章。</w:t>
      </w:r>
    </w:p>
    <w:p>
      <w:pPr>
        <w:spacing w:line="364" w:lineRule="auto"/>
        <w:rPr>
          <w:rFonts w:ascii="仿宋_GB2312" w:eastAsia="仿宋_GB2312"/>
          <w:b/>
          <w:color w:val="auto"/>
          <w:sz w:val="32"/>
          <w:szCs w:val="32"/>
        </w:rPr>
        <w:sectPr>
          <w:pgSz w:w="11910" w:h="16840"/>
          <w:pgMar w:top="1420" w:right="860" w:bottom="1300" w:left="1040" w:header="0" w:footer="1119" w:gutter="0"/>
          <w:pgNumType w:fmt="numberInDash"/>
          <w:cols w:space="720" w:num="1"/>
        </w:sectPr>
      </w:pPr>
    </w:p>
    <w:p>
      <w:pPr>
        <w:pStyle w:val="50"/>
        <w:ind w:left="573"/>
        <w:outlineLvl w:val="4"/>
        <w:rPr>
          <w:rFonts w:ascii="仿宋_GB2312" w:eastAsia="仿宋_GB2312"/>
          <w:b w:val="0"/>
          <w:color w:val="auto"/>
        </w:rPr>
      </w:pPr>
      <w:bookmarkStart w:id="72" w:name="（二）项目负责人资历表"/>
      <w:bookmarkEnd w:id="72"/>
      <w:bookmarkStart w:id="73" w:name="_Toc68858490"/>
      <w:bookmarkStart w:id="74" w:name="_Toc80599070"/>
      <w:bookmarkStart w:id="75" w:name="_Toc80369236"/>
      <w:bookmarkStart w:id="76" w:name="_Toc68275338"/>
      <w:bookmarkStart w:id="77" w:name="_Toc80711477"/>
      <w:bookmarkStart w:id="78" w:name="_Toc68677856"/>
      <w:bookmarkStart w:id="79" w:name="_Toc68675858"/>
      <w:r>
        <w:rPr>
          <w:rFonts w:hint="eastAsia" w:ascii="仿宋_GB2312" w:eastAsia="仿宋_GB2312"/>
          <w:b w:val="0"/>
          <w:color w:val="auto"/>
        </w:rPr>
        <w:t>（二）项目负责人资历表</w:t>
      </w:r>
      <w:bookmarkEnd w:id="73"/>
      <w:bookmarkEnd w:id="74"/>
      <w:bookmarkEnd w:id="75"/>
      <w:bookmarkEnd w:id="76"/>
      <w:bookmarkEnd w:id="77"/>
      <w:bookmarkEnd w:id="78"/>
      <w:bookmarkEnd w:id="79"/>
    </w:p>
    <w:p>
      <w:pPr>
        <w:pStyle w:val="15"/>
        <w:spacing w:before="5"/>
        <w:rPr>
          <w:rFonts w:ascii="仿宋_GB2312" w:eastAsia="仿宋_GB2312"/>
          <w:color w:val="auto"/>
          <w:sz w:val="16"/>
        </w:rPr>
      </w:pPr>
    </w:p>
    <w:tbl>
      <w:tblPr>
        <w:tblStyle w:val="35"/>
        <w:tblW w:w="0" w:type="auto"/>
        <w:tblInd w:w="13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
        <w:gridCol w:w="732"/>
        <w:gridCol w:w="938"/>
        <w:gridCol w:w="878"/>
        <w:gridCol w:w="897"/>
        <w:gridCol w:w="900"/>
        <w:gridCol w:w="740"/>
        <w:gridCol w:w="685"/>
        <w:gridCol w:w="951"/>
        <w:gridCol w:w="56"/>
        <w:gridCol w:w="19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72" w:hRule="atLeast"/>
        </w:trPr>
        <w:tc>
          <w:tcPr>
            <w:tcW w:w="9588" w:type="dxa"/>
            <w:gridSpan w:val="11"/>
            <w:tcBorders>
              <w:bottom w:val="single" w:color="000000" w:sz="4" w:space="0"/>
            </w:tcBorders>
          </w:tcPr>
          <w:p>
            <w:pPr>
              <w:pStyle w:val="54"/>
              <w:spacing w:before="104"/>
              <w:ind w:left="4132"/>
              <w:rPr>
                <w:rFonts w:ascii="仿宋_GB2312" w:eastAsia="仿宋_GB2312"/>
                <w:color w:val="auto"/>
                <w:sz w:val="24"/>
              </w:rPr>
            </w:pPr>
            <w:r>
              <w:rPr>
                <w:rFonts w:hint="eastAsia" w:ascii="仿宋_GB2312" w:eastAsia="仿宋_GB2312"/>
                <w:color w:val="auto"/>
                <w:sz w:val="24"/>
              </w:rPr>
              <w:t>1.一般情况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rPr>
        <w:tc>
          <w:tcPr>
            <w:tcW w:w="852" w:type="dxa"/>
            <w:tcBorders>
              <w:top w:val="single" w:color="000000" w:sz="4" w:space="0"/>
              <w:bottom w:val="single" w:color="000000" w:sz="4" w:space="0"/>
              <w:right w:val="single" w:color="000000" w:sz="4" w:space="0"/>
            </w:tcBorders>
          </w:tcPr>
          <w:p>
            <w:pPr>
              <w:pStyle w:val="54"/>
              <w:spacing w:before="11"/>
              <w:rPr>
                <w:rFonts w:ascii="仿宋_GB2312" w:eastAsia="仿宋_GB2312"/>
                <w:color w:val="auto"/>
                <w:sz w:val="17"/>
              </w:rPr>
            </w:pPr>
          </w:p>
          <w:p>
            <w:pPr>
              <w:pStyle w:val="54"/>
              <w:ind w:right="165"/>
              <w:jc w:val="right"/>
              <w:rPr>
                <w:rFonts w:ascii="仿宋_GB2312" w:eastAsia="仿宋_GB2312"/>
                <w:color w:val="auto"/>
                <w:sz w:val="24"/>
              </w:rPr>
            </w:pPr>
            <w:r>
              <w:rPr>
                <w:rFonts w:hint="eastAsia" w:ascii="仿宋_GB2312" w:eastAsia="仿宋_GB2312"/>
                <w:color w:val="auto"/>
                <w:sz w:val="24"/>
              </w:rPr>
              <w:t>姓名</w:t>
            </w:r>
          </w:p>
        </w:tc>
        <w:tc>
          <w:tcPr>
            <w:tcW w:w="732"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4"/>
              </w:rPr>
            </w:pPr>
          </w:p>
        </w:tc>
        <w:tc>
          <w:tcPr>
            <w:tcW w:w="938" w:type="dxa"/>
            <w:tcBorders>
              <w:top w:val="single" w:color="000000" w:sz="4" w:space="0"/>
              <w:left w:val="single" w:color="000000" w:sz="4" w:space="0"/>
              <w:bottom w:val="single" w:color="000000" w:sz="4" w:space="0"/>
              <w:right w:val="single" w:color="000000" w:sz="4" w:space="0"/>
            </w:tcBorders>
          </w:tcPr>
          <w:p>
            <w:pPr>
              <w:pStyle w:val="54"/>
              <w:spacing w:before="11"/>
              <w:rPr>
                <w:rFonts w:ascii="仿宋_GB2312" w:eastAsia="仿宋_GB2312"/>
                <w:color w:val="auto"/>
                <w:sz w:val="17"/>
              </w:rPr>
            </w:pPr>
          </w:p>
          <w:p>
            <w:pPr>
              <w:pStyle w:val="54"/>
              <w:rPr>
                <w:rFonts w:ascii="仿宋_GB2312" w:eastAsia="仿宋_GB2312"/>
                <w:color w:val="auto"/>
                <w:sz w:val="24"/>
              </w:rPr>
            </w:pPr>
            <w:r>
              <w:rPr>
                <w:rFonts w:hint="eastAsia" w:ascii="仿宋_GB2312" w:eastAsia="仿宋_GB2312"/>
                <w:color w:val="auto"/>
                <w:sz w:val="24"/>
              </w:rPr>
              <w:t>性别</w:t>
            </w:r>
          </w:p>
        </w:tc>
        <w:tc>
          <w:tcPr>
            <w:tcW w:w="878"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4"/>
              </w:rPr>
            </w:pPr>
          </w:p>
        </w:tc>
        <w:tc>
          <w:tcPr>
            <w:tcW w:w="897" w:type="dxa"/>
            <w:tcBorders>
              <w:top w:val="single" w:color="000000" w:sz="4" w:space="0"/>
              <w:left w:val="single" w:color="000000" w:sz="4" w:space="0"/>
              <w:bottom w:val="single" w:color="000000" w:sz="4" w:space="0"/>
              <w:right w:val="single" w:color="000000" w:sz="4" w:space="0"/>
            </w:tcBorders>
          </w:tcPr>
          <w:p>
            <w:pPr>
              <w:pStyle w:val="54"/>
              <w:spacing w:before="11"/>
              <w:rPr>
                <w:rFonts w:ascii="仿宋_GB2312" w:eastAsia="仿宋_GB2312"/>
                <w:color w:val="auto"/>
                <w:sz w:val="17"/>
              </w:rPr>
            </w:pPr>
          </w:p>
          <w:p>
            <w:pPr>
              <w:pStyle w:val="54"/>
              <w:ind w:left="216"/>
              <w:rPr>
                <w:rFonts w:ascii="仿宋_GB2312" w:eastAsia="仿宋_GB2312"/>
                <w:color w:val="auto"/>
                <w:sz w:val="24"/>
              </w:rPr>
            </w:pPr>
            <w:r>
              <w:rPr>
                <w:rFonts w:hint="eastAsia" w:ascii="仿宋_GB2312" w:eastAsia="仿宋_GB2312"/>
                <w:color w:val="auto"/>
                <w:sz w:val="24"/>
              </w:rPr>
              <w:t>年龄</w:t>
            </w:r>
          </w:p>
        </w:tc>
        <w:tc>
          <w:tcPr>
            <w:tcW w:w="900"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4"/>
              </w:rPr>
            </w:pPr>
          </w:p>
        </w:tc>
        <w:tc>
          <w:tcPr>
            <w:tcW w:w="740" w:type="dxa"/>
            <w:tcBorders>
              <w:top w:val="single" w:color="000000" w:sz="4" w:space="0"/>
              <w:left w:val="single" w:color="000000" w:sz="4" w:space="0"/>
              <w:bottom w:val="single" w:color="000000" w:sz="4" w:space="0"/>
              <w:right w:val="single" w:color="000000" w:sz="4" w:space="0"/>
            </w:tcBorders>
          </w:tcPr>
          <w:p>
            <w:pPr>
              <w:pStyle w:val="54"/>
              <w:spacing w:before="11"/>
              <w:rPr>
                <w:rFonts w:ascii="仿宋_GB2312" w:eastAsia="仿宋_GB2312"/>
                <w:color w:val="auto"/>
                <w:sz w:val="17"/>
              </w:rPr>
            </w:pPr>
          </w:p>
          <w:p>
            <w:pPr>
              <w:pStyle w:val="54"/>
              <w:ind w:left="138"/>
              <w:rPr>
                <w:rFonts w:ascii="仿宋_GB2312" w:eastAsia="仿宋_GB2312"/>
                <w:color w:val="auto"/>
                <w:sz w:val="24"/>
              </w:rPr>
            </w:pPr>
            <w:r>
              <w:rPr>
                <w:rFonts w:hint="eastAsia" w:ascii="仿宋_GB2312" w:eastAsia="仿宋_GB2312"/>
                <w:color w:val="auto"/>
                <w:sz w:val="24"/>
              </w:rPr>
              <w:t>学位</w:t>
            </w:r>
          </w:p>
        </w:tc>
        <w:tc>
          <w:tcPr>
            <w:tcW w:w="685"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4"/>
              </w:rPr>
            </w:pPr>
          </w:p>
        </w:tc>
        <w:tc>
          <w:tcPr>
            <w:tcW w:w="951" w:type="dxa"/>
            <w:tcBorders>
              <w:top w:val="single" w:color="000000" w:sz="4" w:space="0"/>
              <w:left w:val="single" w:color="000000" w:sz="4" w:space="0"/>
              <w:bottom w:val="single" w:color="000000" w:sz="4" w:space="0"/>
              <w:right w:val="single" w:color="000000" w:sz="4" w:space="0"/>
            </w:tcBorders>
          </w:tcPr>
          <w:p>
            <w:pPr>
              <w:pStyle w:val="54"/>
              <w:spacing w:before="23"/>
              <w:ind w:left="124"/>
              <w:rPr>
                <w:rFonts w:ascii="仿宋_GB2312" w:eastAsia="仿宋_GB2312"/>
                <w:color w:val="auto"/>
                <w:sz w:val="24"/>
              </w:rPr>
            </w:pPr>
            <w:r>
              <w:rPr>
                <w:rFonts w:hint="eastAsia" w:ascii="仿宋_GB2312" w:eastAsia="仿宋_GB2312"/>
                <w:color w:val="auto"/>
                <w:sz w:val="24"/>
              </w:rPr>
              <w:t>身份证号码</w:t>
            </w:r>
          </w:p>
        </w:tc>
        <w:tc>
          <w:tcPr>
            <w:tcW w:w="2015" w:type="dxa"/>
            <w:gridSpan w:val="2"/>
            <w:tcBorders>
              <w:top w:val="single" w:color="000000" w:sz="4" w:space="0"/>
              <w:left w:val="single" w:color="000000" w:sz="4" w:space="0"/>
              <w:bottom w:val="single" w:color="000000" w:sz="4"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80" w:hRule="atLeast"/>
        </w:trPr>
        <w:tc>
          <w:tcPr>
            <w:tcW w:w="852" w:type="dxa"/>
            <w:tcBorders>
              <w:top w:val="single" w:color="000000" w:sz="4" w:space="0"/>
              <w:bottom w:val="single" w:color="000000" w:sz="4" w:space="0"/>
              <w:right w:val="single" w:color="000000" w:sz="4" w:space="0"/>
            </w:tcBorders>
          </w:tcPr>
          <w:p>
            <w:pPr>
              <w:pStyle w:val="54"/>
              <w:rPr>
                <w:rFonts w:ascii="仿宋_GB2312" w:eastAsia="仿宋_GB2312"/>
                <w:color w:val="auto"/>
                <w:sz w:val="24"/>
              </w:rPr>
            </w:pPr>
          </w:p>
          <w:p>
            <w:pPr>
              <w:pStyle w:val="54"/>
              <w:spacing w:before="1"/>
              <w:ind w:right="165"/>
              <w:jc w:val="right"/>
              <w:rPr>
                <w:rFonts w:ascii="仿宋_GB2312" w:eastAsia="仿宋_GB2312"/>
                <w:color w:val="auto"/>
                <w:sz w:val="24"/>
              </w:rPr>
            </w:pPr>
            <w:r>
              <w:rPr>
                <w:rFonts w:hint="eastAsia" w:ascii="仿宋_GB2312" w:eastAsia="仿宋_GB2312"/>
                <w:color w:val="auto"/>
                <w:sz w:val="24"/>
              </w:rPr>
              <w:t>职称</w:t>
            </w:r>
          </w:p>
        </w:tc>
        <w:tc>
          <w:tcPr>
            <w:tcW w:w="732"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4"/>
              </w:rPr>
            </w:pPr>
          </w:p>
        </w:tc>
        <w:tc>
          <w:tcPr>
            <w:tcW w:w="2713" w:type="dxa"/>
            <w:gridSpan w:val="3"/>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rPr>
            </w:pPr>
          </w:p>
          <w:p>
            <w:pPr>
              <w:pStyle w:val="54"/>
              <w:ind w:left="45"/>
              <w:rPr>
                <w:rFonts w:ascii="仿宋_GB2312" w:eastAsia="仿宋_GB2312"/>
                <w:color w:val="auto"/>
                <w:sz w:val="24"/>
              </w:rPr>
            </w:pPr>
            <w:r>
              <w:rPr>
                <w:rFonts w:hint="eastAsia" w:ascii="仿宋_GB2312" w:eastAsia="仿宋_GB2312"/>
                <w:color w:val="auto"/>
                <w:sz w:val="24"/>
              </w:rPr>
              <w:t>为申请人服务时间（年）</w:t>
            </w:r>
          </w:p>
        </w:tc>
        <w:tc>
          <w:tcPr>
            <w:tcW w:w="1640" w:type="dxa"/>
            <w:gridSpan w:val="2"/>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4"/>
              </w:rPr>
            </w:pPr>
          </w:p>
        </w:tc>
        <w:tc>
          <w:tcPr>
            <w:tcW w:w="1636" w:type="dxa"/>
            <w:gridSpan w:val="2"/>
            <w:tcBorders>
              <w:top w:val="single" w:color="000000" w:sz="4" w:space="0"/>
              <w:left w:val="single" w:color="000000" w:sz="4" w:space="0"/>
              <w:bottom w:val="single" w:color="000000" w:sz="4" w:space="0"/>
              <w:right w:val="single" w:color="000000" w:sz="4" w:space="0"/>
            </w:tcBorders>
          </w:tcPr>
          <w:p>
            <w:pPr>
              <w:pStyle w:val="54"/>
              <w:spacing w:before="102" w:line="281" w:lineRule="auto"/>
              <w:jc w:val="center"/>
              <w:rPr>
                <w:rFonts w:ascii="仿宋_GB2312" w:eastAsia="仿宋_GB2312"/>
                <w:color w:val="auto"/>
                <w:sz w:val="24"/>
              </w:rPr>
            </w:pPr>
            <w:r>
              <w:rPr>
                <w:rFonts w:hint="eastAsia" w:ascii="仿宋_GB2312" w:eastAsia="仿宋_GB2312"/>
                <w:color w:val="auto"/>
                <w:sz w:val="24"/>
              </w:rPr>
              <w:t>在本合同中拟任职</w:t>
            </w:r>
          </w:p>
        </w:tc>
        <w:tc>
          <w:tcPr>
            <w:tcW w:w="2015" w:type="dxa"/>
            <w:gridSpan w:val="2"/>
            <w:tcBorders>
              <w:top w:val="single" w:color="000000" w:sz="4" w:space="0"/>
              <w:left w:val="single" w:color="000000" w:sz="4" w:space="0"/>
              <w:bottom w:val="single" w:color="000000" w:sz="4"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4" w:hRule="atLeast"/>
        </w:trPr>
        <w:tc>
          <w:tcPr>
            <w:tcW w:w="852" w:type="dxa"/>
            <w:tcBorders>
              <w:top w:val="single" w:color="000000" w:sz="4" w:space="0"/>
              <w:bottom w:val="single" w:color="000000" w:sz="4" w:space="0"/>
              <w:right w:val="single" w:color="000000" w:sz="4" w:space="0"/>
            </w:tcBorders>
          </w:tcPr>
          <w:p>
            <w:pPr>
              <w:pStyle w:val="54"/>
              <w:spacing w:before="117"/>
              <w:ind w:right="165"/>
              <w:jc w:val="right"/>
              <w:rPr>
                <w:rFonts w:ascii="仿宋_GB2312" w:eastAsia="仿宋_GB2312"/>
                <w:color w:val="auto"/>
                <w:sz w:val="24"/>
              </w:rPr>
            </w:pPr>
            <w:r>
              <w:rPr>
                <w:rFonts w:hint="eastAsia" w:ascii="仿宋_GB2312" w:eastAsia="仿宋_GB2312"/>
                <w:color w:val="auto"/>
                <w:sz w:val="24"/>
              </w:rPr>
              <w:t>学历</w:t>
            </w:r>
          </w:p>
        </w:tc>
        <w:tc>
          <w:tcPr>
            <w:tcW w:w="4345" w:type="dxa"/>
            <w:gridSpan w:val="5"/>
            <w:tcBorders>
              <w:top w:val="single" w:color="000000" w:sz="4" w:space="0"/>
              <w:left w:val="single" w:color="000000" w:sz="4" w:space="0"/>
              <w:bottom w:val="single" w:color="000000" w:sz="4" w:space="0"/>
              <w:right w:val="single" w:color="000000" w:sz="4" w:space="0"/>
            </w:tcBorders>
          </w:tcPr>
          <w:p>
            <w:pPr>
              <w:pStyle w:val="54"/>
              <w:spacing w:before="117"/>
              <w:ind w:left="38"/>
              <w:rPr>
                <w:rFonts w:ascii="仿宋_GB2312" w:eastAsia="仿宋_GB2312"/>
                <w:color w:val="auto"/>
                <w:sz w:val="24"/>
              </w:rPr>
            </w:pPr>
            <w:r>
              <w:rPr>
                <w:rFonts w:hint="eastAsia" w:ascii="仿宋_GB2312" w:eastAsia="仿宋_GB2312"/>
                <w:color w:val="auto"/>
                <w:sz w:val="24"/>
              </w:rPr>
              <w:t>年毕业于（学校）</w:t>
            </w:r>
          </w:p>
        </w:tc>
        <w:tc>
          <w:tcPr>
            <w:tcW w:w="4391" w:type="dxa"/>
            <w:gridSpan w:val="5"/>
            <w:tcBorders>
              <w:top w:val="single" w:color="000000" w:sz="4" w:space="0"/>
              <w:left w:val="single" w:color="000000" w:sz="4" w:space="0"/>
              <w:bottom w:val="single" w:color="000000" w:sz="4" w:space="0"/>
            </w:tcBorders>
          </w:tcPr>
          <w:p>
            <w:pPr>
              <w:pStyle w:val="54"/>
              <w:spacing w:before="117"/>
              <w:ind w:left="1107"/>
              <w:rPr>
                <w:rFonts w:ascii="仿宋_GB2312" w:eastAsia="仿宋_GB2312"/>
                <w:color w:val="auto"/>
                <w:sz w:val="24"/>
              </w:rPr>
            </w:pPr>
            <w:r>
              <w:rPr>
                <w:rFonts w:hint="eastAsia" w:ascii="仿宋_GB2312" w:eastAsia="仿宋_GB2312"/>
                <w:color w:val="auto"/>
                <w:sz w:val="24"/>
              </w:rPr>
              <w:t>（专业）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72" w:hRule="atLeast"/>
        </w:trPr>
        <w:tc>
          <w:tcPr>
            <w:tcW w:w="9588" w:type="dxa"/>
            <w:gridSpan w:val="11"/>
            <w:tcBorders>
              <w:top w:val="single" w:color="000000" w:sz="4" w:space="0"/>
              <w:bottom w:val="single" w:color="000000" w:sz="4" w:space="0"/>
            </w:tcBorders>
          </w:tcPr>
          <w:p>
            <w:pPr>
              <w:pStyle w:val="54"/>
              <w:spacing w:before="155"/>
              <w:ind w:left="4372"/>
              <w:rPr>
                <w:rFonts w:ascii="仿宋_GB2312" w:eastAsia="仿宋_GB2312"/>
                <w:color w:val="auto"/>
                <w:sz w:val="24"/>
              </w:rPr>
            </w:pPr>
            <w:r>
              <w:rPr>
                <w:rFonts w:hint="eastAsia" w:ascii="仿宋_GB2312" w:eastAsia="仿宋_GB2312"/>
                <w:color w:val="auto"/>
                <w:sz w:val="24"/>
              </w:rPr>
              <w:t>2.经历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93" w:hRule="atLeast"/>
        </w:trPr>
        <w:tc>
          <w:tcPr>
            <w:tcW w:w="852" w:type="dxa"/>
            <w:tcBorders>
              <w:top w:val="single" w:color="000000" w:sz="4" w:space="0"/>
              <w:bottom w:val="single" w:color="000000" w:sz="4" w:space="0"/>
              <w:right w:val="single" w:color="000000" w:sz="4" w:space="0"/>
            </w:tcBorders>
          </w:tcPr>
          <w:p>
            <w:pPr>
              <w:pStyle w:val="54"/>
              <w:ind w:right="165"/>
              <w:jc w:val="right"/>
              <w:rPr>
                <w:rFonts w:ascii="仿宋_GB2312" w:eastAsia="仿宋_GB2312"/>
                <w:color w:val="auto"/>
                <w:sz w:val="24"/>
              </w:rPr>
            </w:pPr>
            <w:r>
              <w:rPr>
                <w:rFonts w:hint="eastAsia" w:ascii="仿宋_GB2312" w:eastAsia="仿宋_GB2312"/>
                <w:color w:val="auto"/>
                <w:sz w:val="24"/>
              </w:rPr>
              <w:t>时间</w:t>
            </w:r>
          </w:p>
        </w:tc>
        <w:tc>
          <w:tcPr>
            <w:tcW w:w="5085" w:type="dxa"/>
            <w:gridSpan w:val="6"/>
            <w:tcBorders>
              <w:top w:val="single" w:color="000000" w:sz="4" w:space="0"/>
              <w:left w:val="single" w:color="000000" w:sz="4" w:space="0"/>
              <w:bottom w:val="single" w:color="000000" w:sz="4" w:space="0"/>
              <w:right w:val="single" w:color="000000" w:sz="4" w:space="0"/>
            </w:tcBorders>
          </w:tcPr>
          <w:p>
            <w:pPr>
              <w:pStyle w:val="54"/>
              <w:ind w:left="751"/>
              <w:rPr>
                <w:rFonts w:ascii="仿宋_GB2312" w:eastAsia="仿宋_GB2312"/>
                <w:color w:val="auto"/>
                <w:sz w:val="24"/>
              </w:rPr>
            </w:pPr>
            <w:r>
              <w:rPr>
                <w:rFonts w:hint="eastAsia" w:ascii="仿宋_GB2312" w:eastAsia="仿宋_GB2312"/>
                <w:color w:val="auto"/>
                <w:sz w:val="24"/>
              </w:rPr>
              <w:t>负责过的类似工程（类型和金额）</w:t>
            </w:r>
          </w:p>
        </w:tc>
        <w:tc>
          <w:tcPr>
            <w:tcW w:w="1692" w:type="dxa"/>
            <w:gridSpan w:val="3"/>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4"/>
              </w:rPr>
            </w:pPr>
            <w:r>
              <w:rPr>
                <w:rFonts w:hint="eastAsia" w:ascii="仿宋_GB2312" w:eastAsia="仿宋_GB2312"/>
                <w:color w:val="auto"/>
                <w:sz w:val="24"/>
              </w:rPr>
              <w:t>该项目中任职</w:t>
            </w:r>
          </w:p>
        </w:tc>
        <w:tc>
          <w:tcPr>
            <w:tcW w:w="1959" w:type="dxa"/>
            <w:tcBorders>
              <w:top w:val="single" w:color="000000" w:sz="4" w:space="0"/>
              <w:left w:val="single" w:color="000000" w:sz="4" w:space="0"/>
              <w:bottom w:val="single" w:color="000000" w:sz="4" w:space="0"/>
            </w:tcBorders>
          </w:tcPr>
          <w:p>
            <w:pPr>
              <w:pStyle w:val="54"/>
              <w:ind w:left="756" w:right="718"/>
              <w:jc w:val="center"/>
              <w:rPr>
                <w:rFonts w:ascii="仿宋_GB2312" w:eastAsia="仿宋_GB2312"/>
                <w:color w:val="auto"/>
                <w:sz w:val="24"/>
              </w:rPr>
            </w:pPr>
            <w:r>
              <w:rPr>
                <w:rFonts w:hint="eastAsia" w:ascii="仿宋_GB2312" w:eastAsia="仿宋_GB2312"/>
                <w:color w:val="auto"/>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160" w:hRule="atLeast"/>
        </w:trPr>
        <w:tc>
          <w:tcPr>
            <w:tcW w:w="852" w:type="dxa"/>
            <w:tcBorders>
              <w:top w:val="single" w:color="000000" w:sz="4" w:space="0"/>
              <w:bottom w:val="single" w:color="000000" w:sz="4" w:space="0"/>
              <w:right w:val="single" w:color="000000" w:sz="4" w:space="0"/>
            </w:tcBorders>
          </w:tcPr>
          <w:p>
            <w:pPr>
              <w:pStyle w:val="54"/>
              <w:rPr>
                <w:rFonts w:ascii="仿宋_GB2312" w:eastAsia="仿宋_GB2312"/>
                <w:color w:val="auto"/>
                <w:sz w:val="24"/>
              </w:rPr>
            </w:pPr>
          </w:p>
        </w:tc>
        <w:tc>
          <w:tcPr>
            <w:tcW w:w="5085" w:type="dxa"/>
            <w:gridSpan w:val="6"/>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4"/>
              </w:rPr>
            </w:pPr>
          </w:p>
        </w:tc>
        <w:tc>
          <w:tcPr>
            <w:tcW w:w="1692" w:type="dxa"/>
            <w:gridSpan w:val="3"/>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4"/>
              </w:rPr>
            </w:pPr>
          </w:p>
        </w:tc>
        <w:tc>
          <w:tcPr>
            <w:tcW w:w="1959" w:type="dxa"/>
            <w:tcBorders>
              <w:top w:val="single" w:color="000000" w:sz="4" w:space="0"/>
              <w:left w:val="single" w:color="000000" w:sz="4" w:space="0"/>
              <w:bottom w:val="single" w:color="000000" w:sz="4"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32" w:hRule="atLeast"/>
        </w:trPr>
        <w:tc>
          <w:tcPr>
            <w:tcW w:w="9588" w:type="dxa"/>
            <w:gridSpan w:val="11"/>
            <w:tcBorders>
              <w:top w:val="single" w:color="000000" w:sz="4" w:space="0"/>
              <w:bottom w:val="single" w:color="000000" w:sz="4" w:space="0"/>
            </w:tcBorders>
          </w:tcPr>
          <w:p>
            <w:pPr>
              <w:pStyle w:val="54"/>
              <w:spacing w:before="2"/>
              <w:rPr>
                <w:rFonts w:ascii="仿宋_GB2312" w:eastAsia="仿宋_GB2312"/>
                <w:color w:val="auto"/>
                <w:sz w:val="26"/>
              </w:rPr>
            </w:pPr>
          </w:p>
          <w:p>
            <w:pPr>
              <w:pStyle w:val="54"/>
              <w:ind w:left="4132"/>
              <w:rPr>
                <w:rFonts w:ascii="仿宋_GB2312" w:eastAsia="仿宋_GB2312"/>
                <w:color w:val="auto"/>
                <w:sz w:val="24"/>
              </w:rPr>
            </w:pPr>
            <w:r>
              <w:rPr>
                <w:rFonts w:hint="eastAsia" w:ascii="仿宋_GB2312" w:eastAsia="仿宋_GB2312"/>
                <w:color w:val="auto"/>
                <w:sz w:val="24"/>
              </w:rPr>
              <w:t>3.获奖情况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667" w:hRule="atLeast"/>
        </w:trPr>
        <w:tc>
          <w:tcPr>
            <w:tcW w:w="9588" w:type="dxa"/>
            <w:gridSpan w:val="11"/>
            <w:tcBorders>
              <w:top w:val="single" w:color="000000" w:sz="4" w:space="0"/>
            </w:tcBorders>
          </w:tcPr>
          <w:p>
            <w:pPr>
              <w:pStyle w:val="54"/>
              <w:rPr>
                <w:rFonts w:ascii="仿宋_GB2312" w:eastAsia="仿宋_GB2312"/>
                <w:color w:val="auto"/>
                <w:sz w:val="24"/>
              </w:rPr>
            </w:pPr>
          </w:p>
        </w:tc>
      </w:tr>
    </w:tbl>
    <w:p>
      <w:pPr>
        <w:pStyle w:val="15"/>
        <w:spacing w:before="9"/>
        <w:rPr>
          <w:rFonts w:ascii="仿宋_GB2312" w:eastAsia="仿宋_GB2312"/>
          <w:color w:val="auto"/>
          <w:sz w:val="36"/>
        </w:rPr>
      </w:pPr>
    </w:p>
    <w:p>
      <w:pPr>
        <w:pStyle w:val="15"/>
        <w:ind w:left="179"/>
        <w:rPr>
          <w:rFonts w:ascii="仿宋_GB2312" w:eastAsia="仿宋_GB2312"/>
          <w:color w:val="auto"/>
        </w:rPr>
      </w:pPr>
      <w:r>
        <w:rPr>
          <w:rFonts w:hint="eastAsia" w:ascii="仿宋_GB2312" w:eastAsia="仿宋_GB2312"/>
          <w:color w:val="auto"/>
        </w:rPr>
        <w:t>注：在本表后附资格证书、职称证、学历证书复印件并加盖公章。</w:t>
      </w:r>
    </w:p>
    <w:p>
      <w:pPr>
        <w:rPr>
          <w:rFonts w:ascii="仿宋_GB2312" w:eastAsia="仿宋_GB2312"/>
          <w:color w:val="auto"/>
        </w:rPr>
        <w:sectPr>
          <w:pgSz w:w="11910" w:h="16840"/>
          <w:pgMar w:top="1160" w:right="860" w:bottom="1300" w:left="1040" w:header="0" w:footer="1119" w:gutter="0"/>
          <w:pgNumType w:fmt="numberInDash"/>
          <w:cols w:space="720" w:num="1"/>
        </w:sectPr>
      </w:pPr>
    </w:p>
    <w:p>
      <w:pPr>
        <w:pStyle w:val="50"/>
        <w:outlineLvl w:val="4"/>
        <w:rPr>
          <w:rFonts w:ascii="仿宋_GB2312" w:eastAsia="仿宋_GB2312"/>
          <w:b w:val="0"/>
          <w:color w:val="auto"/>
        </w:rPr>
      </w:pPr>
      <w:bookmarkStart w:id="80" w:name="（三）、项目实施人员一览表"/>
      <w:bookmarkEnd w:id="80"/>
      <w:bookmarkStart w:id="81" w:name="_Toc68275339"/>
      <w:bookmarkStart w:id="82" w:name="_Toc80711478"/>
      <w:bookmarkStart w:id="83" w:name="_Toc68858491"/>
      <w:bookmarkStart w:id="84" w:name="_Toc80599071"/>
      <w:bookmarkStart w:id="85" w:name="_Toc68675859"/>
      <w:bookmarkStart w:id="86" w:name="_Toc80369237"/>
      <w:bookmarkStart w:id="87" w:name="_Toc68677857"/>
      <w:r>
        <w:rPr>
          <w:rFonts w:hint="eastAsia" w:ascii="仿宋_GB2312" w:eastAsia="仿宋_GB2312"/>
          <w:b w:val="0"/>
          <w:color w:val="auto"/>
        </w:rPr>
        <w:t>（三）项目实施人员一览表</w:t>
      </w:r>
      <w:bookmarkEnd w:id="81"/>
      <w:bookmarkEnd w:id="82"/>
      <w:bookmarkEnd w:id="83"/>
      <w:bookmarkEnd w:id="84"/>
      <w:bookmarkEnd w:id="85"/>
      <w:bookmarkEnd w:id="86"/>
      <w:bookmarkEnd w:id="87"/>
    </w:p>
    <w:p>
      <w:pPr>
        <w:pStyle w:val="15"/>
        <w:rPr>
          <w:rFonts w:ascii="仿宋_GB2312" w:eastAsia="仿宋_GB2312"/>
          <w:color w:val="auto"/>
          <w:sz w:val="20"/>
        </w:rPr>
      </w:pPr>
    </w:p>
    <w:p>
      <w:pPr>
        <w:pStyle w:val="15"/>
        <w:spacing w:before="12"/>
        <w:rPr>
          <w:rFonts w:ascii="仿宋_GB2312" w:eastAsia="仿宋_GB2312"/>
          <w:color w:val="auto"/>
          <w:sz w:val="23"/>
        </w:rPr>
      </w:pPr>
    </w:p>
    <w:tbl>
      <w:tblPr>
        <w:tblStyle w:val="35"/>
        <w:tblW w:w="0" w:type="auto"/>
        <w:tblInd w:w="29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91"/>
        <w:gridCol w:w="1410"/>
        <w:gridCol w:w="1020"/>
        <w:gridCol w:w="2097"/>
        <w:gridCol w:w="2125"/>
        <w:gridCol w:w="219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4" w:hRule="atLeast"/>
        </w:trPr>
        <w:tc>
          <w:tcPr>
            <w:tcW w:w="891" w:type="dxa"/>
            <w:tcBorders>
              <w:bottom w:val="single" w:color="000000" w:sz="6" w:space="0"/>
              <w:right w:val="single" w:color="000000" w:sz="6" w:space="0"/>
            </w:tcBorders>
          </w:tcPr>
          <w:p>
            <w:pPr>
              <w:pStyle w:val="54"/>
              <w:jc w:val="center"/>
              <w:rPr>
                <w:rFonts w:ascii="仿宋_GB2312" w:eastAsia="仿宋_GB2312"/>
                <w:color w:val="auto"/>
                <w:sz w:val="21"/>
              </w:rPr>
            </w:pPr>
          </w:p>
          <w:p>
            <w:pPr>
              <w:pStyle w:val="54"/>
              <w:jc w:val="center"/>
              <w:rPr>
                <w:rFonts w:ascii="仿宋_GB2312" w:eastAsia="仿宋_GB2312"/>
                <w:color w:val="auto"/>
                <w:sz w:val="24"/>
              </w:rPr>
            </w:pPr>
            <w:r>
              <w:rPr>
                <w:rFonts w:hint="eastAsia" w:ascii="仿宋_GB2312" w:eastAsia="仿宋_GB2312"/>
                <w:color w:val="auto"/>
                <w:sz w:val="24"/>
              </w:rPr>
              <w:t>序号</w:t>
            </w:r>
          </w:p>
        </w:tc>
        <w:tc>
          <w:tcPr>
            <w:tcW w:w="1410" w:type="dxa"/>
            <w:tcBorders>
              <w:left w:val="single" w:color="000000" w:sz="6" w:space="0"/>
              <w:bottom w:val="single" w:color="000000" w:sz="6" w:space="0"/>
              <w:right w:val="single" w:color="000000" w:sz="6" w:space="0"/>
            </w:tcBorders>
          </w:tcPr>
          <w:p>
            <w:pPr>
              <w:pStyle w:val="54"/>
              <w:jc w:val="center"/>
              <w:rPr>
                <w:rFonts w:ascii="仿宋_GB2312" w:eastAsia="仿宋_GB2312"/>
                <w:color w:val="auto"/>
                <w:sz w:val="21"/>
              </w:rPr>
            </w:pPr>
          </w:p>
          <w:p>
            <w:pPr>
              <w:pStyle w:val="54"/>
              <w:jc w:val="center"/>
              <w:rPr>
                <w:rFonts w:ascii="仿宋_GB2312" w:eastAsia="仿宋_GB2312"/>
                <w:color w:val="auto"/>
                <w:sz w:val="24"/>
              </w:rPr>
            </w:pPr>
            <w:r>
              <w:rPr>
                <w:rFonts w:hint="eastAsia" w:ascii="仿宋_GB2312" w:eastAsia="仿宋_GB2312"/>
                <w:color w:val="auto"/>
                <w:sz w:val="24"/>
              </w:rPr>
              <w:t>姓名</w:t>
            </w:r>
          </w:p>
        </w:tc>
        <w:tc>
          <w:tcPr>
            <w:tcW w:w="1020" w:type="dxa"/>
            <w:tcBorders>
              <w:left w:val="single" w:color="000000" w:sz="6" w:space="0"/>
              <w:bottom w:val="single" w:color="000000" w:sz="6" w:space="0"/>
              <w:right w:val="single" w:color="000000" w:sz="6" w:space="0"/>
            </w:tcBorders>
          </w:tcPr>
          <w:p>
            <w:pPr>
              <w:pStyle w:val="54"/>
              <w:jc w:val="center"/>
              <w:rPr>
                <w:rFonts w:ascii="仿宋_GB2312" w:eastAsia="仿宋_GB2312"/>
                <w:color w:val="auto"/>
                <w:sz w:val="21"/>
              </w:rPr>
            </w:pPr>
          </w:p>
          <w:p>
            <w:pPr>
              <w:pStyle w:val="54"/>
              <w:jc w:val="center"/>
              <w:rPr>
                <w:rFonts w:ascii="仿宋_GB2312" w:eastAsia="仿宋_GB2312"/>
                <w:color w:val="auto"/>
                <w:sz w:val="24"/>
              </w:rPr>
            </w:pPr>
            <w:r>
              <w:rPr>
                <w:rFonts w:hint="eastAsia" w:ascii="仿宋_GB2312" w:eastAsia="仿宋_GB2312"/>
                <w:color w:val="auto"/>
                <w:sz w:val="24"/>
              </w:rPr>
              <w:t>年龄</w:t>
            </w:r>
          </w:p>
        </w:tc>
        <w:tc>
          <w:tcPr>
            <w:tcW w:w="2097" w:type="dxa"/>
            <w:tcBorders>
              <w:left w:val="single" w:color="000000" w:sz="6" w:space="0"/>
              <w:bottom w:val="single" w:color="000000" w:sz="6" w:space="0"/>
              <w:right w:val="single" w:color="000000" w:sz="6" w:space="0"/>
            </w:tcBorders>
          </w:tcPr>
          <w:p>
            <w:pPr>
              <w:pStyle w:val="54"/>
              <w:spacing w:line="280" w:lineRule="auto"/>
              <w:ind w:hanging="360"/>
              <w:jc w:val="center"/>
              <w:rPr>
                <w:rFonts w:ascii="仿宋_GB2312" w:eastAsia="仿宋_GB2312"/>
                <w:color w:val="auto"/>
                <w:sz w:val="24"/>
              </w:rPr>
            </w:pPr>
            <w:r>
              <w:rPr>
                <w:rFonts w:hint="eastAsia" w:ascii="仿宋_GB2312" w:eastAsia="仿宋_GB2312"/>
                <w:color w:val="auto"/>
                <w:sz w:val="24"/>
              </w:rPr>
              <w:t>拟在本项目中担任的职务</w:t>
            </w:r>
          </w:p>
        </w:tc>
        <w:tc>
          <w:tcPr>
            <w:tcW w:w="2125" w:type="dxa"/>
            <w:tcBorders>
              <w:left w:val="single" w:color="000000" w:sz="6" w:space="0"/>
              <w:bottom w:val="single" w:color="000000" w:sz="6" w:space="0"/>
              <w:right w:val="single" w:color="000000" w:sz="6" w:space="0"/>
            </w:tcBorders>
          </w:tcPr>
          <w:p>
            <w:pPr>
              <w:pStyle w:val="54"/>
              <w:jc w:val="center"/>
              <w:rPr>
                <w:rFonts w:ascii="仿宋_GB2312" w:eastAsia="仿宋_GB2312"/>
                <w:color w:val="auto"/>
                <w:sz w:val="21"/>
              </w:rPr>
            </w:pPr>
          </w:p>
          <w:p>
            <w:pPr>
              <w:pStyle w:val="54"/>
              <w:jc w:val="center"/>
              <w:rPr>
                <w:rFonts w:ascii="仿宋_GB2312" w:eastAsia="仿宋_GB2312"/>
                <w:color w:val="auto"/>
                <w:sz w:val="24"/>
              </w:rPr>
            </w:pPr>
            <w:r>
              <w:rPr>
                <w:rFonts w:hint="eastAsia" w:ascii="仿宋_GB2312" w:eastAsia="仿宋_GB2312"/>
                <w:color w:val="auto"/>
                <w:sz w:val="24"/>
              </w:rPr>
              <w:t>技术职称</w:t>
            </w:r>
          </w:p>
        </w:tc>
        <w:tc>
          <w:tcPr>
            <w:tcW w:w="2192" w:type="dxa"/>
            <w:tcBorders>
              <w:left w:val="single" w:color="000000" w:sz="6" w:space="0"/>
              <w:bottom w:val="single" w:color="000000" w:sz="6" w:space="0"/>
            </w:tcBorders>
          </w:tcPr>
          <w:p>
            <w:pPr>
              <w:pStyle w:val="54"/>
              <w:spacing w:line="280" w:lineRule="auto"/>
              <w:ind w:hanging="480"/>
              <w:jc w:val="center"/>
              <w:rPr>
                <w:rFonts w:ascii="仿宋_GB2312" w:eastAsia="仿宋_GB2312"/>
                <w:color w:val="auto"/>
                <w:sz w:val="24"/>
              </w:rPr>
            </w:pPr>
            <w:r>
              <w:rPr>
                <w:rFonts w:hint="eastAsia" w:ascii="仿宋_GB2312" w:eastAsia="仿宋_GB2312"/>
                <w:color w:val="auto"/>
                <w:sz w:val="24"/>
              </w:rPr>
              <w:t>类似工作</w:t>
            </w:r>
          </w:p>
          <w:p>
            <w:pPr>
              <w:pStyle w:val="54"/>
              <w:spacing w:line="280" w:lineRule="auto"/>
              <w:ind w:hanging="480"/>
              <w:jc w:val="center"/>
              <w:rPr>
                <w:rFonts w:ascii="仿宋_GB2312" w:eastAsia="仿宋_GB2312"/>
                <w:color w:val="auto"/>
                <w:sz w:val="24"/>
              </w:rPr>
            </w:pPr>
            <w:r>
              <w:rPr>
                <w:rFonts w:hint="eastAsia" w:ascii="仿宋_GB2312" w:eastAsia="仿宋_GB2312"/>
                <w:color w:val="auto"/>
                <w:sz w:val="24"/>
              </w:rPr>
              <w:t>经验年限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891" w:type="dxa"/>
            <w:tcBorders>
              <w:top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891" w:type="dxa"/>
            <w:tcBorders>
              <w:top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891" w:type="dxa"/>
            <w:tcBorders>
              <w:top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4"/>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4"/>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right w:val="single" w:color="000000" w:sz="6" w:space="0"/>
            </w:tcBorders>
          </w:tcPr>
          <w:p>
            <w:pPr>
              <w:pStyle w:val="54"/>
              <w:rPr>
                <w:rFonts w:ascii="仿宋_GB2312" w:eastAsia="仿宋_GB2312"/>
                <w:color w:val="auto"/>
                <w:sz w:val="24"/>
              </w:rPr>
            </w:pPr>
          </w:p>
        </w:tc>
        <w:tc>
          <w:tcPr>
            <w:tcW w:w="1410" w:type="dxa"/>
            <w:tcBorders>
              <w:top w:val="single" w:color="000000" w:sz="6" w:space="0"/>
              <w:left w:val="single" w:color="000000" w:sz="6" w:space="0"/>
              <w:right w:val="single" w:color="000000" w:sz="6" w:space="0"/>
            </w:tcBorders>
          </w:tcPr>
          <w:p>
            <w:pPr>
              <w:pStyle w:val="54"/>
              <w:rPr>
                <w:rFonts w:ascii="仿宋_GB2312" w:eastAsia="仿宋_GB2312"/>
                <w:color w:val="auto"/>
                <w:sz w:val="24"/>
              </w:rPr>
            </w:pPr>
          </w:p>
        </w:tc>
        <w:tc>
          <w:tcPr>
            <w:tcW w:w="1020" w:type="dxa"/>
            <w:tcBorders>
              <w:top w:val="single" w:color="000000" w:sz="6" w:space="0"/>
              <w:left w:val="single" w:color="000000" w:sz="6" w:space="0"/>
              <w:right w:val="single" w:color="000000" w:sz="6" w:space="0"/>
            </w:tcBorders>
          </w:tcPr>
          <w:p>
            <w:pPr>
              <w:pStyle w:val="54"/>
              <w:rPr>
                <w:rFonts w:ascii="仿宋_GB2312" w:eastAsia="仿宋_GB2312"/>
                <w:color w:val="auto"/>
                <w:sz w:val="24"/>
              </w:rPr>
            </w:pPr>
          </w:p>
        </w:tc>
        <w:tc>
          <w:tcPr>
            <w:tcW w:w="2097" w:type="dxa"/>
            <w:tcBorders>
              <w:top w:val="single" w:color="000000" w:sz="6" w:space="0"/>
              <w:left w:val="single" w:color="000000" w:sz="6" w:space="0"/>
              <w:right w:val="single" w:color="000000" w:sz="6" w:space="0"/>
            </w:tcBorders>
          </w:tcPr>
          <w:p>
            <w:pPr>
              <w:pStyle w:val="54"/>
              <w:rPr>
                <w:rFonts w:ascii="仿宋_GB2312" w:eastAsia="仿宋_GB2312"/>
                <w:color w:val="auto"/>
                <w:sz w:val="24"/>
              </w:rPr>
            </w:pPr>
          </w:p>
        </w:tc>
        <w:tc>
          <w:tcPr>
            <w:tcW w:w="2125" w:type="dxa"/>
            <w:tcBorders>
              <w:top w:val="single" w:color="000000" w:sz="6" w:space="0"/>
              <w:left w:val="single" w:color="000000" w:sz="6" w:space="0"/>
              <w:right w:val="single" w:color="000000" w:sz="6" w:space="0"/>
            </w:tcBorders>
          </w:tcPr>
          <w:p>
            <w:pPr>
              <w:pStyle w:val="54"/>
              <w:rPr>
                <w:rFonts w:ascii="仿宋_GB2312" w:eastAsia="仿宋_GB2312"/>
                <w:color w:val="auto"/>
                <w:sz w:val="24"/>
              </w:rPr>
            </w:pPr>
          </w:p>
        </w:tc>
        <w:tc>
          <w:tcPr>
            <w:tcW w:w="2192" w:type="dxa"/>
            <w:tcBorders>
              <w:top w:val="single" w:color="000000" w:sz="6" w:space="0"/>
              <w:left w:val="single" w:color="000000" w:sz="6" w:space="0"/>
            </w:tcBorders>
          </w:tcPr>
          <w:p>
            <w:pPr>
              <w:pStyle w:val="54"/>
              <w:rPr>
                <w:rFonts w:ascii="仿宋_GB2312" w:eastAsia="仿宋_GB2312"/>
                <w:color w:val="auto"/>
                <w:sz w:val="24"/>
              </w:rPr>
            </w:pPr>
          </w:p>
        </w:tc>
      </w:tr>
    </w:tbl>
    <w:p>
      <w:pPr>
        <w:pStyle w:val="15"/>
        <w:rPr>
          <w:rFonts w:ascii="仿宋_GB2312" w:eastAsia="仿宋_GB2312"/>
          <w:color w:val="auto"/>
          <w:sz w:val="20"/>
        </w:rPr>
      </w:pPr>
    </w:p>
    <w:p>
      <w:pPr>
        <w:pStyle w:val="53"/>
        <w:tabs>
          <w:tab w:val="left" w:pos="902"/>
        </w:tabs>
        <w:spacing w:before="0" w:line="365" w:lineRule="auto"/>
        <w:ind w:left="0" w:firstLine="480" w:firstLineChars="200"/>
        <w:jc w:val="both"/>
        <w:rPr>
          <w:rFonts w:ascii="仿宋_GB2312" w:eastAsia="仿宋_GB2312"/>
          <w:color w:val="auto"/>
          <w:sz w:val="24"/>
        </w:rPr>
      </w:pPr>
      <w:r>
        <w:rPr>
          <w:rFonts w:hint="eastAsia" w:ascii="仿宋_GB2312" w:eastAsia="仿宋_GB2312"/>
          <w:color w:val="auto"/>
          <w:sz w:val="24"/>
        </w:rPr>
        <w:t>说明：申请人应根据招标文件中人员要求和招标项目的实际需要，列出项目负责人及其他人员,并在本表后附资格证书、职称证、学历证书、社会养老保险经办机构出具的申请人为项目实施人员交纳社保证明复印件（近三个月）复印件并加盖公章。</w:t>
      </w:r>
    </w:p>
    <w:p>
      <w:pPr>
        <w:spacing w:line="364" w:lineRule="auto"/>
        <w:jc w:val="both"/>
        <w:rPr>
          <w:rFonts w:ascii="仿宋_GB2312" w:eastAsia="仿宋_GB2312"/>
          <w:color w:val="auto"/>
          <w:sz w:val="24"/>
        </w:rPr>
        <w:sectPr>
          <w:pgSz w:w="11910" w:h="16840"/>
          <w:pgMar w:top="1160" w:right="860" w:bottom="1300" w:left="1040" w:header="0" w:footer="1119" w:gutter="0"/>
          <w:pgNumType w:fmt="numberInDash"/>
          <w:cols w:space="720" w:num="1"/>
        </w:sectPr>
      </w:pPr>
    </w:p>
    <w:p>
      <w:pPr>
        <w:pStyle w:val="50"/>
        <w:ind w:left="820" w:right="0"/>
        <w:jc w:val="left"/>
        <w:outlineLvl w:val="4"/>
        <w:rPr>
          <w:rFonts w:ascii="仿宋_GB2312" w:eastAsia="仿宋_GB2312"/>
          <w:b w:val="0"/>
          <w:color w:val="auto"/>
        </w:rPr>
      </w:pPr>
      <w:bookmarkStart w:id="88" w:name="（四）申请人2015年1月份以来同类或类似服务项目业绩"/>
      <w:bookmarkEnd w:id="88"/>
      <w:bookmarkStart w:id="89" w:name="_Toc80599072"/>
      <w:bookmarkStart w:id="90" w:name="_Toc68677858"/>
      <w:bookmarkStart w:id="91" w:name="_Toc68675860"/>
      <w:bookmarkStart w:id="92" w:name="_Toc80711479"/>
      <w:bookmarkStart w:id="93" w:name="_Toc80369238"/>
      <w:bookmarkStart w:id="94" w:name="_Toc68275340"/>
      <w:bookmarkStart w:id="95" w:name="_Toc68858492"/>
      <w:r>
        <w:rPr>
          <w:rFonts w:hint="eastAsia" w:ascii="仿宋_GB2312" w:eastAsia="仿宋_GB2312"/>
          <w:b w:val="0"/>
          <w:color w:val="auto"/>
        </w:rPr>
        <w:t>（四）</w:t>
      </w:r>
      <w:r>
        <w:rPr>
          <w:rFonts w:hint="eastAsia" w:ascii="仿宋_GB2312" w:eastAsia="仿宋_GB2312"/>
          <w:b w:val="0"/>
          <w:color w:val="auto"/>
          <w:spacing w:val="-21"/>
        </w:rPr>
        <w:t>申请人</w:t>
      </w:r>
      <w:r>
        <w:rPr>
          <w:rFonts w:hint="eastAsia" w:ascii="仿宋_GB2312" w:eastAsia="仿宋_GB2312"/>
          <w:b w:val="0"/>
          <w:color w:val="auto"/>
        </w:rPr>
        <w:t>20</w:t>
      </w:r>
      <w:r>
        <w:rPr>
          <w:rFonts w:hint="eastAsia" w:ascii="仿宋_GB2312" w:eastAsia="仿宋_GB2312"/>
          <w:b w:val="0"/>
          <w:color w:val="auto"/>
          <w:lang w:val="en-US"/>
        </w:rPr>
        <w:t>20</w:t>
      </w:r>
      <w:r>
        <w:rPr>
          <w:rFonts w:hint="eastAsia" w:ascii="仿宋_GB2312" w:eastAsia="仿宋_GB2312"/>
          <w:b w:val="0"/>
          <w:color w:val="auto"/>
          <w:spacing w:val="-54"/>
        </w:rPr>
        <w:t>年</w:t>
      </w:r>
      <w:r>
        <w:rPr>
          <w:rFonts w:hint="eastAsia" w:ascii="仿宋_GB2312" w:eastAsia="仿宋_GB2312"/>
          <w:b w:val="0"/>
          <w:color w:val="auto"/>
        </w:rPr>
        <w:t>1</w:t>
      </w:r>
      <w:r>
        <w:rPr>
          <w:rFonts w:hint="eastAsia" w:ascii="仿宋_GB2312" w:eastAsia="仿宋_GB2312"/>
          <w:b w:val="0"/>
          <w:color w:val="auto"/>
          <w:spacing w:val="-10"/>
        </w:rPr>
        <w:t>月份以来同类或类似服务项目业绩</w:t>
      </w:r>
      <w:bookmarkEnd w:id="89"/>
      <w:bookmarkEnd w:id="90"/>
      <w:bookmarkEnd w:id="91"/>
      <w:bookmarkEnd w:id="92"/>
      <w:bookmarkEnd w:id="93"/>
      <w:bookmarkEnd w:id="94"/>
      <w:bookmarkEnd w:id="95"/>
    </w:p>
    <w:p>
      <w:pPr>
        <w:pStyle w:val="15"/>
        <w:spacing w:before="9"/>
        <w:rPr>
          <w:rFonts w:ascii="仿宋_GB2312" w:eastAsia="仿宋_GB2312"/>
          <w:color w:val="auto"/>
          <w:sz w:val="25"/>
        </w:rPr>
      </w:pPr>
    </w:p>
    <w:tbl>
      <w:tblPr>
        <w:tblStyle w:val="35"/>
        <w:tblW w:w="0" w:type="auto"/>
        <w:tblInd w:w="2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641"/>
        <w:gridCol w:w="3386"/>
        <w:gridCol w:w="2300"/>
        <w:gridCol w:w="1695"/>
        <w:gridCol w:w="14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0" w:hRule="atLeast"/>
        </w:trPr>
        <w:tc>
          <w:tcPr>
            <w:tcW w:w="641" w:type="dxa"/>
            <w:tcBorders>
              <w:bottom w:val="single" w:color="000000" w:sz="4" w:space="0"/>
              <w:right w:val="single" w:color="000000" w:sz="4" w:space="0"/>
            </w:tcBorders>
            <w:shd w:val="clear" w:color="auto" w:fill="F8F8F8"/>
          </w:tcPr>
          <w:p>
            <w:pPr>
              <w:pStyle w:val="54"/>
              <w:spacing w:before="59" w:line="242" w:lineRule="auto"/>
              <w:rPr>
                <w:rFonts w:ascii="仿宋_GB2312" w:eastAsia="仿宋_GB2312"/>
                <w:color w:val="auto"/>
                <w:sz w:val="24"/>
              </w:rPr>
            </w:pPr>
            <w:r>
              <w:rPr>
                <w:rFonts w:hint="eastAsia" w:ascii="仿宋_GB2312" w:eastAsia="仿宋_GB2312"/>
                <w:color w:val="auto"/>
                <w:sz w:val="24"/>
              </w:rPr>
              <w:t>序号</w:t>
            </w:r>
          </w:p>
        </w:tc>
        <w:tc>
          <w:tcPr>
            <w:tcW w:w="3386" w:type="dxa"/>
            <w:tcBorders>
              <w:left w:val="single" w:color="000000" w:sz="4" w:space="0"/>
              <w:bottom w:val="single" w:color="000000" w:sz="4" w:space="0"/>
              <w:right w:val="single" w:color="000000" w:sz="4" w:space="0"/>
            </w:tcBorders>
            <w:shd w:val="clear" w:color="auto" w:fill="F8F8F8"/>
          </w:tcPr>
          <w:p>
            <w:pPr>
              <w:pStyle w:val="54"/>
              <w:spacing w:before="215"/>
              <w:jc w:val="center"/>
              <w:rPr>
                <w:rFonts w:ascii="仿宋_GB2312" w:eastAsia="仿宋_GB2312"/>
                <w:color w:val="auto"/>
                <w:sz w:val="24"/>
              </w:rPr>
            </w:pPr>
            <w:r>
              <w:rPr>
                <w:rFonts w:hint="eastAsia" w:ascii="仿宋_GB2312" w:eastAsia="仿宋_GB2312"/>
                <w:color w:val="auto"/>
                <w:sz w:val="24"/>
              </w:rPr>
              <w:t>项目名称</w:t>
            </w:r>
          </w:p>
        </w:tc>
        <w:tc>
          <w:tcPr>
            <w:tcW w:w="2300" w:type="dxa"/>
            <w:tcBorders>
              <w:left w:val="single" w:color="000000" w:sz="4" w:space="0"/>
              <w:bottom w:val="single" w:color="000000" w:sz="4" w:space="0"/>
              <w:right w:val="single" w:color="000000" w:sz="4" w:space="0"/>
            </w:tcBorders>
            <w:shd w:val="clear" w:color="auto" w:fill="F8F8F8"/>
          </w:tcPr>
          <w:p>
            <w:pPr>
              <w:pStyle w:val="54"/>
              <w:spacing w:before="215"/>
              <w:ind w:left="560"/>
              <w:rPr>
                <w:rFonts w:ascii="仿宋_GB2312" w:eastAsia="仿宋_GB2312"/>
                <w:color w:val="auto"/>
                <w:sz w:val="24"/>
              </w:rPr>
            </w:pPr>
            <w:r>
              <w:rPr>
                <w:rFonts w:hint="eastAsia" w:ascii="仿宋_GB2312" w:eastAsia="仿宋_GB2312"/>
                <w:color w:val="auto"/>
                <w:sz w:val="24"/>
              </w:rPr>
              <w:t>发包人名称</w:t>
            </w:r>
          </w:p>
        </w:tc>
        <w:tc>
          <w:tcPr>
            <w:tcW w:w="1695" w:type="dxa"/>
            <w:tcBorders>
              <w:left w:val="single" w:color="000000" w:sz="4" w:space="0"/>
              <w:bottom w:val="single" w:color="000000" w:sz="4" w:space="0"/>
              <w:right w:val="single" w:color="000000" w:sz="4" w:space="0"/>
            </w:tcBorders>
            <w:shd w:val="clear" w:color="auto" w:fill="F8F8F8"/>
          </w:tcPr>
          <w:p>
            <w:pPr>
              <w:pStyle w:val="54"/>
              <w:spacing w:before="59"/>
              <w:ind w:left="256"/>
              <w:rPr>
                <w:rFonts w:ascii="仿宋_GB2312" w:eastAsia="仿宋_GB2312"/>
                <w:color w:val="auto"/>
                <w:sz w:val="24"/>
              </w:rPr>
            </w:pPr>
            <w:r>
              <w:rPr>
                <w:rFonts w:hint="eastAsia" w:ascii="仿宋_GB2312" w:eastAsia="仿宋_GB2312"/>
                <w:color w:val="auto"/>
                <w:sz w:val="24"/>
              </w:rPr>
              <w:t>投资额金额</w:t>
            </w:r>
          </w:p>
          <w:p>
            <w:pPr>
              <w:pStyle w:val="54"/>
              <w:spacing w:before="4"/>
              <w:ind w:left="376"/>
              <w:rPr>
                <w:rFonts w:ascii="仿宋_GB2312" w:eastAsia="仿宋_GB2312"/>
                <w:color w:val="auto"/>
                <w:sz w:val="24"/>
              </w:rPr>
            </w:pPr>
            <w:r>
              <w:rPr>
                <w:rFonts w:hint="eastAsia" w:ascii="仿宋_GB2312" w:eastAsia="仿宋_GB2312"/>
                <w:color w:val="auto"/>
                <w:sz w:val="24"/>
              </w:rPr>
              <w:t>（万元）</w:t>
            </w:r>
          </w:p>
        </w:tc>
        <w:tc>
          <w:tcPr>
            <w:tcW w:w="1403" w:type="dxa"/>
            <w:tcBorders>
              <w:left w:val="single" w:color="000000" w:sz="4" w:space="0"/>
              <w:bottom w:val="single" w:color="000000" w:sz="4" w:space="0"/>
            </w:tcBorders>
            <w:shd w:val="clear" w:color="auto" w:fill="F8F8F8"/>
          </w:tcPr>
          <w:p>
            <w:pPr>
              <w:pStyle w:val="54"/>
              <w:spacing w:before="215"/>
              <w:ind w:left="469"/>
              <w:rPr>
                <w:rFonts w:ascii="仿宋_GB2312" w:eastAsia="仿宋_GB2312"/>
                <w:color w:val="auto"/>
                <w:sz w:val="24"/>
              </w:rPr>
            </w:pPr>
            <w:r>
              <w:rPr>
                <w:rFonts w:hint="eastAsia" w:ascii="仿宋_GB2312" w:eastAsia="仿宋_GB2312"/>
                <w:color w:val="auto"/>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4"/>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4"/>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4"/>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4"/>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4"/>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rPr>
                <w:rFonts w:ascii="仿宋_GB2312" w:hAnsi="宋体" w:eastAsia="仿宋_GB2312" w:cs="宋体"/>
                <w:color w:val="auto"/>
                <w:u w:val="single"/>
              </w:rPr>
            </w:pPr>
          </w:p>
          <w:p>
            <w:pPr>
              <w:pStyle w:val="54"/>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4"/>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4"/>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right w:val="single" w:color="000000" w:sz="4" w:space="0"/>
            </w:tcBorders>
          </w:tcPr>
          <w:p>
            <w:pPr>
              <w:pStyle w:val="54"/>
              <w:rPr>
                <w:rFonts w:ascii="仿宋_GB2312" w:eastAsia="仿宋_GB2312"/>
                <w:color w:val="auto"/>
                <w:sz w:val="26"/>
              </w:rPr>
            </w:pPr>
          </w:p>
        </w:tc>
        <w:tc>
          <w:tcPr>
            <w:tcW w:w="3386" w:type="dxa"/>
            <w:tcBorders>
              <w:top w:val="single" w:color="000000" w:sz="4" w:space="0"/>
              <w:left w:val="single" w:color="000000" w:sz="4" w:space="0"/>
              <w:right w:val="single" w:color="000000" w:sz="4" w:space="0"/>
            </w:tcBorders>
          </w:tcPr>
          <w:p>
            <w:pPr>
              <w:pStyle w:val="54"/>
              <w:rPr>
                <w:rFonts w:ascii="仿宋_GB2312" w:eastAsia="仿宋_GB2312"/>
                <w:color w:val="auto"/>
                <w:sz w:val="26"/>
              </w:rPr>
            </w:pPr>
          </w:p>
        </w:tc>
        <w:tc>
          <w:tcPr>
            <w:tcW w:w="2300" w:type="dxa"/>
            <w:tcBorders>
              <w:top w:val="single" w:color="000000" w:sz="4" w:space="0"/>
              <w:left w:val="single" w:color="000000" w:sz="4" w:space="0"/>
              <w:right w:val="single" w:color="000000" w:sz="4" w:space="0"/>
            </w:tcBorders>
          </w:tcPr>
          <w:p>
            <w:pPr>
              <w:pStyle w:val="54"/>
              <w:rPr>
                <w:rFonts w:ascii="仿宋_GB2312" w:eastAsia="仿宋_GB2312"/>
                <w:color w:val="auto"/>
                <w:sz w:val="26"/>
              </w:rPr>
            </w:pPr>
          </w:p>
        </w:tc>
        <w:tc>
          <w:tcPr>
            <w:tcW w:w="1695" w:type="dxa"/>
            <w:tcBorders>
              <w:top w:val="single" w:color="000000" w:sz="4" w:space="0"/>
              <w:left w:val="single" w:color="000000" w:sz="4" w:space="0"/>
              <w:right w:val="single" w:color="000000" w:sz="4" w:space="0"/>
            </w:tcBorders>
          </w:tcPr>
          <w:p>
            <w:pPr>
              <w:pStyle w:val="54"/>
              <w:rPr>
                <w:rFonts w:ascii="仿宋_GB2312" w:eastAsia="仿宋_GB2312"/>
                <w:color w:val="auto"/>
                <w:sz w:val="26"/>
              </w:rPr>
            </w:pPr>
          </w:p>
        </w:tc>
        <w:tc>
          <w:tcPr>
            <w:tcW w:w="1403" w:type="dxa"/>
            <w:tcBorders>
              <w:top w:val="single" w:color="000000" w:sz="4" w:space="0"/>
              <w:left w:val="single" w:color="000000" w:sz="4" w:space="0"/>
            </w:tcBorders>
          </w:tcPr>
          <w:p>
            <w:pPr>
              <w:pStyle w:val="54"/>
              <w:rPr>
                <w:rFonts w:ascii="仿宋_GB2312" w:eastAsia="仿宋_GB2312"/>
                <w:color w:val="auto"/>
                <w:sz w:val="26"/>
              </w:rPr>
            </w:pPr>
          </w:p>
        </w:tc>
      </w:tr>
    </w:tbl>
    <w:p>
      <w:pPr>
        <w:pStyle w:val="15"/>
        <w:spacing w:before="1"/>
        <w:ind w:left="179"/>
        <w:rPr>
          <w:rFonts w:ascii="仿宋_GB2312" w:eastAsia="仿宋_GB2312"/>
          <w:color w:val="auto"/>
        </w:rPr>
      </w:pPr>
      <w:r>
        <w:rPr>
          <w:rFonts w:hint="eastAsia" w:ascii="仿宋_GB2312" w:eastAsia="仿宋_GB2312"/>
          <w:color w:val="auto"/>
        </w:rPr>
        <w:t>注：本表后应附合同或成果文件的复印件。</w:t>
      </w:r>
    </w:p>
    <w:p>
      <w:pPr>
        <w:rPr>
          <w:rFonts w:ascii="仿宋_GB2312" w:eastAsia="仿宋_GB2312"/>
          <w:color w:val="auto"/>
        </w:rPr>
        <w:sectPr>
          <w:pgSz w:w="11910" w:h="16840"/>
          <w:pgMar w:top="1160" w:right="860" w:bottom="1300" w:left="1040" w:header="0" w:footer="1119" w:gutter="0"/>
          <w:pgNumType w:fmt="numberInDash"/>
          <w:cols w:space="720" w:num="1"/>
        </w:sectPr>
      </w:pPr>
    </w:p>
    <w:p>
      <w:pPr>
        <w:pStyle w:val="50"/>
        <w:spacing w:before="43"/>
        <w:outlineLvl w:val="3"/>
        <w:rPr>
          <w:rFonts w:ascii="仿宋_GB2312" w:eastAsia="仿宋_GB2312"/>
          <w:bCs w:val="0"/>
          <w:color w:val="auto"/>
        </w:rPr>
      </w:pPr>
      <w:bookmarkStart w:id="96" w:name="三、申请人认为有必要提供的其他材料"/>
      <w:bookmarkEnd w:id="96"/>
      <w:bookmarkStart w:id="97" w:name="_Toc68677859"/>
      <w:bookmarkStart w:id="98" w:name="_Toc80369239"/>
      <w:bookmarkStart w:id="99" w:name="_Toc68275341"/>
      <w:bookmarkStart w:id="100" w:name="_Toc68675861"/>
      <w:bookmarkStart w:id="101" w:name="_Toc80599073"/>
      <w:bookmarkStart w:id="102" w:name="_Toc80711480"/>
      <w:r>
        <w:rPr>
          <w:rFonts w:hint="eastAsia" w:ascii="仿宋_GB2312" w:eastAsia="仿宋_GB2312"/>
          <w:bCs w:val="0"/>
          <w:color w:val="auto"/>
        </w:rPr>
        <w:t>三、</w:t>
      </w:r>
      <w:bookmarkEnd w:id="97"/>
      <w:bookmarkEnd w:id="98"/>
      <w:bookmarkEnd w:id="99"/>
      <w:bookmarkEnd w:id="100"/>
      <w:r>
        <w:rPr>
          <w:rFonts w:hint="eastAsia" w:ascii="仿宋_GB2312" w:eastAsia="仿宋_GB2312"/>
          <w:bCs w:val="0"/>
          <w:color w:val="auto"/>
        </w:rPr>
        <w:t>投标报价</w:t>
      </w:r>
      <w:bookmarkEnd w:id="101"/>
      <w:bookmarkEnd w:id="102"/>
      <w:r>
        <w:rPr>
          <w:rFonts w:hint="eastAsia" w:ascii="仿宋_GB2312" w:eastAsia="仿宋_GB2312"/>
          <w:bCs w:val="0"/>
          <w:color w:val="auto"/>
        </w:rPr>
        <w:t>函</w:t>
      </w:r>
    </w:p>
    <w:p>
      <w:pPr>
        <w:pStyle w:val="50"/>
        <w:spacing w:before="43"/>
        <w:outlineLvl w:val="9"/>
        <w:rPr>
          <w:rFonts w:ascii="仿宋_GB2312" w:eastAsia="仿宋_GB2312"/>
          <w:b w:val="0"/>
          <w:color w:val="auto"/>
        </w:rPr>
      </w:pPr>
    </w:p>
    <w:p>
      <w:pPr>
        <w:pStyle w:val="50"/>
        <w:spacing w:before="0"/>
        <w:ind w:left="0" w:right="0" w:firstLine="640" w:firstLineChars="200"/>
        <w:jc w:val="both"/>
        <w:outlineLvl w:val="9"/>
        <w:rPr>
          <w:rFonts w:ascii="仿宋_GB2312" w:eastAsia="仿宋_GB2312"/>
          <w:b w:val="0"/>
          <w:color w:val="auto"/>
        </w:rPr>
      </w:pPr>
    </w:p>
    <w:p>
      <w:pPr>
        <w:pStyle w:val="19"/>
        <w:spacing w:line="520" w:lineRule="exact"/>
        <w:rPr>
          <w:rFonts w:ascii="仿宋_GB2312" w:hAnsi="Times New Roman" w:eastAsia="仿宋_GB2312"/>
          <w:color w:val="auto"/>
          <w:sz w:val="32"/>
          <w:szCs w:val="32"/>
          <w:u w:val="single"/>
        </w:rPr>
      </w:pPr>
      <w:r>
        <w:rPr>
          <w:rFonts w:hint="eastAsia" w:ascii="仿宋_GB2312" w:hAnsi="Times New Roman" w:eastAsia="仿宋_GB2312"/>
          <w:color w:val="auto"/>
          <w:sz w:val="32"/>
          <w:szCs w:val="32"/>
        </w:rPr>
        <w:t>致：</w:t>
      </w:r>
      <w:r>
        <w:rPr>
          <w:rFonts w:hint="eastAsia" w:ascii="仿宋_GB2312" w:hAnsi="Times New Roman" w:eastAsia="仿宋_GB2312"/>
          <w:color w:val="auto"/>
          <w:sz w:val="32"/>
          <w:szCs w:val="32"/>
          <w:u w:val="single"/>
        </w:rPr>
        <w:t>（</w:t>
      </w:r>
      <w:r>
        <w:rPr>
          <w:rFonts w:hint="eastAsia" w:ascii="仿宋_GB2312" w:eastAsia="仿宋_GB2312"/>
          <w:color w:val="auto"/>
          <w:w w:val="95"/>
          <w:sz w:val="32"/>
          <w:szCs w:val="32"/>
          <w:u w:val="single"/>
        </w:rPr>
        <w:t>招标人</w:t>
      </w:r>
      <w:r>
        <w:rPr>
          <w:rFonts w:hint="eastAsia" w:ascii="仿宋_GB2312" w:hAnsi="Times New Roman" w:eastAsia="仿宋_GB2312"/>
          <w:color w:val="auto"/>
          <w:sz w:val="32"/>
          <w:szCs w:val="32"/>
          <w:u w:val="single"/>
        </w:rPr>
        <w:t xml:space="preserve">）     </w:t>
      </w:r>
    </w:p>
    <w:p>
      <w:pPr>
        <w:pStyle w:val="19"/>
        <w:spacing w:line="520" w:lineRule="exact"/>
        <w:ind w:firstLine="640" w:firstLineChars="200"/>
        <w:rPr>
          <w:rFonts w:ascii="仿宋_GB2312" w:hAnsi="Times New Roman" w:eastAsia="仿宋_GB2312"/>
          <w:color w:val="auto"/>
          <w:sz w:val="32"/>
          <w:szCs w:val="32"/>
        </w:rPr>
      </w:pPr>
      <w:r>
        <w:rPr>
          <w:rFonts w:hint="eastAsia" w:ascii="仿宋_GB2312" w:eastAsia="仿宋_GB2312"/>
          <w:color w:val="auto"/>
          <w:sz w:val="32"/>
          <w:szCs w:val="32"/>
        </w:rPr>
        <w:t xml:space="preserve">我方已仔细阅读了贵方组织的项目的邀请比选文件的全部内容，现正式递交下述文件参加贵方组织的本次比选活动： </w:t>
      </w:r>
    </w:p>
    <w:p>
      <w:pPr>
        <w:pStyle w:val="19"/>
        <w:spacing w:line="520" w:lineRule="exact"/>
        <w:ind w:firstLine="480" w:firstLineChars="150"/>
        <w:rPr>
          <w:rFonts w:ascii="仿宋_GB2312" w:hAnsi="Times New Roman" w:eastAsia="仿宋_GB2312"/>
          <w:color w:val="auto"/>
          <w:sz w:val="32"/>
          <w:szCs w:val="32"/>
        </w:rPr>
      </w:pPr>
      <w:r>
        <w:rPr>
          <w:rFonts w:hint="eastAsia" w:ascii="仿宋_GB2312" w:eastAsia="仿宋_GB2312"/>
          <w:color w:val="auto"/>
          <w:sz w:val="32"/>
          <w:szCs w:val="32"/>
        </w:rPr>
        <w:t>1、比选文件正本一份，副本</w:t>
      </w:r>
      <w:r>
        <w:rPr>
          <w:rFonts w:hint="eastAsia" w:ascii="仿宋_GB2312" w:eastAsia="仿宋_GB2312"/>
          <w:color w:val="auto"/>
          <w:sz w:val="32"/>
          <w:szCs w:val="32"/>
          <w:u w:val="single"/>
        </w:rPr>
        <w:t xml:space="preserve"> 两  </w:t>
      </w:r>
      <w:r>
        <w:rPr>
          <w:rFonts w:hint="eastAsia" w:ascii="仿宋_GB2312" w:eastAsia="仿宋_GB2312"/>
          <w:color w:val="auto"/>
          <w:sz w:val="32"/>
          <w:szCs w:val="32"/>
        </w:rPr>
        <w:t>份；</w:t>
      </w:r>
    </w:p>
    <w:p>
      <w:pPr>
        <w:pStyle w:val="19"/>
        <w:spacing w:line="520" w:lineRule="exact"/>
        <w:ind w:firstLine="482"/>
        <w:rPr>
          <w:rFonts w:ascii="仿宋_GB2312" w:eastAsia="仿宋_GB2312"/>
          <w:color w:val="auto"/>
          <w:sz w:val="32"/>
          <w:szCs w:val="32"/>
        </w:rPr>
      </w:pPr>
      <w:r>
        <w:rPr>
          <w:rFonts w:hint="eastAsia" w:ascii="仿宋_GB2312" w:eastAsia="仿宋_GB2312"/>
          <w:color w:val="auto"/>
          <w:sz w:val="32"/>
          <w:szCs w:val="32"/>
        </w:rPr>
        <w:t>2、我方承诺在投标有效期内不修改、撤销投标文件。</w:t>
      </w:r>
    </w:p>
    <w:p>
      <w:pPr>
        <w:pStyle w:val="19"/>
        <w:spacing w:line="520" w:lineRule="exact"/>
        <w:ind w:firstLine="482"/>
        <w:rPr>
          <w:rFonts w:ascii="仿宋_GB2312" w:hAnsi="Times New Roman" w:eastAsia="仿宋_GB2312"/>
          <w:color w:val="auto"/>
          <w:sz w:val="32"/>
          <w:szCs w:val="32"/>
        </w:rPr>
      </w:pPr>
      <w:r>
        <w:rPr>
          <w:rFonts w:hint="eastAsia" w:ascii="仿宋_GB2312" w:eastAsia="仿宋_GB2312"/>
          <w:color w:val="auto"/>
          <w:sz w:val="32"/>
          <w:szCs w:val="32"/>
        </w:rPr>
        <w:t>3、据此函，签字人兹宣布：</w:t>
      </w:r>
    </w:p>
    <w:p>
      <w:pPr>
        <w:pStyle w:val="19"/>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我方愿意以人民币（大写）</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元)的投标总报价，</w:t>
      </w:r>
      <w:r>
        <w:rPr>
          <w:rFonts w:hint="eastAsia" w:ascii="仿宋_GB2312" w:eastAsia="仿宋_GB2312"/>
          <w:color w:val="auto"/>
          <w:sz w:val="32"/>
          <w:szCs w:val="32"/>
        </w:rPr>
        <w:t>下浮系数为</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%【注：填报下浮系数时，不需在下浮系数前加</w:t>
      </w:r>
      <w:r>
        <w:rPr>
          <w:rFonts w:hint="eastAsia" w:ascii="仿宋_GB2312" w:eastAsia="仿宋_GB2312"/>
          <w:color w:val="auto"/>
          <w:sz w:val="32"/>
          <w:szCs w:val="32"/>
          <w:lang w:val="en-US" w:eastAsia="zh-CN"/>
        </w:rPr>
        <w:t>正</w:t>
      </w:r>
      <w:r>
        <w:rPr>
          <w:rFonts w:hint="eastAsia" w:ascii="仿宋_GB2312" w:eastAsia="仿宋_GB2312"/>
          <w:color w:val="auto"/>
          <w:sz w:val="32"/>
          <w:szCs w:val="32"/>
        </w:rPr>
        <w:t>负号。】</w:t>
      </w:r>
      <w:r>
        <w:rPr>
          <w:rFonts w:hint="eastAsia" w:ascii="仿宋_GB2312" w:eastAsia="仿宋_GB2312"/>
          <w:color w:val="auto"/>
          <w:sz w:val="32"/>
          <w:szCs w:val="32"/>
        </w:rPr>
        <w:t>按合同约定实施和完成招标控制价编制工作。</w:t>
      </w:r>
    </w:p>
    <w:p>
      <w:pPr>
        <w:pStyle w:val="19"/>
        <w:spacing w:line="520" w:lineRule="exact"/>
        <w:ind w:firstLine="482"/>
        <w:rPr>
          <w:rFonts w:ascii="仿宋_GB2312" w:eastAsia="仿宋_GB2312"/>
          <w:color w:val="auto"/>
          <w:sz w:val="32"/>
          <w:szCs w:val="32"/>
        </w:rPr>
      </w:pPr>
      <w:r>
        <w:rPr>
          <w:rFonts w:hint="eastAsia" w:ascii="仿宋_GB2312" w:eastAsia="仿宋_GB2312"/>
          <w:color w:val="auto"/>
          <w:sz w:val="32"/>
          <w:szCs w:val="32"/>
        </w:rPr>
        <w:t>4、我方在此声明，所递交的投标文件及有关资料内容完整、真实和准确。</w:t>
      </w:r>
    </w:p>
    <w:p>
      <w:pPr>
        <w:pStyle w:val="19"/>
        <w:spacing w:line="520" w:lineRule="exact"/>
        <w:ind w:firstLine="482"/>
        <w:rPr>
          <w:rFonts w:ascii="仿宋_GB2312" w:hAnsi="Times New Roman" w:eastAsia="仿宋_GB2312"/>
          <w:color w:val="auto"/>
          <w:sz w:val="32"/>
          <w:szCs w:val="32"/>
        </w:rPr>
      </w:pPr>
      <w:r>
        <w:rPr>
          <w:rFonts w:hint="eastAsia" w:ascii="仿宋_GB2312" w:eastAsia="仿宋_GB2312"/>
          <w:color w:val="auto"/>
          <w:sz w:val="32"/>
          <w:szCs w:val="32"/>
        </w:rPr>
        <w:t>5、</w:t>
      </w:r>
      <w:r>
        <w:rPr>
          <w:rFonts w:hint="eastAsia" w:ascii="仿宋_GB2312" w:eastAsia="仿宋_GB2312"/>
          <w:color w:val="auto"/>
          <w:sz w:val="32"/>
          <w:szCs w:val="32"/>
          <w:u w:val="single"/>
        </w:rPr>
        <w:t xml:space="preserve">（其他补充说明） </w:t>
      </w:r>
      <w:r>
        <w:rPr>
          <w:rFonts w:hint="eastAsia" w:ascii="仿宋_GB2312" w:eastAsia="仿宋_GB2312"/>
          <w:color w:val="auto"/>
          <w:sz w:val="32"/>
          <w:szCs w:val="32"/>
        </w:rPr>
        <w:t>。</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投标人：（盖单位公章）</w:t>
      </w:r>
    </w:p>
    <w:p>
      <w:pPr>
        <w:pStyle w:val="19"/>
        <w:spacing w:line="520" w:lineRule="exact"/>
        <w:ind w:firstLine="420"/>
        <w:rPr>
          <w:rFonts w:ascii="仿宋_GB2312" w:eastAsia="仿宋_GB2312"/>
          <w:color w:val="auto"/>
          <w:sz w:val="32"/>
          <w:szCs w:val="32"/>
        </w:rPr>
      </w:pPr>
      <w:r>
        <w:rPr>
          <w:rFonts w:hint="eastAsia" w:ascii="仿宋_GB2312" w:hAnsi="Times New Roman" w:eastAsia="仿宋_GB2312"/>
          <w:color w:val="auto"/>
          <w:sz w:val="32"/>
          <w:szCs w:val="32"/>
        </w:rPr>
        <w:t>法定代表人或其委托代理人：（签字或盖章）</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地址：</w:t>
      </w:r>
    </w:p>
    <w:p>
      <w:pPr>
        <w:pStyle w:val="19"/>
        <w:spacing w:line="520" w:lineRule="exact"/>
        <w:ind w:firstLine="420"/>
        <w:rPr>
          <w:rFonts w:ascii="仿宋_GB2312" w:eastAsia="仿宋_GB2312"/>
          <w:color w:val="auto"/>
          <w:sz w:val="32"/>
          <w:szCs w:val="32"/>
        </w:rPr>
      </w:pPr>
      <w:r>
        <w:rPr>
          <w:rFonts w:hint="eastAsia" w:ascii="仿宋_GB2312" w:eastAsia="仿宋_GB2312"/>
          <w:color w:val="auto"/>
          <w:sz w:val="32"/>
          <w:szCs w:val="32"/>
        </w:rPr>
        <w:t>电话：                                      　　　　　　　　　</w:t>
      </w:r>
    </w:p>
    <w:p>
      <w:pPr>
        <w:pStyle w:val="19"/>
        <w:spacing w:line="520" w:lineRule="exact"/>
        <w:ind w:firstLine="420"/>
        <w:rPr>
          <w:rFonts w:ascii="仿宋_GB2312" w:eastAsia="仿宋_GB2312"/>
          <w:color w:val="auto"/>
          <w:sz w:val="32"/>
          <w:szCs w:val="32"/>
        </w:rPr>
      </w:pPr>
      <w:r>
        <w:rPr>
          <w:rFonts w:hint="eastAsia" w:ascii="仿宋_GB2312" w:eastAsia="仿宋_GB2312"/>
          <w:color w:val="auto"/>
          <w:sz w:val="32"/>
          <w:szCs w:val="32"/>
        </w:rPr>
        <w:t>传真：　　　　　　　　　　　　　　　　　　　　　　　　　　　　</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邮政编码：</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开户名称：</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开户银行：</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银行账号：</w:t>
      </w:r>
    </w:p>
    <w:p>
      <w:pPr>
        <w:pStyle w:val="19"/>
        <w:spacing w:line="500" w:lineRule="exact"/>
        <w:rPr>
          <w:rFonts w:ascii="仿宋_GB2312" w:eastAsia="仿宋_GB2312"/>
          <w:color w:val="auto"/>
          <w:sz w:val="32"/>
          <w:szCs w:val="32"/>
          <w:u w:val="single"/>
        </w:rPr>
      </w:pPr>
    </w:p>
    <w:p>
      <w:pPr>
        <w:pStyle w:val="19"/>
        <w:spacing w:line="500" w:lineRule="exact"/>
        <w:ind w:right="640" w:firstLine="160" w:firstLineChars="50"/>
        <w:jc w:val="right"/>
        <w:rPr>
          <w:rFonts w:ascii="仿宋_GB2312" w:eastAsia="仿宋_GB2312"/>
          <w:bCs/>
          <w:color w:val="auto"/>
          <w:sz w:val="32"/>
          <w:szCs w:val="32"/>
        </w:rPr>
      </w:pPr>
      <w:r>
        <w:rPr>
          <w:rFonts w:hint="eastAsia" w:ascii="仿宋_GB2312" w:eastAsia="仿宋_GB2312"/>
          <w:bCs/>
          <w:color w:val="auto"/>
          <w:sz w:val="32"/>
          <w:szCs w:val="32"/>
        </w:rPr>
        <w:t>年   月   日</w:t>
      </w:r>
    </w:p>
    <w:p>
      <w:pPr>
        <w:wordWrap w:val="0"/>
        <w:spacing w:line="360" w:lineRule="auto"/>
        <w:ind w:left="660" w:leftChars="300" w:right="660" w:rightChars="300" w:firstLine="200"/>
        <w:jc w:val="right"/>
        <w:rPr>
          <w:rFonts w:ascii="仿宋_GB2312" w:eastAsia="仿宋_GB2312"/>
          <w:color w:val="auto"/>
          <w:sz w:val="28"/>
          <w:szCs w:val="28"/>
        </w:rPr>
      </w:pPr>
    </w:p>
    <w:p>
      <w:pPr>
        <w:pStyle w:val="50"/>
        <w:spacing w:before="43"/>
        <w:ind w:left="0"/>
        <w:jc w:val="both"/>
        <w:outlineLvl w:val="9"/>
        <w:rPr>
          <w:rFonts w:ascii="仿宋_GB2312" w:eastAsia="仿宋_GB2312"/>
          <w:b w:val="0"/>
          <w:color w:val="auto"/>
        </w:rPr>
      </w:pPr>
    </w:p>
    <w:p>
      <w:pPr>
        <w:pStyle w:val="50"/>
        <w:spacing w:before="43"/>
        <w:outlineLvl w:val="9"/>
        <w:rPr>
          <w:rFonts w:ascii="仿宋_GB2312" w:eastAsia="仿宋_GB2312"/>
          <w:b w:val="0"/>
          <w:color w:val="auto"/>
        </w:rPr>
      </w:pPr>
    </w:p>
    <w:p>
      <w:pPr>
        <w:pStyle w:val="50"/>
        <w:spacing w:before="43" w:line="500" w:lineRule="exact"/>
        <w:ind w:left="0"/>
        <w:outlineLvl w:val="0"/>
        <w:rPr>
          <w:rFonts w:ascii="仿宋_GB2312" w:eastAsia="仿宋_GB2312"/>
          <w:bCs w:val="0"/>
          <w:color w:val="auto"/>
        </w:rPr>
      </w:pPr>
      <w:bookmarkStart w:id="103" w:name="_Toc80599074"/>
      <w:bookmarkStart w:id="104" w:name="_Toc80711481"/>
      <w:r>
        <w:rPr>
          <w:rFonts w:hint="eastAsia" w:ascii="仿宋_GB2312" w:eastAsia="仿宋_GB2312"/>
          <w:bCs w:val="0"/>
          <w:color w:val="auto"/>
        </w:rPr>
        <w:t>四、</w:t>
      </w:r>
      <w:bookmarkStart w:id="105" w:name="_Toc3648"/>
      <w:r>
        <w:rPr>
          <w:rFonts w:hint="eastAsia" w:ascii="仿宋_GB2312" w:eastAsia="仿宋_GB2312"/>
          <w:bCs w:val="0"/>
          <w:color w:val="auto"/>
        </w:rPr>
        <w:t>投标声明</w:t>
      </w:r>
      <w:bookmarkEnd w:id="105"/>
    </w:p>
    <w:p>
      <w:pPr>
        <w:pStyle w:val="50"/>
        <w:spacing w:before="43"/>
        <w:ind w:left="0"/>
        <w:jc w:val="both"/>
        <w:outlineLvl w:val="3"/>
        <w:rPr>
          <w:rFonts w:ascii="仿宋_GB2312" w:eastAsia="仿宋_GB2312"/>
          <w:color w:val="auto"/>
          <w:u w:val="single"/>
          <w:lang w:val="en-US"/>
        </w:rPr>
      </w:pPr>
      <w:r>
        <w:rPr>
          <w:rFonts w:hint="eastAsia" w:ascii="仿宋_GB2312" w:eastAsia="仿宋_GB2312"/>
          <w:color w:val="auto"/>
          <w:lang w:val="en-US" w:eastAsia="zh-CN"/>
        </w:rPr>
        <w:t>招标人</w:t>
      </w:r>
      <w:r>
        <w:rPr>
          <w:rFonts w:hint="eastAsia" w:ascii="仿宋_GB2312" w:eastAsia="仿宋_GB2312"/>
          <w:color w:val="auto"/>
        </w:rPr>
        <w:t>名称：</w:t>
      </w:r>
      <w:r>
        <w:rPr>
          <w:rFonts w:hint="eastAsia" w:ascii="仿宋_GB2312" w:eastAsia="仿宋_GB2312"/>
          <w:color w:val="auto"/>
          <w:u w:val="single"/>
          <w:lang w:val="en-US"/>
        </w:rPr>
        <w:t xml:space="preserve">                         </w:t>
      </w:r>
    </w:p>
    <w:p>
      <w:pPr>
        <w:ind w:firstLine="640" w:firstLineChars="200"/>
        <w:rPr>
          <w:color w:val="auto"/>
          <w:sz w:val="32"/>
          <w:szCs w:val="32"/>
        </w:rPr>
      </w:pPr>
      <w:r>
        <w:rPr>
          <w:rFonts w:hint="eastAsia"/>
          <w:color w:val="auto"/>
          <w:sz w:val="32"/>
          <w:szCs w:val="32"/>
        </w:rPr>
        <w:t>我公司参加贵单位组织</w:t>
      </w:r>
      <w:r>
        <w:rPr>
          <w:rFonts w:hint="eastAsia"/>
          <w:color w:val="auto"/>
          <w:sz w:val="32"/>
          <w:szCs w:val="32"/>
          <w:u w:val="single"/>
        </w:rPr>
        <w:t xml:space="preserve"> （项目名称）</w:t>
      </w:r>
      <w:r>
        <w:rPr>
          <w:rFonts w:hint="eastAsia"/>
          <w:color w:val="auto"/>
          <w:sz w:val="32"/>
          <w:szCs w:val="32"/>
        </w:rPr>
        <w:t xml:space="preserve"> </w:t>
      </w:r>
      <w:r>
        <w:rPr>
          <w:rFonts w:hint="eastAsia"/>
          <w:color w:val="auto"/>
          <w:sz w:val="32"/>
          <w:szCs w:val="32"/>
          <w:lang w:val="en-US"/>
        </w:rPr>
        <w:t>比选</w:t>
      </w:r>
      <w:r>
        <w:rPr>
          <w:rFonts w:hint="eastAsia"/>
          <w:color w:val="auto"/>
          <w:sz w:val="32"/>
          <w:szCs w:val="32"/>
        </w:rPr>
        <w:t xml:space="preserve">活动。我公司在此郑重声明： </w:t>
      </w:r>
    </w:p>
    <w:p>
      <w:pPr>
        <w:ind w:firstLine="640" w:firstLineChars="200"/>
        <w:rPr>
          <w:color w:val="auto"/>
          <w:sz w:val="32"/>
          <w:szCs w:val="32"/>
        </w:rPr>
      </w:pPr>
      <w:r>
        <w:rPr>
          <w:rFonts w:hint="eastAsia"/>
          <w:color w:val="auto"/>
          <w:sz w:val="32"/>
          <w:szCs w:val="32"/>
        </w:rPr>
        <w:t>1.我公司参加本项目的</w:t>
      </w:r>
      <w:r>
        <w:rPr>
          <w:rFonts w:hint="eastAsia"/>
          <w:color w:val="auto"/>
          <w:sz w:val="32"/>
          <w:szCs w:val="32"/>
          <w:lang w:val="en-US"/>
        </w:rPr>
        <w:t>竞标</w:t>
      </w:r>
      <w:r>
        <w:rPr>
          <w:rFonts w:hint="eastAsia"/>
          <w:color w:val="auto"/>
          <w:sz w:val="32"/>
          <w:szCs w:val="32"/>
        </w:rPr>
        <w:t>活动前三年内在经营活动中没有重大违法记录（重大违法记录是指 供应商因违法经营受到刑事处罚或者责令停产停业、吊销许可证或者执照、较大数额罚款等行政处罚），未被列入失信被执行人、重大税收违法案件当事人名单、政府采购严重违法失信行为记录名单，完全符合</w:t>
      </w:r>
      <w:r>
        <w:rPr>
          <w:rFonts w:hint="eastAsia"/>
          <w:color w:val="auto"/>
          <w:sz w:val="32"/>
          <w:szCs w:val="32"/>
          <w:lang w:val="en-US"/>
        </w:rPr>
        <w:t>本次投标</w:t>
      </w:r>
      <w:r>
        <w:rPr>
          <w:rFonts w:hint="eastAsia"/>
          <w:color w:val="auto"/>
          <w:sz w:val="32"/>
          <w:szCs w:val="32"/>
        </w:rPr>
        <w:t xml:space="preserve">条件，我方对此声明负全部法律责任。 </w:t>
      </w:r>
    </w:p>
    <w:p>
      <w:pPr>
        <w:ind w:firstLine="640" w:firstLineChars="200"/>
        <w:rPr>
          <w:color w:val="auto"/>
          <w:sz w:val="32"/>
          <w:szCs w:val="32"/>
        </w:rPr>
      </w:pPr>
      <w:r>
        <w:rPr>
          <w:rFonts w:hint="eastAsia"/>
          <w:color w:val="auto"/>
          <w:sz w:val="32"/>
          <w:szCs w:val="32"/>
        </w:rPr>
        <w:t xml:space="preserve">2. 我公司不是采购人的附属机构；不是为本次采购项目提供整体设计、规范编制或者项目管理、 监理、检测等服务的供应商；在获知本项目采购信息后，与采购人聘请的为此项目提供咨询服务的公司及其附属机构没有任何联系。 </w:t>
      </w:r>
    </w:p>
    <w:p>
      <w:pPr>
        <w:ind w:firstLine="640" w:firstLineChars="200"/>
        <w:rPr>
          <w:color w:val="auto"/>
          <w:sz w:val="32"/>
          <w:szCs w:val="32"/>
        </w:rPr>
      </w:pPr>
      <w:r>
        <w:rPr>
          <w:rFonts w:hint="eastAsia"/>
          <w:color w:val="auto"/>
          <w:sz w:val="32"/>
          <w:szCs w:val="32"/>
        </w:rPr>
        <w:t xml:space="preserve">3. 我公司承诺符合《中华人民共和国政府采购法》第二十二条规定： （一）具有独立承担民事责任的能力； （二）具有良好的商业信誉和健全的财务会计制度； （三）具有履行合同所必需的设备和专业技术能力； （四）有依法缴纳税收和社会保障资金的良好记录； （五）参加政府采购活动前三年内，在经营活动中没有重大违法记录； （六）法律、行政法规规定的其他条件。 </w:t>
      </w:r>
    </w:p>
    <w:p>
      <w:pPr>
        <w:ind w:firstLine="640" w:firstLineChars="200"/>
        <w:rPr>
          <w:color w:val="auto"/>
          <w:sz w:val="32"/>
          <w:szCs w:val="32"/>
        </w:rPr>
      </w:pPr>
      <w:r>
        <w:rPr>
          <w:rFonts w:hint="eastAsia"/>
          <w:color w:val="auto"/>
          <w:sz w:val="32"/>
          <w:szCs w:val="32"/>
        </w:rPr>
        <w:t>4. 以上事项如有虚假或隐瞒，我方愿意承担一切后果，并不再寻求任何旨在减轻或免除法律责任的辩解。</w:t>
      </w:r>
    </w:p>
    <w:p>
      <w:pPr>
        <w:ind w:firstLine="640" w:firstLineChars="200"/>
        <w:rPr>
          <w:color w:val="auto"/>
          <w:sz w:val="32"/>
          <w:szCs w:val="32"/>
        </w:rPr>
      </w:pPr>
      <w:r>
        <w:rPr>
          <w:rFonts w:hint="eastAsia"/>
          <w:color w:val="auto"/>
          <w:sz w:val="32"/>
          <w:szCs w:val="32"/>
        </w:rPr>
        <w:t>特此承诺。</w:t>
      </w:r>
    </w:p>
    <w:p>
      <w:pPr>
        <w:ind w:firstLine="643" w:firstLineChars="200"/>
        <w:rPr>
          <w:b/>
          <w:bCs/>
          <w:color w:val="auto"/>
          <w:sz w:val="32"/>
          <w:szCs w:val="32"/>
        </w:rPr>
      </w:pPr>
      <w:r>
        <w:rPr>
          <w:rFonts w:hint="eastAsia"/>
          <w:b/>
          <w:bCs/>
          <w:color w:val="auto"/>
          <w:sz w:val="32"/>
          <w:szCs w:val="32"/>
        </w:rPr>
        <w:t>注：投标声明必须由法定代表人在规定签章处逐一签字并加盖投标人公章，否则作无效投标处理。</w:t>
      </w:r>
    </w:p>
    <w:p>
      <w:pPr>
        <w:pStyle w:val="50"/>
        <w:spacing w:before="43"/>
        <w:ind w:left="440" w:leftChars="200" w:firstLine="640" w:firstLineChars="200"/>
        <w:outlineLvl w:val="3"/>
        <w:rPr>
          <w:rFonts w:ascii="仿宋_GB2312" w:eastAsia="仿宋_GB2312"/>
          <w:b w:val="0"/>
          <w:bCs w:val="0"/>
          <w:color w:val="auto"/>
        </w:rPr>
      </w:pPr>
      <w:r>
        <w:rPr>
          <w:rFonts w:hint="eastAsia" w:ascii="仿宋_GB2312" w:eastAsia="仿宋_GB2312"/>
          <w:b w:val="0"/>
          <w:bCs w:val="0"/>
          <w:color w:val="auto"/>
        </w:rPr>
        <w:t xml:space="preserve">法定代表人签字： </w:t>
      </w:r>
    </w:p>
    <w:p>
      <w:pPr>
        <w:pStyle w:val="50"/>
        <w:spacing w:before="43"/>
        <w:ind w:left="440" w:leftChars="200" w:firstLine="640" w:firstLineChars="200"/>
        <w:outlineLvl w:val="3"/>
        <w:rPr>
          <w:rFonts w:ascii="仿宋_GB2312" w:eastAsia="仿宋_GB2312"/>
          <w:b w:val="0"/>
          <w:bCs w:val="0"/>
          <w:color w:val="auto"/>
        </w:rPr>
      </w:pPr>
      <w:r>
        <w:rPr>
          <w:rFonts w:hint="eastAsia" w:ascii="仿宋_GB2312" w:eastAsia="仿宋_GB2312"/>
          <w:b w:val="0"/>
          <w:bCs w:val="0"/>
          <w:color w:val="auto"/>
        </w:rPr>
        <w:t>投标人公章：</w:t>
      </w:r>
    </w:p>
    <w:p>
      <w:pPr>
        <w:pStyle w:val="50"/>
        <w:spacing w:before="43"/>
        <w:ind w:left="440" w:leftChars="200" w:firstLine="640" w:firstLineChars="200"/>
        <w:outlineLvl w:val="3"/>
        <w:rPr>
          <w:rFonts w:ascii="仿宋_GB2312" w:eastAsia="仿宋_GB2312"/>
          <w:b w:val="0"/>
          <w:bCs w:val="0"/>
          <w:color w:val="auto"/>
        </w:rPr>
      </w:pPr>
      <w:r>
        <w:rPr>
          <w:rFonts w:hint="eastAsia" w:ascii="仿宋_GB2312" w:eastAsia="仿宋_GB2312"/>
          <w:b w:val="0"/>
          <w:bCs w:val="0"/>
          <w:color w:val="auto"/>
        </w:rPr>
        <w:t>年 月 日</w:t>
      </w:r>
    </w:p>
    <w:p>
      <w:pPr>
        <w:pStyle w:val="50"/>
        <w:spacing w:before="43"/>
        <w:outlineLvl w:val="3"/>
        <w:rPr>
          <w:rFonts w:ascii="仿宋_GB2312" w:eastAsia="仿宋_GB2312"/>
          <w:b w:val="0"/>
          <w:color w:val="auto"/>
        </w:rPr>
      </w:pPr>
    </w:p>
    <w:p>
      <w:pPr>
        <w:pStyle w:val="50"/>
        <w:spacing w:before="43"/>
        <w:outlineLvl w:val="3"/>
        <w:rPr>
          <w:rFonts w:ascii="仿宋_GB2312" w:eastAsia="仿宋_GB2312"/>
          <w:b w:val="0"/>
          <w:color w:val="auto"/>
        </w:rPr>
      </w:pPr>
    </w:p>
    <w:p>
      <w:pPr>
        <w:pStyle w:val="50"/>
        <w:spacing w:before="43"/>
        <w:ind w:left="0"/>
        <w:jc w:val="both"/>
        <w:outlineLvl w:val="3"/>
        <w:rPr>
          <w:rFonts w:ascii="仿宋_GB2312" w:eastAsia="仿宋_GB2312"/>
          <w:b w:val="0"/>
          <w:color w:val="auto"/>
        </w:rPr>
      </w:pPr>
    </w:p>
    <w:p>
      <w:pPr>
        <w:pStyle w:val="50"/>
        <w:spacing w:before="43"/>
        <w:outlineLvl w:val="3"/>
        <w:rPr>
          <w:rFonts w:ascii="仿宋_GB2312" w:eastAsia="仿宋_GB2312"/>
          <w:b w:val="0"/>
          <w:color w:val="auto"/>
        </w:rPr>
      </w:pPr>
    </w:p>
    <w:p>
      <w:pPr>
        <w:pStyle w:val="50"/>
        <w:spacing w:before="43"/>
        <w:ind w:left="0"/>
        <w:outlineLvl w:val="3"/>
        <w:rPr>
          <w:rFonts w:ascii="仿宋_GB2312" w:eastAsia="仿宋_GB2312"/>
          <w:bCs w:val="0"/>
          <w:color w:val="auto"/>
        </w:rPr>
      </w:pPr>
      <w:r>
        <w:rPr>
          <w:rFonts w:hint="eastAsia" w:ascii="仿宋_GB2312" w:eastAsia="仿宋_GB2312"/>
          <w:bCs w:val="0"/>
          <w:color w:val="auto"/>
          <w:lang w:val="en-US"/>
        </w:rPr>
        <w:t>五、</w:t>
      </w:r>
      <w:r>
        <w:rPr>
          <w:rFonts w:hint="eastAsia" w:ascii="仿宋_GB2312" w:eastAsia="仿宋_GB2312"/>
          <w:bCs w:val="0"/>
          <w:color w:val="auto"/>
        </w:rPr>
        <w:t>申请人认为有必要提供的其他材料</w:t>
      </w:r>
      <w:bookmarkEnd w:id="103"/>
      <w:bookmarkEnd w:id="104"/>
      <w:bookmarkStart w:id="106" w:name="第六章__评标办法"/>
      <w:bookmarkEnd w:id="106"/>
    </w:p>
    <w:bookmarkEnd w:id="107"/>
    <w:sectPr>
      <w:pgSz w:w="11910" w:h="16840"/>
      <w:pgMar w:top="1160" w:right="860" w:bottom="1300" w:left="1040" w:header="0" w:footer="1119"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401955"/>
              <wp:effectExtent l="0" t="0" r="0" b="0"/>
              <wp:wrapNone/>
              <wp:docPr id="6"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401955"/>
                      </a:xfrm>
                      <a:prstGeom prst="rect">
                        <a:avLst/>
                      </a:prstGeom>
                      <a:noFill/>
                      <a:ln>
                        <a:noFill/>
                      </a:ln>
                    </wps:spPr>
                    <wps:txbx>
                      <w:txbxContent>
                        <w:sdt>
                          <w:sdtPr>
                            <w:id w:val="29795195"/>
                          </w:sdtPr>
                          <w:sdtContent>
                            <w:p>
                              <w:pPr>
                                <w:pStyle w:val="24"/>
                                <w:jc w:val="center"/>
                              </w:pPr>
                              <w:r>
                                <w:rPr>
                                  <w:rFonts w:hint="eastAsia"/>
                                  <w:lang w:val="en-US"/>
                                </w:rPr>
                                <w:t>0</w:t>
                              </w:r>
                            </w:p>
                          </w:sdtContent>
                        </w:sdt>
                        <w:p>
                          <w:pPr>
                            <w:pStyle w:val="2"/>
                            <w:rPr>
                              <w:rFonts w:hint="default"/>
                            </w:rPr>
                          </w:pP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31.65pt;width:9.05pt;mso-position-horizontal:center;mso-position-horizontal-relative:margin;mso-wrap-style:none;z-index:251663360;mso-width-relative:page;mso-height-relative:page;" filled="f" stroked="f" coordsize="21600,21600" o:gfxdata="UEsDBAoAAAAAAIdO4kAAAAAAAAAAAAAAAAAEAAAAZHJzL1BLAwQUAAAACACHTuJA0KFGHd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ChRh3RAAAAAwEAAA8AAAAAAAAAAQAgAAAAIgAAAGRycy9kb3ducmV2LnhtbFBL&#10;AQIUABQAAAAIAIdO4kCpLZze/QEAAAQEAAAOAAAAAAAAAAEAIAAAACABAABkcnMvZTJvRG9jLnht&#10;bFBLBQYAAAAABgAGAFkBAACPBQAAAAA=&#10;">
              <v:fill on="f" focussize="0,0"/>
              <v:stroke on="f"/>
              <v:imagedata o:title=""/>
              <o:lock v:ext="edit" aspectratio="f"/>
              <v:textbox inset="0mm,0mm,0mm,0mm" style="mso-fit-shape-to-text:t;">
                <w:txbxContent>
                  <w:sdt>
                    <w:sdtPr>
                      <w:id w:val="29795195"/>
                    </w:sdtPr>
                    <w:sdtContent>
                      <w:p>
                        <w:pPr>
                          <w:pStyle w:val="24"/>
                          <w:jc w:val="center"/>
                        </w:pPr>
                        <w:r>
                          <w:rPr>
                            <w:rFonts w:hint="eastAsia"/>
                            <w:lang w:val="en-US"/>
                          </w:rPr>
                          <w:t>0</w:t>
                        </w:r>
                      </w:p>
                    </w:sdtContent>
                  </w:sdt>
                  <w:p>
                    <w:pPr>
                      <w:pStyle w:val="2"/>
                      <w:rPr>
                        <w:rFonts w:hint="default"/>
                      </w:rPr>
                    </w:pPr>
                  </w:p>
                </w:txbxContent>
              </v:textbox>
            </v:shape>
          </w:pict>
        </mc:Fallback>
      </mc:AlternateContent>
    </w:r>
  </w:p>
  <w:p>
    <w:pPr>
      <w:pStyle w:val="1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2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1.65pt;width:22.55pt;mso-position-horizontal:center;mso-position-horizontal-relative:margin;mso-wrap-style:none;z-index:251662336;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xsx0gAAAAMBAAAPAAAAAAAAAAEAIAAAACIAAABkcnMvZG93bnJldi54bWxQ&#10;SwECFAAUAAAACACHTuJAtGtBt/0BAAAEBAAADgAAAAAAAAABACAAAAAhAQAAZHJzL2Uyb0RvYy54&#10;bWxQSwUGAAAAAAYABgBZAQAAkAU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4"/>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6PWkNvcBAAAGBAAADgAAAAAAAAABACAAAAAeAQAAZHJzL2Uyb0RvYy54bWxQSwUGAAAA&#10;AAYABgBZAQAAhwU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24"/>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8bMdIAAAADAQAADwAAAAAAAAABACAAAAAiAAAAZHJzL2Rvd25yZXYueG1s&#10;UEsBAhQAFAAAAAgAh07iQK+coN3+AQAABAQAAA4AAAAAAAAAAQAgAAAAIQEAAGRycy9lMm9Eb2Mu&#10;eG1sUEsFBgAAAAAGAAYAWQEAAJEFAAAAAA==&#10;">
              <v:fill on="f" focussize="0,0"/>
              <v:stroke on="f"/>
              <v:imagedata o:title=""/>
              <o:lock v:ext="edit" aspectratio="f"/>
              <v:textbox inset="0mm,0mm,0mm,0mm" style="mso-fit-shape-to-text:t;">
                <w:txbxContent>
                  <w:p>
                    <w:pPr>
                      <w:pStyle w:val="24"/>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24"/>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8bMdIAAAADAQAADwAAAAAAAAABACAAAAAiAAAAZHJzL2Rvd25yZXYueG1s&#10;UEsBAhQAFAAAAAgAh07iQP89sAX+AQAABAQAAA4AAAAAAAAAAQAgAAAAIQEAAGRycy9lMm9Eb2Mu&#10;eG1sUEsFBgAAAAAGAAYAWQEAAJE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43535" cy="401955"/>
              <wp:effectExtent l="0" t="0" r="0" b="0"/>
              <wp:wrapNone/>
              <wp:docPr id="1"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343535" cy="401955"/>
                      </a:xfrm>
                      <a:prstGeom prst="rect">
                        <a:avLst/>
                      </a:prstGeom>
                      <a:noFill/>
                      <a:ln>
                        <a:noFill/>
                      </a:ln>
                    </wps:spPr>
                    <wps:txbx>
                      <w:txbxContent>
                        <w:sdt>
                          <w:sdtPr>
                            <w:id w:val="708959429"/>
                          </w:sdtPr>
                          <w:sdtContent>
                            <w:p>
                              <w:pPr>
                                <w:pStyle w:val="24"/>
                                <w:jc w:val="right"/>
                              </w:pPr>
                              <w:r>
                                <w:fldChar w:fldCharType="begin"/>
                              </w:r>
                              <w:r>
                                <w:instrText xml:space="preserve"> PAGE   \* MERGEFORMAT </w:instrText>
                              </w:r>
                              <w:r>
                                <w:fldChar w:fldCharType="separate"/>
                              </w:r>
                              <w:r>
                                <w:t>- 5 -</w:t>
                              </w:r>
                              <w:r>
                                <w:fldChar w:fldCharType="end"/>
                              </w:r>
                            </w:p>
                          </w:sdtContent>
                        </w:sdt>
                        <w:p>
                          <w:pPr>
                            <w:pStyle w:val="2"/>
                            <w:rPr>
                              <w:rFonts w:hint="default"/>
                            </w:rPr>
                          </w:pP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31.65pt;width:27.05pt;mso-position-horizontal:center;mso-position-horizontal-relative:margin;mso-wrap-style:none;z-index:251664384;mso-width-relative:page;mso-height-relative:page;" filled="f" stroked="f" coordsize="21600,21600" o:gfxdata="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3fUEHSAAAAAwEAAA8AAAAAAAAAAQAgAAAAIgAAAGRycy9kb3ducmV2LnhtbFBL&#10;AQIUABQAAAAIAIdO4kCvAK8V/AEAAAQEAAAOAAAAAAAAAAEAIAAAACEBAABkcnMvZTJvRG9jLnht&#10;bFBLBQYAAAAABgAGAFkBAACPBQAAAAA=&#10;">
              <v:fill on="f" focussize="0,0"/>
              <v:stroke on="f"/>
              <v:imagedata o:title=""/>
              <o:lock v:ext="edit" aspectratio="f"/>
              <v:textbox inset="0mm,0mm,0mm,0mm" style="mso-fit-shape-to-text:t;">
                <w:txbxContent>
                  <w:sdt>
                    <w:sdtPr>
                      <w:id w:val="708959429"/>
                    </w:sdtPr>
                    <w:sdtContent>
                      <w:p>
                        <w:pPr>
                          <w:pStyle w:val="24"/>
                          <w:jc w:val="right"/>
                        </w:pPr>
                        <w:r>
                          <w:fldChar w:fldCharType="begin"/>
                        </w:r>
                        <w:r>
                          <w:instrText xml:space="preserve"> PAGE   \* MERGEFORMAT </w:instrText>
                        </w:r>
                        <w:r>
                          <w:fldChar w:fldCharType="separate"/>
                        </w:r>
                        <w:r>
                          <w:t>- 5 -</w:t>
                        </w:r>
                        <w:r>
                          <w:fldChar w:fldCharType="end"/>
                        </w:r>
                      </w:p>
                    </w:sdtContent>
                  </w:sdt>
                  <w:p>
                    <w:pPr>
                      <w:pStyle w:val="2"/>
                      <w:rPr>
                        <w:rFonts w:hint="default"/>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8959434"/>
    </w:sdtPr>
    <w:sdtContent>
      <w:p>
        <w:pPr>
          <w:pStyle w:val="24"/>
        </w:pPr>
        <w:r>
          <w:fldChar w:fldCharType="begin"/>
        </w:r>
        <w:r>
          <w:instrText xml:space="preserve"> PAGE   \* MERGEFORMAT </w:instrText>
        </w:r>
        <w:r>
          <w:fldChar w:fldCharType="separate"/>
        </w:r>
        <w:r>
          <w:t>- 4 -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19"/>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N2RmNDA1ZDJjNTUxYmJjNGRkZDMzMDNmZmY2MGEifQ=="/>
  </w:docVars>
  <w:rsids>
    <w:rsidRoot w:val="00B3397F"/>
    <w:rsid w:val="0002221B"/>
    <w:rsid w:val="00023E47"/>
    <w:rsid w:val="00025BE6"/>
    <w:rsid w:val="00032693"/>
    <w:rsid w:val="0004310F"/>
    <w:rsid w:val="000625C9"/>
    <w:rsid w:val="00070B81"/>
    <w:rsid w:val="00093686"/>
    <w:rsid w:val="000A3D92"/>
    <w:rsid w:val="000B1D96"/>
    <w:rsid w:val="000B24C9"/>
    <w:rsid w:val="000B672F"/>
    <w:rsid w:val="000C2CC5"/>
    <w:rsid w:val="000C4189"/>
    <w:rsid w:val="000C5712"/>
    <w:rsid w:val="000C5E62"/>
    <w:rsid w:val="000C704E"/>
    <w:rsid w:val="000E4B96"/>
    <w:rsid w:val="000F5B3C"/>
    <w:rsid w:val="000F77C6"/>
    <w:rsid w:val="001013E8"/>
    <w:rsid w:val="0011177B"/>
    <w:rsid w:val="00115508"/>
    <w:rsid w:val="00117EE1"/>
    <w:rsid w:val="001219B7"/>
    <w:rsid w:val="0012718B"/>
    <w:rsid w:val="00145E0F"/>
    <w:rsid w:val="00150176"/>
    <w:rsid w:val="00155B06"/>
    <w:rsid w:val="00161F01"/>
    <w:rsid w:val="00162A3F"/>
    <w:rsid w:val="001838C9"/>
    <w:rsid w:val="0018428C"/>
    <w:rsid w:val="0019581C"/>
    <w:rsid w:val="001A4C7C"/>
    <w:rsid w:val="001A65D3"/>
    <w:rsid w:val="001A7822"/>
    <w:rsid w:val="001B0D4F"/>
    <w:rsid w:val="001B216B"/>
    <w:rsid w:val="001B3667"/>
    <w:rsid w:val="001D777B"/>
    <w:rsid w:val="001D7908"/>
    <w:rsid w:val="001F5C1B"/>
    <w:rsid w:val="001F6CE3"/>
    <w:rsid w:val="00212F79"/>
    <w:rsid w:val="00220774"/>
    <w:rsid w:val="00220D66"/>
    <w:rsid w:val="00222589"/>
    <w:rsid w:val="00224F52"/>
    <w:rsid w:val="00225B28"/>
    <w:rsid w:val="0023349B"/>
    <w:rsid w:val="00235E7F"/>
    <w:rsid w:val="00237F99"/>
    <w:rsid w:val="00256319"/>
    <w:rsid w:val="00257706"/>
    <w:rsid w:val="00270E00"/>
    <w:rsid w:val="00271852"/>
    <w:rsid w:val="002823BD"/>
    <w:rsid w:val="00285827"/>
    <w:rsid w:val="00287934"/>
    <w:rsid w:val="0029787B"/>
    <w:rsid w:val="00297A55"/>
    <w:rsid w:val="002B7D7B"/>
    <w:rsid w:val="002C2992"/>
    <w:rsid w:val="002D57F5"/>
    <w:rsid w:val="00302749"/>
    <w:rsid w:val="00306523"/>
    <w:rsid w:val="0031289C"/>
    <w:rsid w:val="00326B50"/>
    <w:rsid w:val="003422DC"/>
    <w:rsid w:val="00352316"/>
    <w:rsid w:val="00364262"/>
    <w:rsid w:val="00366D86"/>
    <w:rsid w:val="0036756C"/>
    <w:rsid w:val="00374EA5"/>
    <w:rsid w:val="00376FB6"/>
    <w:rsid w:val="00377A2D"/>
    <w:rsid w:val="0038498A"/>
    <w:rsid w:val="00384F97"/>
    <w:rsid w:val="00393717"/>
    <w:rsid w:val="003A015F"/>
    <w:rsid w:val="003B07AF"/>
    <w:rsid w:val="003B4882"/>
    <w:rsid w:val="003D284F"/>
    <w:rsid w:val="003D2D3C"/>
    <w:rsid w:val="003D6121"/>
    <w:rsid w:val="003F11A8"/>
    <w:rsid w:val="004018EF"/>
    <w:rsid w:val="00403204"/>
    <w:rsid w:val="00407DDE"/>
    <w:rsid w:val="00420F67"/>
    <w:rsid w:val="004213CE"/>
    <w:rsid w:val="00432E43"/>
    <w:rsid w:val="00437AEC"/>
    <w:rsid w:val="00482869"/>
    <w:rsid w:val="00484266"/>
    <w:rsid w:val="00495D0A"/>
    <w:rsid w:val="00496EAE"/>
    <w:rsid w:val="004B38B8"/>
    <w:rsid w:val="004B3C1E"/>
    <w:rsid w:val="004C1913"/>
    <w:rsid w:val="004C3B63"/>
    <w:rsid w:val="004E5DE4"/>
    <w:rsid w:val="004E63D5"/>
    <w:rsid w:val="004E785C"/>
    <w:rsid w:val="004F2085"/>
    <w:rsid w:val="004F3A44"/>
    <w:rsid w:val="004F5012"/>
    <w:rsid w:val="004F6227"/>
    <w:rsid w:val="00500329"/>
    <w:rsid w:val="005041FE"/>
    <w:rsid w:val="00506103"/>
    <w:rsid w:val="005064D5"/>
    <w:rsid w:val="00516B16"/>
    <w:rsid w:val="00530D42"/>
    <w:rsid w:val="005562E9"/>
    <w:rsid w:val="00564C20"/>
    <w:rsid w:val="00594555"/>
    <w:rsid w:val="005961F6"/>
    <w:rsid w:val="00596C1C"/>
    <w:rsid w:val="00597CEB"/>
    <w:rsid w:val="005A4984"/>
    <w:rsid w:val="005B0AE0"/>
    <w:rsid w:val="005C093D"/>
    <w:rsid w:val="005D57D0"/>
    <w:rsid w:val="005E6102"/>
    <w:rsid w:val="005F3445"/>
    <w:rsid w:val="00600745"/>
    <w:rsid w:val="006056AC"/>
    <w:rsid w:val="00610D29"/>
    <w:rsid w:val="006127D9"/>
    <w:rsid w:val="006155F9"/>
    <w:rsid w:val="006234C7"/>
    <w:rsid w:val="00623BA7"/>
    <w:rsid w:val="00630C7F"/>
    <w:rsid w:val="00632F16"/>
    <w:rsid w:val="00640E32"/>
    <w:rsid w:val="0064312D"/>
    <w:rsid w:val="00666136"/>
    <w:rsid w:val="00675E20"/>
    <w:rsid w:val="006851E1"/>
    <w:rsid w:val="006912C4"/>
    <w:rsid w:val="006929AB"/>
    <w:rsid w:val="006949E2"/>
    <w:rsid w:val="0069574C"/>
    <w:rsid w:val="006979E3"/>
    <w:rsid w:val="006A0C41"/>
    <w:rsid w:val="006B0E72"/>
    <w:rsid w:val="006B2B4F"/>
    <w:rsid w:val="006D7829"/>
    <w:rsid w:val="006E3E2A"/>
    <w:rsid w:val="006E4094"/>
    <w:rsid w:val="00714B68"/>
    <w:rsid w:val="00735EA0"/>
    <w:rsid w:val="007400DA"/>
    <w:rsid w:val="0074357A"/>
    <w:rsid w:val="00755C03"/>
    <w:rsid w:val="00765B4C"/>
    <w:rsid w:val="00770AFE"/>
    <w:rsid w:val="007908FC"/>
    <w:rsid w:val="007A4319"/>
    <w:rsid w:val="007B4C90"/>
    <w:rsid w:val="007C732B"/>
    <w:rsid w:val="007C7B46"/>
    <w:rsid w:val="007E342E"/>
    <w:rsid w:val="007F260A"/>
    <w:rsid w:val="007F62FB"/>
    <w:rsid w:val="007F756B"/>
    <w:rsid w:val="007F7622"/>
    <w:rsid w:val="00807832"/>
    <w:rsid w:val="0081516D"/>
    <w:rsid w:val="00815244"/>
    <w:rsid w:val="00815A08"/>
    <w:rsid w:val="008355CC"/>
    <w:rsid w:val="0083587E"/>
    <w:rsid w:val="00862ED3"/>
    <w:rsid w:val="00867B04"/>
    <w:rsid w:val="008814B6"/>
    <w:rsid w:val="008850EF"/>
    <w:rsid w:val="008910CF"/>
    <w:rsid w:val="008A3080"/>
    <w:rsid w:val="008B2001"/>
    <w:rsid w:val="008C113B"/>
    <w:rsid w:val="008C5E42"/>
    <w:rsid w:val="008D2BE0"/>
    <w:rsid w:val="008D49CD"/>
    <w:rsid w:val="008E6BE9"/>
    <w:rsid w:val="008F4B15"/>
    <w:rsid w:val="008F4F0E"/>
    <w:rsid w:val="00900F64"/>
    <w:rsid w:val="00901716"/>
    <w:rsid w:val="00901B83"/>
    <w:rsid w:val="00903AC3"/>
    <w:rsid w:val="00911C09"/>
    <w:rsid w:val="00923D7E"/>
    <w:rsid w:val="00923FB0"/>
    <w:rsid w:val="00943DD8"/>
    <w:rsid w:val="00957087"/>
    <w:rsid w:val="0099603D"/>
    <w:rsid w:val="009A68CD"/>
    <w:rsid w:val="009B2060"/>
    <w:rsid w:val="009F16FE"/>
    <w:rsid w:val="00A03282"/>
    <w:rsid w:val="00A16A7C"/>
    <w:rsid w:val="00A229E8"/>
    <w:rsid w:val="00A26C11"/>
    <w:rsid w:val="00A34900"/>
    <w:rsid w:val="00A36958"/>
    <w:rsid w:val="00A4014D"/>
    <w:rsid w:val="00A5104C"/>
    <w:rsid w:val="00A536A9"/>
    <w:rsid w:val="00A7082E"/>
    <w:rsid w:val="00A74E93"/>
    <w:rsid w:val="00A86433"/>
    <w:rsid w:val="00A93983"/>
    <w:rsid w:val="00AA4D8E"/>
    <w:rsid w:val="00AA6916"/>
    <w:rsid w:val="00AB54AF"/>
    <w:rsid w:val="00AC0077"/>
    <w:rsid w:val="00AC2318"/>
    <w:rsid w:val="00AD5C4A"/>
    <w:rsid w:val="00AE550F"/>
    <w:rsid w:val="00AF53B9"/>
    <w:rsid w:val="00B1115F"/>
    <w:rsid w:val="00B13459"/>
    <w:rsid w:val="00B17C52"/>
    <w:rsid w:val="00B20281"/>
    <w:rsid w:val="00B223B0"/>
    <w:rsid w:val="00B3397F"/>
    <w:rsid w:val="00B3469D"/>
    <w:rsid w:val="00B372E7"/>
    <w:rsid w:val="00B43B6E"/>
    <w:rsid w:val="00B44A7B"/>
    <w:rsid w:val="00B45F4E"/>
    <w:rsid w:val="00B71CA3"/>
    <w:rsid w:val="00B871EF"/>
    <w:rsid w:val="00BA3B28"/>
    <w:rsid w:val="00BA7F18"/>
    <w:rsid w:val="00BC1D4E"/>
    <w:rsid w:val="00BC49E4"/>
    <w:rsid w:val="00BD5C69"/>
    <w:rsid w:val="00BD60F0"/>
    <w:rsid w:val="00BE27F9"/>
    <w:rsid w:val="00BE7FD1"/>
    <w:rsid w:val="00BF2410"/>
    <w:rsid w:val="00C0348D"/>
    <w:rsid w:val="00C2726C"/>
    <w:rsid w:val="00C30ED4"/>
    <w:rsid w:val="00C32564"/>
    <w:rsid w:val="00C3701E"/>
    <w:rsid w:val="00C41285"/>
    <w:rsid w:val="00C444C9"/>
    <w:rsid w:val="00C46024"/>
    <w:rsid w:val="00C55339"/>
    <w:rsid w:val="00C655B7"/>
    <w:rsid w:val="00C678EF"/>
    <w:rsid w:val="00C77325"/>
    <w:rsid w:val="00C87D01"/>
    <w:rsid w:val="00C94C48"/>
    <w:rsid w:val="00CA0D19"/>
    <w:rsid w:val="00CA2570"/>
    <w:rsid w:val="00CB0E98"/>
    <w:rsid w:val="00CB3164"/>
    <w:rsid w:val="00CB4877"/>
    <w:rsid w:val="00CB525A"/>
    <w:rsid w:val="00CD1C13"/>
    <w:rsid w:val="00CE3E6C"/>
    <w:rsid w:val="00CE7C39"/>
    <w:rsid w:val="00CF26C4"/>
    <w:rsid w:val="00D014D4"/>
    <w:rsid w:val="00D03679"/>
    <w:rsid w:val="00D11004"/>
    <w:rsid w:val="00D1466D"/>
    <w:rsid w:val="00D16363"/>
    <w:rsid w:val="00D35F21"/>
    <w:rsid w:val="00D453E1"/>
    <w:rsid w:val="00D53918"/>
    <w:rsid w:val="00D6233C"/>
    <w:rsid w:val="00D62782"/>
    <w:rsid w:val="00D7146C"/>
    <w:rsid w:val="00D76F40"/>
    <w:rsid w:val="00D80D8A"/>
    <w:rsid w:val="00D81158"/>
    <w:rsid w:val="00D83368"/>
    <w:rsid w:val="00DA0CCF"/>
    <w:rsid w:val="00DE7975"/>
    <w:rsid w:val="00DF12B1"/>
    <w:rsid w:val="00DF6F6D"/>
    <w:rsid w:val="00E1323C"/>
    <w:rsid w:val="00E26B79"/>
    <w:rsid w:val="00E26BE4"/>
    <w:rsid w:val="00E42C5E"/>
    <w:rsid w:val="00E47F55"/>
    <w:rsid w:val="00E66C9B"/>
    <w:rsid w:val="00E74A32"/>
    <w:rsid w:val="00E80A7D"/>
    <w:rsid w:val="00E82BBD"/>
    <w:rsid w:val="00E846E0"/>
    <w:rsid w:val="00E93CC7"/>
    <w:rsid w:val="00E94F1F"/>
    <w:rsid w:val="00EC1B64"/>
    <w:rsid w:val="00ED22E2"/>
    <w:rsid w:val="00EE4EE3"/>
    <w:rsid w:val="00F022BB"/>
    <w:rsid w:val="00F03EC4"/>
    <w:rsid w:val="00F04041"/>
    <w:rsid w:val="00F158CB"/>
    <w:rsid w:val="00F210BF"/>
    <w:rsid w:val="00F23C8C"/>
    <w:rsid w:val="00F277B3"/>
    <w:rsid w:val="00F34EB2"/>
    <w:rsid w:val="00F50200"/>
    <w:rsid w:val="00F5479A"/>
    <w:rsid w:val="00F556A7"/>
    <w:rsid w:val="00F62889"/>
    <w:rsid w:val="00F634C3"/>
    <w:rsid w:val="00F67B3C"/>
    <w:rsid w:val="00F75D1A"/>
    <w:rsid w:val="00F85076"/>
    <w:rsid w:val="00F91F67"/>
    <w:rsid w:val="00FA5459"/>
    <w:rsid w:val="00FB3DA9"/>
    <w:rsid w:val="00FD083B"/>
    <w:rsid w:val="01000B17"/>
    <w:rsid w:val="01117379"/>
    <w:rsid w:val="075D7A6F"/>
    <w:rsid w:val="08F46EE4"/>
    <w:rsid w:val="09E066E9"/>
    <w:rsid w:val="0A112FC9"/>
    <w:rsid w:val="0A630129"/>
    <w:rsid w:val="0AFA13CC"/>
    <w:rsid w:val="0BE550F8"/>
    <w:rsid w:val="0C59101F"/>
    <w:rsid w:val="0C661175"/>
    <w:rsid w:val="0FA52CC6"/>
    <w:rsid w:val="111C4642"/>
    <w:rsid w:val="127B7736"/>
    <w:rsid w:val="13DC3912"/>
    <w:rsid w:val="13EB2E28"/>
    <w:rsid w:val="15E72C19"/>
    <w:rsid w:val="180B3C6A"/>
    <w:rsid w:val="1D7225AE"/>
    <w:rsid w:val="23FA10EE"/>
    <w:rsid w:val="28E115A7"/>
    <w:rsid w:val="2D2E7971"/>
    <w:rsid w:val="2D7C1CBC"/>
    <w:rsid w:val="31DA187A"/>
    <w:rsid w:val="3A850A09"/>
    <w:rsid w:val="3AEF3117"/>
    <w:rsid w:val="3E701FB3"/>
    <w:rsid w:val="42AC53E0"/>
    <w:rsid w:val="42C40CEE"/>
    <w:rsid w:val="449D51DE"/>
    <w:rsid w:val="4AEB57D0"/>
    <w:rsid w:val="4F550FB9"/>
    <w:rsid w:val="502F0EFC"/>
    <w:rsid w:val="50A378A5"/>
    <w:rsid w:val="50BE6CC4"/>
    <w:rsid w:val="545E2385"/>
    <w:rsid w:val="547147EF"/>
    <w:rsid w:val="571D7046"/>
    <w:rsid w:val="5C2B042F"/>
    <w:rsid w:val="5F8451BC"/>
    <w:rsid w:val="5F97219B"/>
    <w:rsid w:val="62FC5F2D"/>
    <w:rsid w:val="63211857"/>
    <w:rsid w:val="657E4D6D"/>
    <w:rsid w:val="66FB3A05"/>
    <w:rsid w:val="683046E3"/>
    <w:rsid w:val="68397BA3"/>
    <w:rsid w:val="6E0355E0"/>
    <w:rsid w:val="6F4A6975"/>
    <w:rsid w:val="71641BC4"/>
    <w:rsid w:val="727F4C6A"/>
    <w:rsid w:val="74BF6218"/>
    <w:rsid w:val="752B5547"/>
    <w:rsid w:val="75A823BE"/>
    <w:rsid w:val="769467B3"/>
    <w:rsid w:val="7B9966B2"/>
    <w:rsid w:val="7DBD7562"/>
    <w:rsid w:val="7DD42E10"/>
    <w:rsid w:val="7DF6124F"/>
    <w:rsid w:val="7F451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link w:val="55"/>
    <w:qFormat/>
    <w:uiPriority w:val="0"/>
    <w:pPr>
      <w:keepNext/>
      <w:keepLines/>
      <w:autoSpaceDE/>
      <w:autoSpaceDN/>
      <w:spacing w:before="340" w:after="330" w:line="576" w:lineRule="auto"/>
      <w:jc w:val="both"/>
      <w:outlineLvl w:val="0"/>
    </w:pPr>
    <w:rPr>
      <w:rFonts w:ascii="Calibri" w:hAnsi="Calibri" w:eastAsia="宋体" w:cs="Times New Roman"/>
      <w:b/>
      <w:bCs/>
      <w:kern w:val="44"/>
      <w:sz w:val="44"/>
      <w:szCs w:val="44"/>
      <w:lang w:val="en-US" w:bidi="ar-SA"/>
    </w:rPr>
  </w:style>
  <w:style w:type="paragraph" w:styleId="4">
    <w:name w:val="heading 2"/>
    <w:basedOn w:val="1"/>
    <w:next w:val="1"/>
    <w:link w:val="56"/>
    <w:qFormat/>
    <w:uiPriority w:val="0"/>
    <w:pPr>
      <w:keepNext/>
      <w:keepLines/>
      <w:autoSpaceDE/>
      <w:autoSpaceDN/>
      <w:spacing w:line="560" w:lineRule="exact"/>
      <w:jc w:val="both"/>
      <w:outlineLvl w:val="1"/>
    </w:pPr>
    <w:rPr>
      <w:rFonts w:ascii="Cambria" w:hAnsi="Cambria" w:eastAsia="宋体" w:cs="Times New Roman"/>
      <w:b/>
      <w:bCs/>
      <w:kern w:val="2"/>
      <w:sz w:val="32"/>
      <w:szCs w:val="32"/>
      <w:lang w:val="en-US" w:bidi="ar-SA"/>
    </w:rPr>
  </w:style>
  <w:style w:type="paragraph" w:styleId="5">
    <w:name w:val="heading 3"/>
    <w:basedOn w:val="1"/>
    <w:next w:val="1"/>
    <w:link w:val="57"/>
    <w:qFormat/>
    <w:uiPriority w:val="0"/>
    <w:pPr>
      <w:keepNext/>
      <w:keepLines/>
      <w:autoSpaceDE/>
      <w:autoSpaceDN/>
      <w:spacing w:before="260" w:after="260" w:line="413" w:lineRule="auto"/>
      <w:jc w:val="both"/>
      <w:outlineLvl w:val="2"/>
    </w:pPr>
    <w:rPr>
      <w:rFonts w:ascii="Calibri" w:hAnsi="Calibri" w:eastAsia="宋体" w:cs="Times New Roman"/>
      <w:b/>
      <w:bCs/>
      <w:kern w:val="2"/>
      <w:sz w:val="32"/>
      <w:szCs w:val="32"/>
      <w:lang w:val="en-US" w:bidi="ar-SA"/>
    </w:rPr>
  </w:style>
  <w:style w:type="paragraph" w:styleId="6">
    <w:name w:val="heading 4"/>
    <w:basedOn w:val="1"/>
    <w:next w:val="1"/>
    <w:link w:val="58"/>
    <w:qFormat/>
    <w:uiPriority w:val="0"/>
    <w:pPr>
      <w:keepNext/>
      <w:keepLines/>
      <w:autoSpaceDE/>
      <w:autoSpaceDN/>
      <w:spacing w:before="280" w:after="290" w:line="372" w:lineRule="auto"/>
      <w:jc w:val="both"/>
      <w:outlineLvl w:val="3"/>
    </w:pPr>
    <w:rPr>
      <w:rFonts w:ascii="Cambria" w:hAnsi="Cambria" w:eastAsia="宋体" w:cs="Times New Roman"/>
      <w:b/>
      <w:bCs/>
      <w:kern w:val="2"/>
      <w:sz w:val="28"/>
      <w:szCs w:val="28"/>
      <w:lang w:val="en-US" w:bidi="ar-SA"/>
    </w:rPr>
  </w:style>
  <w:style w:type="paragraph" w:styleId="7">
    <w:name w:val="heading 5"/>
    <w:basedOn w:val="1"/>
    <w:next w:val="1"/>
    <w:link w:val="59"/>
    <w:qFormat/>
    <w:uiPriority w:val="0"/>
    <w:pPr>
      <w:keepNext/>
      <w:keepLines/>
      <w:autoSpaceDE/>
      <w:autoSpaceDN/>
      <w:spacing w:before="280" w:after="290" w:line="372" w:lineRule="auto"/>
      <w:jc w:val="both"/>
      <w:outlineLvl w:val="4"/>
    </w:pPr>
    <w:rPr>
      <w:rFonts w:ascii="Calibri" w:hAnsi="Calibri" w:eastAsia="宋体" w:cs="Times New Roman"/>
      <w:b/>
      <w:bCs/>
      <w:kern w:val="2"/>
      <w:sz w:val="28"/>
      <w:szCs w:val="28"/>
      <w:lang w:val="en-US" w:bidi="ar-SA"/>
    </w:rPr>
  </w:style>
  <w:style w:type="paragraph" w:styleId="8">
    <w:name w:val="heading 6"/>
    <w:basedOn w:val="1"/>
    <w:next w:val="1"/>
    <w:link w:val="60"/>
    <w:qFormat/>
    <w:uiPriority w:val="0"/>
    <w:pPr>
      <w:keepNext/>
      <w:keepLines/>
      <w:autoSpaceDE/>
      <w:autoSpaceDN/>
      <w:spacing w:before="240" w:after="64" w:line="317" w:lineRule="auto"/>
      <w:jc w:val="both"/>
      <w:outlineLvl w:val="5"/>
    </w:pPr>
    <w:rPr>
      <w:rFonts w:ascii="Cambria" w:hAnsi="Cambria" w:eastAsia="宋体" w:cs="Times New Roman"/>
      <w:b/>
      <w:bCs/>
      <w:kern w:val="2"/>
      <w:sz w:val="24"/>
      <w:szCs w:val="24"/>
      <w:lang w:val="en-US" w:bidi="ar-SA"/>
    </w:rPr>
  </w:style>
  <w:style w:type="paragraph" w:styleId="9">
    <w:name w:val="heading 7"/>
    <w:basedOn w:val="1"/>
    <w:next w:val="1"/>
    <w:link w:val="61"/>
    <w:qFormat/>
    <w:uiPriority w:val="0"/>
    <w:pPr>
      <w:keepNext/>
      <w:keepLines/>
      <w:autoSpaceDE/>
      <w:autoSpaceDN/>
      <w:spacing w:before="240" w:after="64" w:line="317" w:lineRule="auto"/>
      <w:jc w:val="both"/>
      <w:outlineLvl w:val="6"/>
    </w:pPr>
    <w:rPr>
      <w:rFonts w:ascii="Calibri" w:hAnsi="Calibri" w:eastAsia="宋体" w:cs="Times New Roman"/>
      <w:b/>
      <w:bCs/>
      <w:kern w:val="2"/>
      <w:sz w:val="24"/>
      <w:szCs w:val="24"/>
      <w:lang w:val="en-US" w:bidi="ar-SA"/>
    </w:rPr>
  </w:style>
  <w:style w:type="paragraph" w:styleId="10">
    <w:name w:val="heading 8"/>
    <w:basedOn w:val="1"/>
    <w:next w:val="1"/>
    <w:link w:val="62"/>
    <w:qFormat/>
    <w:uiPriority w:val="0"/>
    <w:pPr>
      <w:keepNext/>
      <w:keepLines/>
      <w:autoSpaceDE/>
      <w:autoSpaceDN/>
      <w:spacing w:before="240" w:after="64" w:line="317" w:lineRule="auto"/>
      <w:jc w:val="both"/>
      <w:outlineLvl w:val="7"/>
    </w:pPr>
    <w:rPr>
      <w:rFonts w:ascii="Cambria" w:hAnsi="Cambria" w:eastAsia="宋体" w:cs="Times New Roman"/>
      <w:kern w:val="2"/>
      <w:sz w:val="24"/>
      <w:szCs w:val="24"/>
      <w:lang w:val="en-US" w:bidi="ar-SA"/>
    </w:rPr>
  </w:style>
  <w:style w:type="paragraph" w:styleId="11">
    <w:name w:val="heading 9"/>
    <w:basedOn w:val="1"/>
    <w:next w:val="1"/>
    <w:link w:val="63"/>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lang w:val="en-US"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unhideWhenUsed/>
    <w:qFormat/>
    <w:uiPriority w:val="1"/>
    <w:pPr>
      <w:spacing w:line="400" w:lineRule="exact"/>
    </w:pPr>
    <w:rPr>
      <w:rFonts w:hint="eastAsia"/>
      <w:sz w:val="24"/>
    </w:rPr>
  </w:style>
  <w:style w:type="paragraph" w:styleId="12">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13">
    <w:name w:val="Document Map"/>
    <w:basedOn w:val="1"/>
    <w:link w:val="80"/>
    <w:qFormat/>
    <w:uiPriority w:val="0"/>
    <w:pPr>
      <w:shd w:val="clear" w:color="auto" w:fill="000080"/>
      <w:autoSpaceDE/>
      <w:autoSpaceDN/>
      <w:jc w:val="both"/>
    </w:pPr>
    <w:rPr>
      <w:rFonts w:ascii="Times New Roman" w:hAnsi="Times New Roman" w:eastAsia="宋体" w:cs="Times New Roman"/>
      <w:sz w:val="20"/>
      <w:szCs w:val="24"/>
      <w:shd w:val="clear" w:color="auto" w:fill="000080"/>
      <w:lang w:val="en-US" w:bidi="ar-SA"/>
    </w:rPr>
  </w:style>
  <w:style w:type="paragraph" w:styleId="14">
    <w:name w:val="annotation text"/>
    <w:basedOn w:val="1"/>
    <w:link w:val="41"/>
    <w:unhideWhenUsed/>
    <w:qFormat/>
    <w:uiPriority w:val="0"/>
  </w:style>
  <w:style w:type="paragraph" w:styleId="15">
    <w:name w:val="Body Text"/>
    <w:basedOn w:val="1"/>
    <w:link w:val="42"/>
    <w:qFormat/>
    <w:uiPriority w:val="0"/>
    <w:rPr>
      <w:sz w:val="24"/>
      <w:szCs w:val="24"/>
    </w:rPr>
  </w:style>
  <w:style w:type="paragraph" w:styleId="16">
    <w:name w:val="index 4"/>
    <w:basedOn w:val="1"/>
    <w:next w:val="1"/>
    <w:qFormat/>
    <w:uiPriority w:val="0"/>
    <w:pPr>
      <w:autoSpaceDE/>
      <w:autoSpaceDN/>
      <w:ind w:left="600" w:leftChars="600"/>
      <w:jc w:val="both"/>
    </w:pPr>
    <w:rPr>
      <w:rFonts w:ascii="Times New Roman" w:hAnsi="Times New Roman" w:eastAsia="宋体" w:cs="Times New Roman"/>
      <w:kern w:val="2"/>
      <w:sz w:val="21"/>
      <w:szCs w:val="24"/>
      <w:lang w:val="en-US" w:bidi="ar-SA"/>
    </w:rPr>
  </w:style>
  <w:style w:type="paragraph" w:styleId="17">
    <w:name w:val="toc 5"/>
    <w:basedOn w:val="1"/>
    <w:next w:val="1"/>
    <w:qFormat/>
    <w:uiPriority w:val="39"/>
    <w:pPr>
      <w:tabs>
        <w:tab w:val="right" w:leader="dot" w:pos="8296"/>
      </w:tabs>
      <w:autoSpaceDE/>
      <w:autoSpaceDN/>
      <w:ind w:left="1050" w:leftChars="500"/>
      <w:jc w:val="both"/>
    </w:pPr>
    <w:rPr>
      <w:rFonts w:ascii="Calibri" w:hAnsi="Calibri" w:eastAsia="宋体" w:cs="Times New Roman"/>
      <w:kern w:val="2"/>
      <w:sz w:val="21"/>
      <w:lang w:val="en-US" w:bidi="ar-SA"/>
    </w:rPr>
  </w:style>
  <w:style w:type="paragraph" w:styleId="18">
    <w:name w:val="toc 3"/>
    <w:basedOn w:val="1"/>
    <w:next w:val="1"/>
    <w:qFormat/>
    <w:uiPriority w:val="39"/>
    <w:pPr>
      <w:autoSpaceDE/>
      <w:autoSpaceDN/>
      <w:ind w:left="840" w:leftChars="400"/>
      <w:jc w:val="both"/>
    </w:pPr>
    <w:rPr>
      <w:rFonts w:ascii="Calibri" w:hAnsi="Calibri" w:eastAsia="宋体" w:cs="Times New Roman"/>
      <w:kern w:val="2"/>
      <w:sz w:val="21"/>
      <w:lang w:val="en-US" w:bidi="ar-SA"/>
    </w:rPr>
  </w:style>
  <w:style w:type="paragraph" w:styleId="19">
    <w:name w:val="Plain Text"/>
    <w:basedOn w:val="1"/>
    <w:link w:val="85"/>
    <w:qFormat/>
    <w:uiPriority w:val="0"/>
    <w:pPr>
      <w:autoSpaceDE/>
      <w:autoSpaceDN/>
      <w:jc w:val="both"/>
    </w:pPr>
    <w:rPr>
      <w:rFonts w:ascii="宋体" w:hAnsi="Courier New" w:eastAsia="宋体" w:cs="Courier New"/>
      <w:kern w:val="2"/>
      <w:sz w:val="21"/>
      <w:szCs w:val="21"/>
      <w:lang w:val="en-US" w:bidi="ar-SA"/>
    </w:rPr>
  </w:style>
  <w:style w:type="paragraph" w:styleId="20">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21">
    <w:name w:val="Date"/>
    <w:basedOn w:val="1"/>
    <w:next w:val="1"/>
    <w:link w:val="81"/>
    <w:qFormat/>
    <w:uiPriority w:val="0"/>
    <w:pPr>
      <w:autoSpaceDE/>
      <w:autoSpaceDN/>
      <w:ind w:left="100" w:leftChars="2500"/>
      <w:jc w:val="both"/>
    </w:pPr>
    <w:rPr>
      <w:rFonts w:ascii="宋体" w:hAnsi="Times New Roman" w:eastAsia="宋体" w:cs="Times New Roman"/>
      <w:sz w:val="28"/>
      <w:szCs w:val="20"/>
      <w:lang w:val="en-US" w:bidi="ar-SA"/>
    </w:rPr>
  </w:style>
  <w:style w:type="paragraph" w:styleId="22">
    <w:name w:val="Body Text Indent 2"/>
    <w:basedOn w:val="1"/>
    <w:link w:val="83"/>
    <w:qFormat/>
    <w:uiPriority w:val="0"/>
    <w:pPr>
      <w:autoSpaceDE/>
      <w:autoSpaceDN/>
      <w:spacing w:after="120" w:line="480" w:lineRule="auto"/>
      <w:ind w:left="420" w:leftChars="200"/>
      <w:jc w:val="both"/>
    </w:pPr>
    <w:rPr>
      <w:rFonts w:ascii="Times New Roman" w:hAnsi="Times New Roman" w:eastAsia="宋体" w:cs="Times New Roman"/>
      <w:kern w:val="2"/>
      <w:sz w:val="24"/>
      <w:szCs w:val="24"/>
      <w:lang w:val="en-US" w:bidi="ar-SA"/>
    </w:rPr>
  </w:style>
  <w:style w:type="paragraph" w:styleId="23">
    <w:name w:val="Balloon Text"/>
    <w:basedOn w:val="1"/>
    <w:link w:val="43"/>
    <w:unhideWhenUsed/>
    <w:qFormat/>
    <w:uiPriority w:val="0"/>
    <w:rPr>
      <w:sz w:val="18"/>
      <w:szCs w:val="18"/>
    </w:rPr>
  </w:style>
  <w:style w:type="paragraph" w:styleId="24">
    <w:name w:val="footer"/>
    <w:basedOn w:val="1"/>
    <w:link w:val="44"/>
    <w:unhideWhenUsed/>
    <w:qFormat/>
    <w:uiPriority w:val="99"/>
    <w:pPr>
      <w:tabs>
        <w:tab w:val="center" w:pos="4153"/>
        <w:tab w:val="right" w:pos="8306"/>
      </w:tabs>
      <w:snapToGrid w:val="0"/>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autoSpaceDE/>
      <w:autoSpaceDN/>
      <w:jc w:val="both"/>
    </w:pPr>
    <w:rPr>
      <w:rFonts w:asciiTheme="minorHAnsi" w:hAnsiTheme="minorHAnsi" w:eastAsiaTheme="minorEastAsia" w:cstheme="minorBidi"/>
      <w:kern w:val="2"/>
      <w:sz w:val="21"/>
      <w:lang w:val="en-US" w:bidi="ar-SA"/>
    </w:rPr>
  </w:style>
  <w:style w:type="paragraph" w:styleId="27">
    <w:name w:val="toc 4"/>
    <w:basedOn w:val="1"/>
    <w:next w:val="1"/>
    <w:qFormat/>
    <w:uiPriority w:val="39"/>
    <w:pPr>
      <w:tabs>
        <w:tab w:val="left" w:pos="1890"/>
        <w:tab w:val="right" w:leader="dot" w:pos="8296"/>
      </w:tabs>
      <w:autoSpaceDE/>
      <w:autoSpaceDN/>
      <w:ind w:left="630" w:leftChars="300"/>
      <w:jc w:val="both"/>
    </w:pPr>
    <w:rPr>
      <w:rFonts w:ascii="Calibri" w:hAnsi="Calibri" w:eastAsia="宋体" w:cs="Times New Roman"/>
      <w:kern w:val="2"/>
      <w:sz w:val="21"/>
      <w:lang w:val="en-US" w:bidi="ar-SA"/>
    </w:rPr>
  </w:style>
  <w:style w:type="paragraph" w:styleId="28">
    <w:name w:val="Subtitle"/>
    <w:basedOn w:val="1"/>
    <w:next w:val="1"/>
    <w:link w:val="79"/>
    <w:qFormat/>
    <w:uiPriority w:val="0"/>
    <w:pPr>
      <w:autoSpaceDE/>
      <w:autoSpaceDN/>
      <w:spacing w:before="240" w:after="60" w:line="312" w:lineRule="auto"/>
      <w:jc w:val="center"/>
      <w:outlineLvl w:val="1"/>
    </w:pPr>
    <w:rPr>
      <w:rFonts w:ascii="Cambria" w:hAnsi="Cambria" w:eastAsia="宋体" w:cs="Times New Roman"/>
      <w:b/>
      <w:bCs/>
      <w:kern w:val="28"/>
      <w:sz w:val="32"/>
      <w:szCs w:val="32"/>
      <w:lang w:val="en-US" w:bidi="ar-SA"/>
    </w:rPr>
  </w:style>
  <w:style w:type="paragraph" w:styleId="29">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30">
    <w:name w:val="toc 2"/>
    <w:basedOn w:val="1"/>
    <w:next w:val="1"/>
    <w:qFormat/>
    <w:uiPriority w:val="39"/>
    <w:pPr>
      <w:autoSpaceDE/>
      <w:autoSpaceDN/>
      <w:ind w:left="420" w:leftChars="200"/>
      <w:jc w:val="both"/>
    </w:pPr>
    <w:rPr>
      <w:rFonts w:ascii="宋体" w:hAnsi="Times New Roman" w:eastAsia="宋体" w:cs="Times New Roman"/>
      <w:b/>
      <w:kern w:val="2"/>
      <w:sz w:val="28"/>
      <w:szCs w:val="20"/>
      <w:lang w:val="en-US" w:bidi="ar-SA"/>
    </w:rPr>
  </w:style>
  <w:style w:type="paragraph" w:styleId="31">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32">
    <w:name w:val="Normal (Web)"/>
    <w:basedOn w:val="1"/>
    <w:unhideWhenUsed/>
    <w:qFormat/>
    <w:uiPriority w:val="99"/>
    <w:pPr>
      <w:widowControl/>
      <w:spacing w:before="100" w:beforeAutospacing="1" w:after="100" w:afterAutospacing="1"/>
    </w:pPr>
    <w:rPr>
      <w:rFonts w:ascii="宋体" w:hAnsi="宋体"/>
      <w:sz w:val="24"/>
    </w:rPr>
  </w:style>
  <w:style w:type="paragraph" w:styleId="33">
    <w:name w:val="Title"/>
    <w:basedOn w:val="1"/>
    <w:next w:val="1"/>
    <w:link w:val="82"/>
    <w:qFormat/>
    <w:uiPriority w:val="0"/>
    <w:pPr>
      <w:autoSpaceDE/>
      <w:autoSpaceDN/>
      <w:spacing w:before="240" w:after="60"/>
      <w:jc w:val="center"/>
      <w:outlineLvl w:val="0"/>
    </w:pPr>
    <w:rPr>
      <w:rFonts w:ascii="Cambria" w:hAnsi="Cambria" w:eastAsia="宋体" w:cs="Times New Roman"/>
      <w:b/>
      <w:bCs/>
      <w:kern w:val="2"/>
      <w:sz w:val="32"/>
      <w:szCs w:val="32"/>
      <w:lang w:val="en-US" w:bidi="ar-SA"/>
    </w:rPr>
  </w:style>
  <w:style w:type="paragraph" w:styleId="34">
    <w:name w:val="annotation subject"/>
    <w:basedOn w:val="14"/>
    <w:next w:val="14"/>
    <w:link w:val="84"/>
    <w:qFormat/>
    <w:uiPriority w:val="0"/>
    <w:pPr>
      <w:autoSpaceDE/>
      <w:autoSpaceDN/>
    </w:pPr>
    <w:rPr>
      <w:rFonts w:ascii="宋体" w:hAnsi="Times New Roman" w:eastAsia="宋体" w:cs="Times New Roman"/>
      <w:b/>
      <w:bCs/>
      <w:sz w:val="28"/>
      <w:szCs w:val="20"/>
      <w:lang w:val="en-US" w:bidi="ar-SA"/>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Emphasis"/>
    <w:qFormat/>
    <w:uiPriority w:val="0"/>
    <w:rPr>
      <w:rFonts w:ascii="Times New Roman" w:hAnsi="Times New Roman" w:eastAsia="宋体" w:cs="Times New Roman"/>
      <w:i/>
      <w:iCs/>
    </w:rPr>
  </w:style>
  <w:style w:type="character" w:styleId="39">
    <w:name w:val="Hyperlink"/>
    <w:qFormat/>
    <w:uiPriority w:val="99"/>
    <w:rPr>
      <w:rFonts w:cs="Times New Roman"/>
      <w:color w:val="0000FF"/>
      <w:u w:val="single"/>
    </w:rPr>
  </w:style>
  <w:style w:type="character" w:styleId="40">
    <w:name w:val="annotation reference"/>
    <w:basedOn w:val="37"/>
    <w:unhideWhenUsed/>
    <w:qFormat/>
    <w:uiPriority w:val="0"/>
    <w:rPr>
      <w:sz w:val="21"/>
      <w:szCs w:val="21"/>
    </w:rPr>
  </w:style>
  <w:style w:type="character" w:customStyle="1" w:styleId="41">
    <w:name w:val="批注文字 字符"/>
    <w:basedOn w:val="37"/>
    <w:link w:val="14"/>
    <w:qFormat/>
    <w:uiPriority w:val="0"/>
    <w:rPr>
      <w:rFonts w:ascii="仿宋" w:hAnsi="仿宋" w:eastAsia="仿宋" w:cs="仿宋"/>
      <w:sz w:val="22"/>
      <w:szCs w:val="22"/>
      <w:lang w:val="zh-CN" w:bidi="zh-CN"/>
    </w:rPr>
  </w:style>
  <w:style w:type="character" w:customStyle="1" w:styleId="42">
    <w:name w:val="正文文本 字符"/>
    <w:link w:val="15"/>
    <w:qFormat/>
    <w:uiPriority w:val="0"/>
    <w:rPr>
      <w:rFonts w:ascii="仿宋" w:hAnsi="仿宋" w:eastAsia="仿宋" w:cs="仿宋"/>
      <w:sz w:val="24"/>
      <w:szCs w:val="24"/>
      <w:lang w:val="zh-CN" w:bidi="zh-CN"/>
    </w:rPr>
  </w:style>
  <w:style w:type="character" w:customStyle="1" w:styleId="43">
    <w:name w:val="批注框文本 字符"/>
    <w:basedOn w:val="37"/>
    <w:link w:val="23"/>
    <w:qFormat/>
    <w:uiPriority w:val="0"/>
    <w:rPr>
      <w:rFonts w:ascii="仿宋" w:hAnsi="仿宋" w:eastAsia="仿宋" w:cs="仿宋"/>
      <w:sz w:val="18"/>
      <w:szCs w:val="18"/>
      <w:lang w:val="zh-CN" w:eastAsia="zh-CN" w:bidi="zh-CN"/>
    </w:rPr>
  </w:style>
  <w:style w:type="character" w:customStyle="1" w:styleId="44">
    <w:name w:val="页脚 字符"/>
    <w:basedOn w:val="37"/>
    <w:link w:val="24"/>
    <w:qFormat/>
    <w:uiPriority w:val="99"/>
    <w:rPr>
      <w:rFonts w:ascii="仿宋" w:hAnsi="仿宋" w:eastAsia="仿宋" w:cs="仿宋"/>
      <w:sz w:val="18"/>
      <w:szCs w:val="18"/>
      <w:lang w:val="zh-CN" w:eastAsia="zh-CN" w:bidi="zh-CN"/>
    </w:rPr>
  </w:style>
  <w:style w:type="character" w:customStyle="1" w:styleId="45">
    <w:name w:val="页眉 字符"/>
    <w:basedOn w:val="37"/>
    <w:link w:val="25"/>
    <w:qFormat/>
    <w:uiPriority w:val="99"/>
    <w:rPr>
      <w:rFonts w:ascii="仿宋" w:hAnsi="仿宋" w:eastAsia="仿宋" w:cs="仿宋"/>
      <w:sz w:val="18"/>
      <w:szCs w:val="18"/>
      <w:lang w:val="zh-CN" w:eastAsia="zh-CN" w:bidi="zh-CN"/>
    </w:rPr>
  </w:style>
  <w:style w:type="table" w:customStyle="1" w:styleId="46">
    <w:name w:val="Table Normal"/>
    <w:semiHidden/>
    <w:unhideWhenUsed/>
    <w:qFormat/>
    <w:uiPriority w:val="2"/>
    <w:tblPr>
      <w:tblCellMar>
        <w:top w:w="0" w:type="dxa"/>
        <w:left w:w="0" w:type="dxa"/>
        <w:bottom w:w="0" w:type="dxa"/>
        <w:right w:w="0" w:type="dxa"/>
      </w:tblCellMar>
    </w:tblPr>
  </w:style>
  <w:style w:type="paragraph" w:customStyle="1" w:styleId="47">
    <w:name w:val="TOC 11"/>
    <w:basedOn w:val="1"/>
    <w:qFormat/>
    <w:uiPriority w:val="1"/>
    <w:pPr>
      <w:spacing w:before="2"/>
      <w:ind w:right="357"/>
      <w:jc w:val="right"/>
    </w:pPr>
    <w:rPr>
      <w:sz w:val="21"/>
      <w:szCs w:val="21"/>
    </w:rPr>
  </w:style>
  <w:style w:type="paragraph" w:customStyle="1" w:styleId="48">
    <w:name w:val="TOC 21"/>
    <w:basedOn w:val="1"/>
    <w:qFormat/>
    <w:uiPriority w:val="1"/>
    <w:pPr>
      <w:spacing w:before="2"/>
      <w:ind w:left="599"/>
    </w:pPr>
    <w:rPr>
      <w:sz w:val="21"/>
      <w:szCs w:val="21"/>
    </w:rPr>
  </w:style>
  <w:style w:type="paragraph" w:customStyle="1" w:styleId="49">
    <w:name w:val="标题 11"/>
    <w:basedOn w:val="1"/>
    <w:qFormat/>
    <w:uiPriority w:val="1"/>
    <w:pPr>
      <w:ind w:left="568" w:right="748"/>
      <w:jc w:val="center"/>
      <w:outlineLvl w:val="1"/>
    </w:pPr>
    <w:rPr>
      <w:sz w:val="44"/>
      <w:szCs w:val="44"/>
    </w:rPr>
  </w:style>
  <w:style w:type="paragraph" w:customStyle="1" w:styleId="50">
    <w:name w:val="标题 21"/>
    <w:basedOn w:val="1"/>
    <w:qFormat/>
    <w:uiPriority w:val="1"/>
    <w:pPr>
      <w:spacing w:before="44"/>
      <w:ind w:left="571" w:right="748"/>
      <w:jc w:val="center"/>
      <w:outlineLvl w:val="2"/>
    </w:pPr>
    <w:rPr>
      <w:b/>
      <w:bCs/>
      <w:sz w:val="32"/>
      <w:szCs w:val="32"/>
    </w:rPr>
  </w:style>
  <w:style w:type="paragraph" w:customStyle="1" w:styleId="51">
    <w:name w:val="标题 31"/>
    <w:basedOn w:val="1"/>
    <w:qFormat/>
    <w:uiPriority w:val="1"/>
    <w:pPr>
      <w:spacing w:before="37"/>
      <w:ind w:right="177"/>
      <w:jc w:val="center"/>
      <w:outlineLvl w:val="3"/>
    </w:pPr>
    <w:rPr>
      <w:sz w:val="32"/>
      <w:szCs w:val="32"/>
    </w:rPr>
  </w:style>
  <w:style w:type="paragraph" w:customStyle="1" w:styleId="52">
    <w:name w:val="标题 41"/>
    <w:basedOn w:val="1"/>
    <w:qFormat/>
    <w:uiPriority w:val="1"/>
    <w:pPr>
      <w:ind w:left="584"/>
      <w:outlineLvl w:val="4"/>
    </w:pPr>
    <w:rPr>
      <w:b/>
      <w:bCs/>
      <w:sz w:val="24"/>
      <w:szCs w:val="24"/>
    </w:rPr>
  </w:style>
  <w:style w:type="paragraph" w:styleId="53">
    <w:name w:val="List Paragraph"/>
    <w:basedOn w:val="1"/>
    <w:qFormat/>
    <w:uiPriority w:val="34"/>
    <w:pPr>
      <w:spacing w:before="158"/>
      <w:ind w:left="179" w:hanging="242"/>
    </w:pPr>
  </w:style>
  <w:style w:type="paragraph" w:customStyle="1" w:styleId="54">
    <w:name w:val="Table Paragraph"/>
    <w:basedOn w:val="1"/>
    <w:qFormat/>
    <w:uiPriority w:val="1"/>
  </w:style>
  <w:style w:type="character" w:customStyle="1" w:styleId="55">
    <w:name w:val="标题 1 字符"/>
    <w:basedOn w:val="37"/>
    <w:link w:val="3"/>
    <w:qFormat/>
    <w:uiPriority w:val="0"/>
    <w:rPr>
      <w:rFonts w:ascii="Calibri" w:hAnsi="Calibri"/>
      <w:b/>
      <w:bCs/>
      <w:kern w:val="44"/>
      <w:sz w:val="44"/>
      <w:szCs w:val="44"/>
    </w:rPr>
  </w:style>
  <w:style w:type="character" w:customStyle="1" w:styleId="56">
    <w:name w:val="标题 2 字符"/>
    <w:basedOn w:val="37"/>
    <w:link w:val="4"/>
    <w:qFormat/>
    <w:uiPriority w:val="0"/>
    <w:rPr>
      <w:rFonts w:ascii="Cambria" w:hAnsi="Cambria"/>
      <w:b/>
      <w:bCs/>
      <w:kern w:val="2"/>
      <w:sz w:val="32"/>
      <w:szCs w:val="32"/>
    </w:rPr>
  </w:style>
  <w:style w:type="character" w:customStyle="1" w:styleId="57">
    <w:name w:val="标题 3 字符"/>
    <w:basedOn w:val="37"/>
    <w:link w:val="5"/>
    <w:qFormat/>
    <w:uiPriority w:val="0"/>
    <w:rPr>
      <w:rFonts w:ascii="Calibri" w:hAnsi="Calibri"/>
      <w:b/>
      <w:bCs/>
      <w:kern w:val="2"/>
      <w:sz w:val="32"/>
      <w:szCs w:val="32"/>
    </w:rPr>
  </w:style>
  <w:style w:type="character" w:customStyle="1" w:styleId="58">
    <w:name w:val="标题 4 字符"/>
    <w:basedOn w:val="37"/>
    <w:link w:val="6"/>
    <w:qFormat/>
    <w:uiPriority w:val="0"/>
    <w:rPr>
      <w:rFonts w:ascii="Cambria" w:hAnsi="Cambria"/>
      <w:b/>
      <w:bCs/>
      <w:kern w:val="2"/>
      <w:sz w:val="28"/>
      <w:szCs w:val="28"/>
    </w:rPr>
  </w:style>
  <w:style w:type="character" w:customStyle="1" w:styleId="59">
    <w:name w:val="标题 5 字符"/>
    <w:basedOn w:val="37"/>
    <w:link w:val="7"/>
    <w:qFormat/>
    <w:uiPriority w:val="0"/>
    <w:rPr>
      <w:rFonts w:ascii="Calibri" w:hAnsi="Calibri"/>
      <w:b/>
      <w:bCs/>
      <w:kern w:val="2"/>
      <w:sz w:val="28"/>
      <w:szCs w:val="28"/>
    </w:rPr>
  </w:style>
  <w:style w:type="character" w:customStyle="1" w:styleId="60">
    <w:name w:val="标题 6 字符"/>
    <w:basedOn w:val="37"/>
    <w:link w:val="8"/>
    <w:qFormat/>
    <w:uiPriority w:val="0"/>
    <w:rPr>
      <w:rFonts w:ascii="Cambria" w:hAnsi="Cambria"/>
      <w:b/>
      <w:bCs/>
      <w:kern w:val="2"/>
      <w:sz w:val="24"/>
      <w:szCs w:val="24"/>
    </w:rPr>
  </w:style>
  <w:style w:type="character" w:customStyle="1" w:styleId="61">
    <w:name w:val="标题 7 字符"/>
    <w:basedOn w:val="37"/>
    <w:link w:val="9"/>
    <w:qFormat/>
    <w:uiPriority w:val="0"/>
    <w:rPr>
      <w:rFonts w:ascii="Calibri" w:hAnsi="Calibri"/>
      <w:b/>
      <w:bCs/>
      <w:kern w:val="2"/>
      <w:sz w:val="24"/>
      <w:szCs w:val="24"/>
    </w:rPr>
  </w:style>
  <w:style w:type="character" w:customStyle="1" w:styleId="62">
    <w:name w:val="标题 8 字符"/>
    <w:basedOn w:val="37"/>
    <w:link w:val="10"/>
    <w:qFormat/>
    <w:uiPriority w:val="0"/>
    <w:rPr>
      <w:rFonts w:ascii="Cambria" w:hAnsi="Cambria"/>
      <w:kern w:val="2"/>
      <w:sz w:val="24"/>
      <w:szCs w:val="24"/>
    </w:rPr>
  </w:style>
  <w:style w:type="character" w:customStyle="1" w:styleId="63">
    <w:name w:val="标题 9 字符"/>
    <w:basedOn w:val="37"/>
    <w:link w:val="11"/>
    <w:qFormat/>
    <w:uiPriority w:val="0"/>
    <w:rPr>
      <w:rFonts w:ascii="Cambria" w:hAnsi="Cambria"/>
      <w:kern w:val="2"/>
      <w:sz w:val="21"/>
      <w:szCs w:val="21"/>
    </w:rPr>
  </w:style>
  <w:style w:type="character" w:customStyle="1" w:styleId="64">
    <w:name w:val="标题5 Char Char"/>
    <w:link w:val="65"/>
    <w:qFormat/>
    <w:uiPriority w:val="0"/>
    <w:rPr>
      <w:rFonts w:ascii="Arial" w:hAnsi="Arial"/>
      <w:b/>
      <w:bCs/>
      <w:sz w:val="24"/>
      <w:szCs w:val="32"/>
    </w:rPr>
  </w:style>
  <w:style w:type="paragraph" w:customStyle="1" w:styleId="65">
    <w:name w:val="标题5"/>
    <w:basedOn w:val="5"/>
    <w:link w:val="64"/>
    <w:qFormat/>
    <w:uiPriority w:val="0"/>
    <w:rPr>
      <w:rFonts w:ascii="Arial" w:hAnsi="Arial"/>
      <w:kern w:val="0"/>
      <w:sz w:val="24"/>
    </w:rPr>
  </w:style>
  <w:style w:type="character" w:customStyle="1" w:styleId="66">
    <w:name w:val="标题 Char"/>
    <w:qFormat/>
    <w:uiPriority w:val="0"/>
    <w:rPr>
      <w:rFonts w:ascii="Cambria" w:hAnsi="Cambria"/>
      <w:b/>
      <w:bCs/>
      <w:kern w:val="2"/>
      <w:sz w:val="32"/>
      <w:szCs w:val="32"/>
    </w:rPr>
  </w:style>
  <w:style w:type="character" w:customStyle="1" w:styleId="67">
    <w:name w:val="标题4 Char Char"/>
    <w:link w:val="68"/>
    <w:qFormat/>
    <w:uiPriority w:val="0"/>
    <w:rPr>
      <w:rFonts w:ascii="Arial" w:hAnsi="Arial"/>
      <w:b/>
      <w:bCs/>
      <w:sz w:val="24"/>
      <w:szCs w:val="32"/>
    </w:rPr>
  </w:style>
  <w:style w:type="paragraph" w:customStyle="1" w:styleId="68">
    <w:name w:val="标题4"/>
    <w:basedOn w:val="4"/>
    <w:next w:val="16"/>
    <w:link w:val="67"/>
    <w:qFormat/>
    <w:uiPriority w:val="0"/>
    <w:rPr>
      <w:rFonts w:ascii="Arial" w:hAnsi="Arial"/>
      <w:kern w:val="0"/>
      <w:sz w:val="24"/>
    </w:rPr>
  </w:style>
  <w:style w:type="character" w:customStyle="1" w:styleId="69">
    <w:name w:val="日期 Char"/>
    <w:qFormat/>
    <w:uiPriority w:val="0"/>
    <w:rPr>
      <w:rFonts w:ascii="宋体"/>
      <w:sz w:val="28"/>
    </w:rPr>
  </w:style>
  <w:style w:type="character" w:customStyle="1" w:styleId="70">
    <w:name w:val="明显引用 Char"/>
    <w:qFormat/>
    <w:uiPriority w:val="0"/>
    <w:rPr>
      <w:b/>
      <w:bCs/>
      <w:i/>
      <w:iCs/>
      <w:color w:val="4F81BD"/>
      <w:kern w:val="2"/>
      <w:sz w:val="21"/>
      <w:szCs w:val="22"/>
    </w:rPr>
  </w:style>
  <w:style w:type="paragraph" w:styleId="71">
    <w:name w:val="Intense Quote"/>
    <w:basedOn w:val="1"/>
    <w:next w:val="1"/>
    <w:link w:val="78"/>
    <w:qFormat/>
    <w:uiPriority w:val="0"/>
    <w:pPr>
      <w:pBdr>
        <w:bottom w:val="single" w:color="4F81BD" w:sz="4" w:space="4"/>
      </w:pBdr>
      <w:autoSpaceDE/>
      <w:autoSpaceDN/>
      <w:spacing w:before="200" w:after="280"/>
      <w:ind w:left="936" w:right="936"/>
      <w:jc w:val="both"/>
    </w:pPr>
    <w:rPr>
      <w:rFonts w:ascii="Times New Roman" w:hAnsi="Times New Roman" w:eastAsia="宋体" w:cs="Times New Roman"/>
      <w:b/>
      <w:bCs/>
      <w:i/>
      <w:iCs/>
      <w:color w:val="4F81BD"/>
      <w:kern w:val="2"/>
      <w:sz w:val="21"/>
      <w:lang w:val="en-US" w:bidi="ar-SA"/>
    </w:rPr>
  </w:style>
  <w:style w:type="character" w:customStyle="1" w:styleId="72">
    <w:name w:val="文档结构图 Char"/>
    <w:qFormat/>
    <w:uiPriority w:val="0"/>
    <w:rPr>
      <w:szCs w:val="24"/>
      <w:shd w:val="clear" w:color="auto" w:fill="000080"/>
    </w:rPr>
  </w:style>
  <w:style w:type="character" w:customStyle="1" w:styleId="73">
    <w:name w:val="副标题 Char"/>
    <w:qFormat/>
    <w:uiPriority w:val="0"/>
    <w:rPr>
      <w:rFonts w:ascii="Cambria" w:hAnsi="Cambria"/>
      <w:b/>
      <w:bCs/>
      <w:kern w:val="28"/>
      <w:sz w:val="32"/>
      <w:szCs w:val="32"/>
    </w:rPr>
  </w:style>
  <w:style w:type="character" w:customStyle="1" w:styleId="74">
    <w:name w:val="批注主题 Char"/>
    <w:qFormat/>
    <w:uiPriority w:val="0"/>
    <w:rPr>
      <w:rFonts w:ascii="宋体"/>
      <w:b/>
      <w:bCs/>
      <w:sz w:val="28"/>
    </w:rPr>
  </w:style>
  <w:style w:type="character" w:customStyle="1" w:styleId="75">
    <w:name w:val="引用 Char"/>
    <w:qFormat/>
    <w:uiPriority w:val="0"/>
    <w:rPr>
      <w:i/>
      <w:iCs/>
      <w:color w:val="000000"/>
      <w:kern w:val="2"/>
      <w:sz w:val="21"/>
      <w:szCs w:val="22"/>
    </w:rPr>
  </w:style>
  <w:style w:type="paragraph" w:styleId="76">
    <w:name w:val="Quote"/>
    <w:basedOn w:val="1"/>
    <w:next w:val="1"/>
    <w:link w:val="77"/>
    <w:qFormat/>
    <w:uiPriority w:val="0"/>
    <w:pPr>
      <w:autoSpaceDE/>
      <w:autoSpaceDN/>
      <w:jc w:val="both"/>
    </w:pPr>
    <w:rPr>
      <w:rFonts w:ascii="Times New Roman" w:hAnsi="Times New Roman" w:eastAsia="宋体" w:cs="Times New Roman"/>
      <w:i/>
      <w:iCs/>
      <w:color w:val="000000"/>
      <w:kern w:val="2"/>
      <w:sz w:val="21"/>
      <w:lang w:val="en-US" w:bidi="ar-SA"/>
    </w:rPr>
  </w:style>
  <w:style w:type="character" w:customStyle="1" w:styleId="77">
    <w:name w:val="引用 字符"/>
    <w:basedOn w:val="37"/>
    <w:link w:val="76"/>
    <w:semiHidden/>
    <w:qFormat/>
    <w:uiPriority w:val="99"/>
    <w:rPr>
      <w:rFonts w:ascii="仿宋" w:hAnsi="仿宋" w:eastAsia="仿宋" w:cs="仿宋"/>
      <w:i/>
      <w:iCs/>
      <w:color w:val="000000" w:themeColor="text1"/>
      <w:sz w:val="22"/>
      <w:szCs w:val="22"/>
      <w:lang w:val="zh-CN" w:bidi="zh-CN"/>
      <w14:textFill>
        <w14:solidFill>
          <w14:schemeClr w14:val="tx1"/>
        </w14:solidFill>
      </w14:textFill>
    </w:rPr>
  </w:style>
  <w:style w:type="character" w:customStyle="1" w:styleId="78">
    <w:name w:val="明显引用 字符"/>
    <w:basedOn w:val="37"/>
    <w:link w:val="71"/>
    <w:semiHidden/>
    <w:qFormat/>
    <w:uiPriority w:val="99"/>
    <w:rPr>
      <w:rFonts w:ascii="仿宋" w:hAnsi="仿宋" w:eastAsia="仿宋" w:cs="仿宋"/>
      <w:b/>
      <w:bCs/>
      <w:i/>
      <w:iCs/>
      <w:color w:val="4F81BD" w:themeColor="accent1"/>
      <w:sz w:val="22"/>
      <w:szCs w:val="22"/>
      <w:lang w:val="zh-CN" w:bidi="zh-CN"/>
      <w14:textFill>
        <w14:solidFill>
          <w14:schemeClr w14:val="accent1"/>
        </w14:solidFill>
      </w14:textFill>
    </w:rPr>
  </w:style>
  <w:style w:type="character" w:customStyle="1" w:styleId="79">
    <w:name w:val="副标题 字符"/>
    <w:basedOn w:val="37"/>
    <w:link w:val="28"/>
    <w:qFormat/>
    <w:uiPriority w:val="11"/>
    <w:rPr>
      <w:rFonts w:asciiTheme="majorHAnsi" w:hAnsiTheme="majorHAnsi" w:cstheme="majorBidi"/>
      <w:b/>
      <w:bCs/>
      <w:kern w:val="28"/>
      <w:sz w:val="32"/>
      <w:szCs w:val="32"/>
      <w:lang w:val="zh-CN" w:bidi="zh-CN"/>
    </w:rPr>
  </w:style>
  <w:style w:type="character" w:customStyle="1" w:styleId="80">
    <w:name w:val="文档结构图 字符"/>
    <w:basedOn w:val="37"/>
    <w:link w:val="13"/>
    <w:semiHidden/>
    <w:qFormat/>
    <w:uiPriority w:val="99"/>
    <w:rPr>
      <w:rFonts w:ascii="宋体" w:hAnsi="仿宋" w:cs="仿宋"/>
      <w:sz w:val="18"/>
      <w:szCs w:val="18"/>
      <w:lang w:val="zh-CN" w:bidi="zh-CN"/>
    </w:rPr>
  </w:style>
  <w:style w:type="character" w:customStyle="1" w:styleId="81">
    <w:name w:val="日期 字符"/>
    <w:basedOn w:val="37"/>
    <w:link w:val="21"/>
    <w:semiHidden/>
    <w:qFormat/>
    <w:uiPriority w:val="99"/>
    <w:rPr>
      <w:rFonts w:ascii="仿宋" w:hAnsi="仿宋" w:eastAsia="仿宋" w:cs="仿宋"/>
      <w:sz w:val="22"/>
      <w:szCs w:val="22"/>
      <w:lang w:val="zh-CN" w:bidi="zh-CN"/>
    </w:rPr>
  </w:style>
  <w:style w:type="character" w:customStyle="1" w:styleId="82">
    <w:name w:val="标题 字符"/>
    <w:basedOn w:val="37"/>
    <w:link w:val="33"/>
    <w:qFormat/>
    <w:uiPriority w:val="10"/>
    <w:rPr>
      <w:rFonts w:asciiTheme="majorHAnsi" w:hAnsiTheme="majorHAnsi" w:cstheme="majorBidi"/>
      <w:b/>
      <w:bCs/>
      <w:sz w:val="32"/>
      <w:szCs w:val="32"/>
      <w:lang w:val="zh-CN" w:bidi="zh-CN"/>
    </w:rPr>
  </w:style>
  <w:style w:type="character" w:customStyle="1" w:styleId="83">
    <w:name w:val="正文文本缩进 2 字符"/>
    <w:basedOn w:val="37"/>
    <w:link w:val="22"/>
    <w:qFormat/>
    <w:uiPriority w:val="0"/>
    <w:rPr>
      <w:kern w:val="2"/>
      <w:sz w:val="24"/>
      <w:szCs w:val="24"/>
    </w:rPr>
  </w:style>
  <w:style w:type="character" w:customStyle="1" w:styleId="84">
    <w:name w:val="批注主题 字符"/>
    <w:basedOn w:val="41"/>
    <w:link w:val="34"/>
    <w:qFormat/>
    <w:uiPriority w:val="0"/>
    <w:rPr>
      <w:rFonts w:ascii="仿宋" w:hAnsi="仿宋" w:eastAsia="仿宋" w:cs="仿宋"/>
      <w:sz w:val="22"/>
      <w:szCs w:val="22"/>
      <w:lang w:val="zh-CN" w:bidi="zh-CN"/>
    </w:rPr>
  </w:style>
  <w:style w:type="character" w:customStyle="1" w:styleId="85">
    <w:name w:val="纯文本 字符"/>
    <w:basedOn w:val="37"/>
    <w:link w:val="19"/>
    <w:qFormat/>
    <w:uiPriority w:val="0"/>
    <w:rPr>
      <w:rFonts w:ascii="宋体" w:hAnsi="Courier New" w:cs="Courier New"/>
      <w:kern w:val="2"/>
      <w:sz w:val="21"/>
      <w:szCs w:val="21"/>
    </w:rPr>
  </w:style>
  <w:style w:type="paragraph" w:customStyle="1" w:styleId="86">
    <w:name w:val="TOC 标题1"/>
    <w:basedOn w:val="3"/>
    <w:next w:val="1"/>
    <w:qFormat/>
    <w:uiPriority w:val="39"/>
    <w:pPr>
      <w:outlineLvl w:val="9"/>
    </w:pPr>
  </w:style>
  <w:style w:type="paragraph" w:styleId="87">
    <w:name w:val="No Spacing"/>
    <w:link w:val="88"/>
    <w:qFormat/>
    <w:uiPriority w:val="1"/>
    <w:rPr>
      <w:rFonts w:asciiTheme="minorHAnsi" w:hAnsiTheme="minorHAnsi" w:eastAsiaTheme="minorEastAsia" w:cstheme="minorBidi"/>
      <w:sz w:val="22"/>
      <w:szCs w:val="22"/>
      <w:lang w:val="en-US" w:eastAsia="zh-CN" w:bidi="ar-SA"/>
    </w:rPr>
  </w:style>
  <w:style w:type="character" w:customStyle="1" w:styleId="88">
    <w:name w:val="无间隔 字符"/>
    <w:basedOn w:val="37"/>
    <w:link w:val="87"/>
    <w:qFormat/>
    <w:uiPriority w:val="1"/>
    <w:rPr>
      <w:rFonts w:asciiTheme="minorHAnsi" w:hAnsiTheme="minorHAnsi" w:eastAsiaTheme="minorEastAsia" w:cstheme="minorBidi"/>
      <w:sz w:val="22"/>
      <w:szCs w:val="22"/>
    </w:rPr>
  </w:style>
  <w:style w:type="paragraph" w:customStyle="1" w:styleId="89">
    <w:name w:val="UserStyle_0"/>
    <w:basedOn w:val="90"/>
    <w:next w:val="91"/>
    <w:qFormat/>
    <w:uiPriority w:val="0"/>
    <w:pPr>
      <w:ind w:firstLine="420"/>
    </w:pPr>
  </w:style>
  <w:style w:type="paragraph" w:customStyle="1" w:styleId="90">
    <w:name w:val="UserStyle_1"/>
    <w:basedOn w:val="1"/>
    <w:qFormat/>
    <w:uiPriority w:val="0"/>
    <w:pPr>
      <w:spacing w:line="560" w:lineRule="exact"/>
      <w:ind w:left="119" w:firstLine="880" w:firstLineChars="200"/>
      <w:textAlignment w:val="baseline"/>
    </w:pPr>
  </w:style>
  <w:style w:type="paragraph" w:customStyle="1" w:styleId="91">
    <w:name w:val="BodyText"/>
    <w:basedOn w:val="1"/>
    <w:qFormat/>
    <w:uiPriority w:val="0"/>
    <w:pPr>
      <w:spacing w:line="560" w:lineRule="exact"/>
      <w:ind w:left="119" w:firstLine="200" w:firstLineChars="200"/>
      <w:textAlignment w:val="baseline"/>
    </w:pPr>
  </w:style>
  <w:style w:type="character" w:customStyle="1" w:styleId="92">
    <w:name w:val="font31"/>
    <w:qFormat/>
    <w:uiPriority w:val="0"/>
    <w:rPr>
      <w:rFonts w:hint="eastAsia" w:ascii="宋体" w:hAnsi="宋体" w:eastAsia="宋体" w:cs="宋体"/>
      <w:color w:val="000000"/>
      <w:sz w:val="22"/>
      <w:szCs w:val="22"/>
      <w:u w:val="none"/>
    </w:rPr>
  </w:style>
  <w:style w:type="paragraph" w:customStyle="1" w:styleId="93">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12669-7F31-4B11-9ABB-F6313A313BAE}">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45</Pages>
  <Words>13589</Words>
  <Characters>14393</Characters>
  <Lines>114</Lines>
  <Paragraphs>32</Paragraphs>
  <TotalTime>19</TotalTime>
  <ScaleCrop>false</ScaleCrop>
  <LinksUpToDate>false</LinksUpToDate>
  <CharactersWithSpaces>15155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2023-06-09T08:15:00Z</dcterms:created>
  <dc:creator>qy20180760</dc:creator>
  <cp:lastModifiedBy>CN</cp:lastModifiedBy>
  <cp:lastPrinted>2021-08-20T08:51:00Z</cp:lastPrinted>
  <dcterms:modified xsi:type="dcterms:W3CDTF">2023-06-15T00:25:05Z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WPS 文字</vt:lpwstr>
  </property>
  <property fmtid="{D5CDD505-2E9C-101B-9397-08002B2CF9AE}" pid="4" name="LastSaved">
    <vt:filetime>2020-11-26T00:00:00Z</vt:filetime>
  </property>
  <property fmtid="{D5CDD505-2E9C-101B-9397-08002B2CF9AE}" pid="5" name="KSOProductBuildVer">
    <vt:lpwstr>2052-11.1.0.14309</vt:lpwstr>
  </property>
  <property fmtid="{D5CDD505-2E9C-101B-9397-08002B2CF9AE}" pid="6" name="ICV">
    <vt:lpwstr>22D1303F998A4E669EA697079E0E4A0E</vt:lpwstr>
  </property>
</Properties>
</file>