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C897D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防城港市第一人民医院</w:t>
      </w:r>
    </w:p>
    <w:p w14:paraId="7AE5FA35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医学装备管理系统维保服务项目技术参数表</w:t>
      </w:r>
    </w:p>
    <w:p w14:paraId="7A4A8986">
      <w:pPr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59D74FF5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技术参数需求</w:t>
      </w:r>
      <w:bookmarkStart w:id="0" w:name="_GoBack"/>
      <w:bookmarkEnd w:id="0"/>
    </w:p>
    <w:tbl>
      <w:tblPr>
        <w:tblStyle w:val="1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36"/>
        <w:gridCol w:w="6366"/>
      </w:tblGrid>
      <w:tr w14:paraId="45BF5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7FE91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6" w:type="dxa"/>
          </w:tcPr>
          <w:p w14:paraId="6F48F7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6366" w:type="dxa"/>
          </w:tcPr>
          <w:p w14:paraId="5A18D4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项目要求及技术要求</w:t>
            </w:r>
          </w:p>
        </w:tc>
      </w:tr>
      <w:tr w14:paraId="47E5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7BA5C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医学装备管理系统维保服务</w:t>
            </w:r>
          </w:p>
        </w:tc>
        <w:tc>
          <w:tcPr>
            <w:tcW w:w="736" w:type="dxa"/>
            <w:vAlign w:val="center"/>
          </w:tcPr>
          <w:p w14:paraId="145EC4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66" w:type="dxa"/>
          </w:tcPr>
          <w:p w14:paraId="7AE7CC9B">
            <w:pPr>
              <w:numPr>
                <w:ilvl w:val="-1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1.包含医学装备管理系统现有的各模块功能的维护，保证功能正常使用及数据记录的正确可靠性。</w:t>
            </w:r>
          </w:p>
          <w:p w14:paraId="0D041673">
            <w:pPr>
              <w:numPr>
                <w:ilvl w:val="-1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将现有医学装备管理系统部署到院内服务器，保证部署到院内服务器后的数据的完整性和正确性。</w:t>
            </w:r>
          </w:p>
          <w:p w14:paraId="18188623">
            <w:pPr>
              <w:numPr>
                <w:ilvl w:val="-1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3.提供现有医学装备管理系统应用相关咨询服务，提供医院相关知识的咨询。</w:t>
            </w:r>
          </w:p>
          <w:p w14:paraId="7AB3C8C7">
            <w:pPr>
              <w:numPr>
                <w:ilvl w:val="-1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▲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系统维护与支持，实时监控系统运行状态，及时处理任何出现的故障或异常，提供7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24小时远程故障响应。</w:t>
            </w:r>
          </w:p>
          <w:p w14:paraId="413937B2">
            <w:pPr>
              <w:numPr>
                <w:ilvl w:val="-1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5.远程培训，为医院提供至少2次系统的使用培训，确保医院相关人员能够熟练掌握系统的各项功能。</w:t>
            </w:r>
          </w:p>
          <w:p w14:paraId="764136E2">
            <w:pPr>
              <w:numPr>
                <w:ilvl w:val="-1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6.协助医院进行数据的批量导入和导出，提高数据处理效率。</w:t>
            </w:r>
          </w:p>
          <w:p w14:paraId="71880A52">
            <w:pPr>
              <w:numPr>
                <w:ilvl w:val="-1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7.故障及BUG排除：对主程序、系统数据库、系统服务器、APP、维修等出现的故障或BUG进行及时排查和修复。</w:t>
            </w:r>
          </w:p>
          <w:p w14:paraId="7C5CDED4">
            <w:pPr>
              <w:numPr>
                <w:ilvl w:val="-1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8.表单定制：医院有需求，定制或修改系统内的表单格式，以适应特定的业务场景。（不包含修改影响软件底层逻辑和移动端）。</w:t>
            </w:r>
          </w:p>
          <w:p w14:paraId="46048325">
            <w:pPr>
              <w:numPr>
                <w:ilvl w:val="-1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9.数据备份完整性：验证备份数据的完整性和可用性，防止数据丢失或者损坏。每日全量备份，保留周期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30天，备份数据需加密储存，完整性每月一次。数据丢失时，确保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4小时完成恢复。</w:t>
            </w:r>
          </w:p>
          <w:p w14:paraId="34B6F9FF">
            <w:pPr>
              <w:numPr>
                <w:ilvl w:val="-1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10.定期更新安全策略，每季度进行漏洞扫描及修复。系统必要的升级需提前报备医院。</w:t>
            </w:r>
          </w:p>
          <w:p w14:paraId="1549220F">
            <w:pPr>
              <w:numPr>
                <w:ilvl w:val="-1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11.医院与中标供应商协商满足医院其他定制化功能要求。</w:t>
            </w:r>
          </w:p>
        </w:tc>
      </w:tr>
      <w:tr w14:paraId="0223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04D66F77"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其他说明：</w:t>
            </w:r>
          </w:p>
          <w:p w14:paraId="3508F693">
            <w:pPr>
              <w:numPr>
                <w:ilvl w:val="-1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本项目为一次性收费，质保期为合同签订生效后2年，质保期内中标供应商负责对系统的bug及时进行修改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</w:tbl>
    <w:p w14:paraId="2ACBCE87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3F0F2AA0">
      <w:pPr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0297F05C">
      <w:pPr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 w14:paraId="4AD3E458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商务服务</w:t>
      </w:r>
    </w:p>
    <w:tbl>
      <w:tblPr>
        <w:tblStyle w:val="16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909"/>
        <w:gridCol w:w="6190"/>
      </w:tblGrid>
      <w:tr w14:paraId="2A34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58585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shd w:val="clear" w:color="auto" w:fill="auto"/>
              </w:rPr>
              <w:t>序号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04A8">
            <w:pPr>
              <w:ind w:left="160" w:leftChars="50" w:right="160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shd w:val="clear" w:color="auto" w:fill="auto"/>
              </w:rPr>
              <w:t>商务条款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3FCC">
            <w:pPr>
              <w:ind w:left="160" w:leftChars="50" w:right="160" w:right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shd w:val="clear" w:color="auto" w:fill="auto"/>
              </w:rPr>
              <w:t>商务要求</w:t>
            </w:r>
          </w:p>
        </w:tc>
      </w:tr>
      <w:tr w14:paraId="4786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8091E6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24186"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</w:rPr>
              <w:t>售后服务要求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17A1">
            <w:pPr>
              <w:pStyle w:val="24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1.提出可行的售后服务承诺书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10D565F0">
            <w:pPr>
              <w:pStyle w:val="24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2.接到用户故障通知后，工作时间内30分钟内响应；非工作时间小于等于2小时内响应。远程无法解决的故障，需要48小时内抵达现场处理；非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不可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抗力情况下，故障需在48小时内解决。</w:t>
            </w:r>
          </w:p>
          <w:p w14:paraId="50A7C368">
            <w:pPr>
              <w:pStyle w:val="24"/>
              <w:numPr>
                <w:ilvl w:val="0"/>
                <w:numId w:val="0"/>
              </w:numPr>
              <w:autoSpaceDE w:val="0"/>
              <w:autoSpaceDN w:val="0"/>
              <w:adjustRightInd w:val="0"/>
              <w:outlineLvl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3.至少指派1名专职工程师远程协助医院对相关技术进行更新、维护、升级。</w:t>
            </w:r>
          </w:p>
          <w:p w14:paraId="3AAFF537">
            <w:pPr>
              <w:pStyle w:val="24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4.质保期2年。</w:t>
            </w:r>
          </w:p>
        </w:tc>
      </w:tr>
      <w:tr w14:paraId="7F76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C7ADCD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98E7B">
            <w:pPr>
              <w:pStyle w:val="24"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highlight w:val="none"/>
                <w:lang w:val="en-US" w:eastAsia="zh-CN"/>
              </w:rPr>
              <w:t>服务期限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highlight w:val="none"/>
              </w:rPr>
              <w:t>及地点</w:t>
            </w:r>
          </w:p>
        </w:tc>
        <w:tc>
          <w:tcPr>
            <w:tcW w:w="6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ECD90">
            <w:pPr>
              <w:pStyle w:val="24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服务期限：自合同签订之日起1个月内完成项目实施与交付。</w:t>
            </w:r>
          </w:p>
          <w:p w14:paraId="2825ABFB">
            <w:pPr>
              <w:pStyle w:val="24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服务方式：现场实施或远程操作，实施地点由信息科指定。</w:t>
            </w:r>
          </w:p>
        </w:tc>
      </w:tr>
    </w:tbl>
    <w:p w14:paraId="739B52EA">
      <w:pPr>
        <w:pStyle w:val="3"/>
        <w:numPr>
          <w:ilvl w:val="-1"/>
          <w:numId w:val="0"/>
        </w:numPr>
        <w:spacing w:before="0" w:after="0"/>
        <w:ind w:firstLine="0" w:firstLineChars="0"/>
        <w:rPr>
          <w:rFonts w:hint="default" w:ascii="黑体" w:hAnsi="黑体" w:eastAsia="黑体" w:cs="黑体"/>
          <w:b w:val="0"/>
          <w:bCs w:val="0"/>
          <w:lang w:val="en-US" w:eastAsia="zh-CN"/>
        </w:rPr>
      </w:pPr>
    </w:p>
    <w:p w14:paraId="3186F4EB">
      <w:pPr>
        <w:pStyle w:val="8"/>
        <w:rPr>
          <w:rFonts w:ascii="宋体" w:hAnsi="宋体" w:eastAsia="宋体" w:cs="宋体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D51F5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86DA1F">
                          <w:pPr>
                            <w:pStyle w:val="11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86DA1F">
                    <w:pPr>
                      <w:pStyle w:val="11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OTdjY2QxNzg0MzQxNjQ5YzYzZDgxNDY3NGM0MTAifQ=="/>
  </w:docVars>
  <w:rsids>
    <w:rsidRoot w:val="5AF97D48"/>
    <w:rsid w:val="000151C9"/>
    <w:rsid w:val="000F2962"/>
    <w:rsid w:val="000F349A"/>
    <w:rsid w:val="00117B9F"/>
    <w:rsid w:val="001902D1"/>
    <w:rsid w:val="001A5A89"/>
    <w:rsid w:val="00242B3F"/>
    <w:rsid w:val="00251750"/>
    <w:rsid w:val="00265E75"/>
    <w:rsid w:val="00266AD4"/>
    <w:rsid w:val="00273FC8"/>
    <w:rsid w:val="0029674C"/>
    <w:rsid w:val="002D0666"/>
    <w:rsid w:val="00391B6C"/>
    <w:rsid w:val="003B6709"/>
    <w:rsid w:val="003D2C48"/>
    <w:rsid w:val="003F335D"/>
    <w:rsid w:val="004249F6"/>
    <w:rsid w:val="00427CAE"/>
    <w:rsid w:val="004755E5"/>
    <w:rsid w:val="004C0A9C"/>
    <w:rsid w:val="0054380B"/>
    <w:rsid w:val="005616D3"/>
    <w:rsid w:val="005653F3"/>
    <w:rsid w:val="0059613A"/>
    <w:rsid w:val="005C49E3"/>
    <w:rsid w:val="006274FD"/>
    <w:rsid w:val="006315D4"/>
    <w:rsid w:val="00645967"/>
    <w:rsid w:val="0066278E"/>
    <w:rsid w:val="00670895"/>
    <w:rsid w:val="00694A9E"/>
    <w:rsid w:val="006A31F2"/>
    <w:rsid w:val="006B342C"/>
    <w:rsid w:val="006E0A83"/>
    <w:rsid w:val="0074626A"/>
    <w:rsid w:val="007A62D6"/>
    <w:rsid w:val="007B2100"/>
    <w:rsid w:val="007B4F09"/>
    <w:rsid w:val="007C11EA"/>
    <w:rsid w:val="007E1588"/>
    <w:rsid w:val="007F6175"/>
    <w:rsid w:val="0080359E"/>
    <w:rsid w:val="00842221"/>
    <w:rsid w:val="00843595"/>
    <w:rsid w:val="008A6EDF"/>
    <w:rsid w:val="008E0D72"/>
    <w:rsid w:val="008F2E4F"/>
    <w:rsid w:val="009A5462"/>
    <w:rsid w:val="009C585A"/>
    <w:rsid w:val="009D014B"/>
    <w:rsid w:val="00A240D6"/>
    <w:rsid w:val="00A375BD"/>
    <w:rsid w:val="00A525AB"/>
    <w:rsid w:val="00A82376"/>
    <w:rsid w:val="00B019C9"/>
    <w:rsid w:val="00B16C8B"/>
    <w:rsid w:val="00B7739A"/>
    <w:rsid w:val="00B8097A"/>
    <w:rsid w:val="00B861E0"/>
    <w:rsid w:val="00B9253F"/>
    <w:rsid w:val="00B969A6"/>
    <w:rsid w:val="00C228DE"/>
    <w:rsid w:val="00C26E8A"/>
    <w:rsid w:val="00C367C2"/>
    <w:rsid w:val="00CD66D8"/>
    <w:rsid w:val="00D034D3"/>
    <w:rsid w:val="00E00D36"/>
    <w:rsid w:val="00E063AB"/>
    <w:rsid w:val="00E35CDE"/>
    <w:rsid w:val="00E52887"/>
    <w:rsid w:val="00EF2084"/>
    <w:rsid w:val="00F0515D"/>
    <w:rsid w:val="00F32450"/>
    <w:rsid w:val="00F5429C"/>
    <w:rsid w:val="00F80AD3"/>
    <w:rsid w:val="00F836EE"/>
    <w:rsid w:val="00FB57D8"/>
    <w:rsid w:val="00FE59CD"/>
    <w:rsid w:val="00FE747F"/>
    <w:rsid w:val="01283C2A"/>
    <w:rsid w:val="02675DE9"/>
    <w:rsid w:val="02DC4BBC"/>
    <w:rsid w:val="035246AA"/>
    <w:rsid w:val="03FD5987"/>
    <w:rsid w:val="04C81C81"/>
    <w:rsid w:val="0664090A"/>
    <w:rsid w:val="06782196"/>
    <w:rsid w:val="082500FC"/>
    <w:rsid w:val="083B25EB"/>
    <w:rsid w:val="086B6A6D"/>
    <w:rsid w:val="087A0447"/>
    <w:rsid w:val="08C21DEA"/>
    <w:rsid w:val="096B5A13"/>
    <w:rsid w:val="0B5F3925"/>
    <w:rsid w:val="0BE61DF7"/>
    <w:rsid w:val="0C6B2F33"/>
    <w:rsid w:val="0C6D35A5"/>
    <w:rsid w:val="0C7E6620"/>
    <w:rsid w:val="0E2F5595"/>
    <w:rsid w:val="0F8B27E6"/>
    <w:rsid w:val="113D59D7"/>
    <w:rsid w:val="11983651"/>
    <w:rsid w:val="119A56B6"/>
    <w:rsid w:val="1256746E"/>
    <w:rsid w:val="13902843"/>
    <w:rsid w:val="143E0BAF"/>
    <w:rsid w:val="15E47979"/>
    <w:rsid w:val="16BA5EB3"/>
    <w:rsid w:val="17FA6EAF"/>
    <w:rsid w:val="18153220"/>
    <w:rsid w:val="18181E97"/>
    <w:rsid w:val="186B5BD9"/>
    <w:rsid w:val="1954108D"/>
    <w:rsid w:val="199E46B4"/>
    <w:rsid w:val="19D64E58"/>
    <w:rsid w:val="1A9C1C57"/>
    <w:rsid w:val="1ABD518E"/>
    <w:rsid w:val="1AF07923"/>
    <w:rsid w:val="1B666609"/>
    <w:rsid w:val="1C1D1215"/>
    <w:rsid w:val="1F2B163E"/>
    <w:rsid w:val="1F362020"/>
    <w:rsid w:val="1FE26702"/>
    <w:rsid w:val="20CD06E1"/>
    <w:rsid w:val="211A411E"/>
    <w:rsid w:val="21300ADF"/>
    <w:rsid w:val="218744EE"/>
    <w:rsid w:val="22595DCC"/>
    <w:rsid w:val="22AB778E"/>
    <w:rsid w:val="22AC2486"/>
    <w:rsid w:val="23476D20"/>
    <w:rsid w:val="23BB64AD"/>
    <w:rsid w:val="23CD191B"/>
    <w:rsid w:val="23ED6DCD"/>
    <w:rsid w:val="243021E3"/>
    <w:rsid w:val="26163A49"/>
    <w:rsid w:val="272950BB"/>
    <w:rsid w:val="289F55D7"/>
    <w:rsid w:val="2918286F"/>
    <w:rsid w:val="292407C5"/>
    <w:rsid w:val="2A0D39B0"/>
    <w:rsid w:val="2AD32E1B"/>
    <w:rsid w:val="2AF85504"/>
    <w:rsid w:val="2AF94848"/>
    <w:rsid w:val="2B2858BE"/>
    <w:rsid w:val="2BD1513E"/>
    <w:rsid w:val="2D5E124E"/>
    <w:rsid w:val="2D7B194C"/>
    <w:rsid w:val="2E5C0462"/>
    <w:rsid w:val="2EDA56EA"/>
    <w:rsid w:val="2F5A685A"/>
    <w:rsid w:val="2F5C7FF7"/>
    <w:rsid w:val="306D72C1"/>
    <w:rsid w:val="30C96FC7"/>
    <w:rsid w:val="31FB19D2"/>
    <w:rsid w:val="32933D30"/>
    <w:rsid w:val="340779DB"/>
    <w:rsid w:val="341A3E87"/>
    <w:rsid w:val="35464CF5"/>
    <w:rsid w:val="35D04275"/>
    <w:rsid w:val="369D6402"/>
    <w:rsid w:val="373430D5"/>
    <w:rsid w:val="38AD71CE"/>
    <w:rsid w:val="38FB1918"/>
    <w:rsid w:val="3A3936DB"/>
    <w:rsid w:val="3B2B59CF"/>
    <w:rsid w:val="3B981C00"/>
    <w:rsid w:val="3C6109FB"/>
    <w:rsid w:val="3C7E7BA7"/>
    <w:rsid w:val="3CA21308"/>
    <w:rsid w:val="3D01021D"/>
    <w:rsid w:val="3DE22043"/>
    <w:rsid w:val="3E407ADA"/>
    <w:rsid w:val="3ED837BA"/>
    <w:rsid w:val="3F1F6D59"/>
    <w:rsid w:val="3F2E212C"/>
    <w:rsid w:val="40550188"/>
    <w:rsid w:val="41AC096A"/>
    <w:rsid w:val="424D5772"/>
    <w:rsid w:val="42AF6075"/>
    <w:rsid w:val="45FE2A56"/>
    <w:rsid w:val="484C6A03"/>
    <w:rsid w:val="485B3589"/>
    <w:rsid w:val="490341D5"/>
    <w:rsid w:val="49A53BA2"/>
    <w:rsid w:val="4BA3112C"/>
    <w:rsid w:val="4C9D11F4"/>
    <w:rsid w:val="4CC512A9"/>
    <w:rsid w:val="4DA67FC9"/>
    <w:rsid w:val="4DFA38FB"/>
    <w:rsid w:val="4FB85258"/>
    <w:rsid w:val="4FF6133E"/>
    <w:rsid w:val="5049023C"/>
    <w:rsid w:val="52DF6AEB"/>
    <w:rsid w:val="53AF4F63"/>
    <w:rsid w:val="53EA7CE2"/>
    <w:rsid w:val="54C25C1B"/>
    <w:rsid w:val="557E50D8"/>
    <w:rsid w:val="55CB39DB"/>
    <w:rsid w:val="55EC3ECF"/>
    <w:rsid w:val="56E90F5B"/>
    <w:rsid w:val="5829466B"/>
    <w:rsid w:val="58E7636A"/>
    <w:rsid w:val="599E6736"/>
    <w:rsid w:val="5A1910B4"/>
    <w:rsid w:val="5ABE3BC9"/>
    <w:rsid w:val="5AF97D48"/>
    <w:rsid w:val="5B9C20DB"/>
    <w:rsid w:val="5BCA451B"/>
    <w:rsid w:val="5C622D9E"/>
    <w:rsid w:val="5C84526F"/>
    <w:rsid w:val="5CAC78C6"/>
    <w:rsid w:val="5CAD6822"/>
    <w:rsid w:val="5E34527C"/>
    <w:rsid w:val="5EA24DFD"/>
    <w:rsid w:val="5F061A72"/>
    <w:rsid w:val="5F593A88"/>
    <w:rsid w:val="5F997BCE"/>
    <w:rsid w:val="60B45563"/>
    <w:rsid w:val="60F0175A"/>
    <w:rsid w:val="617244B7"/>
    <w:rsid w:val="624C20DA"/>
    <w:rsid w:val="6329551F"/>
    <w:rsid w:val="637E447E"/>
    <w:rsid w:val="63F30634"/>
    <w:rsid w:val="64B827C8"/>
    <w:rsid w:val="64BD5438"/>
    <w:rsid w:val="64F10EEE"/>
    <w:rsid w:val="65953BCE"/>
    <w:rsid w:val="65AE5BFE"/>
    <w:rsid w:val="66E10B3A"/>
    <w:rsid w:val="67B43BAE"/>
    <w:rsid w:val="67E57C38"/>
    <w:rsid w:val="693C5107"/>
    <w:rsid w:val="69F13A8E"/>
    <w:rsid w:val="6A82216B"/>
    <w:rsid w:val="6B432CC2"/>
    <w:rsid w:val="6C4D1F61"/>
    <w:rsid w:val="6D0F6775"/>
    <w:rsid w:val="6D1E2CB7"/>
    <w:rsid w:val="6D677D53"/>
    <w:rsid w:val="6DB4457F"/>
    <w:rsid w:val="6DD45D87"/>
    <w:rsid w:val="6DE44E65"/>
    <w:rsid w:val="6DF606F4"/>
    <w:rsid w:val="6E143C39"/>
    <w:rsid w:val="6E731058"/>
    <w:rsid w:val="6F3207D8"/>
    <w:rsid w:val="717275FE"/>
    <w:rsid w:val="71A96805"/>
    <w:rsid w:val="73293BD1"/>
    <w:rsid w:val="73427DD4"/>
    <w:rsid w:val="73C970C4"/>
    <w:rsid w:val="73CE6092"/>
    <w:rsid w:val="742C676A"/>
    <w:rsid w:val="745C5F24"/>
    <w:rsid w:val="750853EE"/>
    <w:rsid w:val="75AB7070"/>
    <w:rsid w:val="75C03C40"/>
    <w:rsid w:val="763117F4"/>
    <w:rsid w:val="76B76561"/>
    <w:rsid w:val="77685F04"/>
    <w:rsid w:val="784F2C8A"/>
    <w:rsid w:val="79354CED"/>
    <w:rsid w:val="79656ADD"/>
    <w:rsid w:val="797F52E0"/>
    <w:rsid w:val="79FF4DD4"/>
    <w:rsid w:val="7A87240A"/>
    <w:rsid w:val="7A9E69B5"/>
    <w:rsid w:val="7D7328E2"/>
    <w:rsid w:val="7D9E1DB5"/>
    <w:rsid w:val="7F567117"/>
    <w:rsid w:val="7F88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/>
      <w:b/>
      <w:bCs/>
    </w:rPr>
  </w:style>
  <w:style w:type="paragraph" w:styleId="5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eastAsia="宋体"/>
      <w:b/>
      <w:bCs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Calibri" w:hAnsi="Calibri"/>
    </w:rPr>
  </w:style>
  <w:style w:type="paragraph" w:styleId="9">
    <w:name w:val="List 2"/>
    <w:basedOn w:val="1"/>
    <w:qFormat/>
    <w:uiPriority w:val="0"/>
    <w:pPr>
      <w:ind w:left="100" w:leftChars="200" w:hanging="200" w:hangingChars="200"/>
    </w:pPr>
    <w:rPr>
      <w:rFonts w:eastAsia="宋体"/>
      <w:szCs w:val="24"/>
    </w:rPr>
  </w:style>
  <w:style w:type="paragraph" w:styleId="10">
    <w:name w:val="Plain Text"/>
    <w:basedOn w:val="1"/>
    <w:next w:val="1"/>
    <w:qFormat/>
    <w:uiPriority w:val="0"/>
    <w:rPr>
      <w:rFonts w:ascii="宋体" w:hAnsi="Courier New" w:eastAsia="宋体"/>
      <w:szCs w:val="20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2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  <w:pPr>
      <w:spacing w:line="320" w:lineRule="exact"/>
      <w:ind w:firstLine="480" w:firstLineChars="200"/>
    </w:pPr>
    <w:rPr>
      <w:rFonts w:ascii="黑体" w:hAnsi="宋体" w:eastAsia="黑体"/>
      <w:bCs/>
      <w:sz w:val="24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8"/>
    <w:qFormat/>
    <w:uiPriority w:val="0"/>
    <w:pPr>
      <w:spacing w:line="312" w:lineRule="atLeast"/>
      <w:ind w:firstLine="420"/>
      <w:textAlignment w:val="baseline"/>
    </w:pPr>
    <w:rPr>
      <w:rFonts w:hint="eastAsia" w:ascii="Times New Roman" w:hAnsi="Times New Roman"/>
      <w:szCs w:val="24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List Paragraph"/>
    <w:basedOn w:val="1"/>
    <w:link w:val="23"/>
    <w:qFormat/>
    <w:uiPriority w:val="34"/>
    <w:pPr>
      <w:ind w:firstLine="420" w:firstLineChars="200"/>
    </w:pPr>
    <w:rPr>
      <w:rFonts w:eastAsia="宋体"/>
      <w:szCs w:val="24"/>
    </w:rPr>
  </w:style>
  <w:style w:type="character" w:customStyle="1" w:styleId="20">
    <w:name w:val="font21"/>
    <w:basedOn w:val="18"/>
    <w:qFormat/>
    <w:uiPriority w:val="0"/>
    <w:rPr>
      <w:rFonts w:ascii="宋体" w:hAnsi="宋体" w:eastAsia="宋体"/>
      <w:color w:val="000000"/>
      <w:sz w:val="24"/>
      <w:u w:val="none"/>
    </w:rPr>
  </w:style>
  <w:style w:type="character" w:customStyle="1" w:styleId="21">
    <w:name w:val="font11"/>
    <w:qFormat/>
    <w:uiPriority w:val="0"/>
    <w:rPr>
      <w:rFonts w:ascii="宋体" w:hAnsi="宋体" w:eastAsia="宋体"/>
      <w:color w:val="000000"/>
      <w:sz w:val="24"/>
      <w:u w:val="single"/>
    </w:rPr>
  </w:style>
  <w:style w:type="character" w:customStyle="1" w:styleId="22">
    <w:name w:val="页眉 Char"/>
    <w:basedOn w:val="18"/>
    <w:link w:val="12"/>
    <w:qFormat/>
    <w:uiPriority w:val="99"/>
    <w:rPr>
      <w:rFonts w:eastAsia="仿宋"/>
      <w:kern w:val="2"/>
      <w:sz w:val="18"/>
      <w:szCs w:val="32"/>
    </w:rPr>
  </w:style>
  <w:style w:type="character" w:customStyle="1" w:styleId="23">
    <w:name w:val="列出段落 Char"/>
    <w:link w:val="19"/>
    <w:qFormat/>
    <w:locked/>
    <w:uiPriority w:val="34"/>
    <w:rPr>
      <w:kern w:val="2"/>
      <w:sz w:val="32"/>
      <w:szCs w:val="24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830</Words>
  <Characters>864</Characters>
  <Lines>12</Lines>
  <Paragraphs>3</Paragraphs>
  <TotalTime>6</TotalTime>
  <ScaleCrop>false</ScaleCrop>
  <LinksUpToDate>false</LinksUpToDate>
  <CharactersWithSpaces>864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2025-06-26T02:03:00Z</dcterms:created>
  <dc:creator>大莹歌</dc:creator>
  <cp:lastModifiedBy>芳</cp:lastModifiedBy>
  <cp:lastPrinted>2023-10-23T01:22:00Z</cp:lastPrinted>
  <dcterms:modified xsi:type="dcterms:W3CDTF">2025-08-18T09:42:03Z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02C6BCEDDB75448786ABF48A64B5CB39_13</vt:lpwstr>
  </property>
  <property fmtid="{D5CDD505-2E9C-101B-9397-08002B2CF9AE}" pid="4" name="KSOTemplateDocerSaveRecord">
    <vt:lpwstr>eyJoZGlkIjoiZWQxMjVjNDMwMDNkNDViYzEzNmMwNmFlMjU1NTBhYjUiLCJ1c2VySWQiOiIyNjkwMjEwMTMifQ==</vt:lpwstr>
  </property>
</Properties>
</file>