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9A8" w:rsidRPr="00121991" w:rsidRDefault="007F4CBF" w:rsidP="00121991">
      <w:pPr>
        <w:spacing w:afterLines="100" w:line="560" w:lineRule="exact"/>
        <w:jc w:val="center"/>
        <w:rPr>
          <w:rFonts w:ascii="方正小标宋简体" w:eastAsia="方正小标宋简体" w:cs="宋体" w:hint="eastAsia"/>
          <w:sz w:val="44"/>
          <w:szCs w:val="44"/>
        </w:rPr>
      </w:pPr>
      <w:r w:rsidRPr="00121991">
        <w:rPr>
          <w:rFonts w:ascii="方正小标宋简体" w:eastAsia="方正小标宋简体" w:hAnsi="宋体" w:cs="宋体" w:hint="eastAsia"/>
          <w:sz w:val="44"/>
          <w:szCs w:val="44"/>
        </w:rPr>
        <w:t>防城港市供销合作社联合社</w:t>
      </w:r>
      <w:r w:rsidR="00C719A8" w:rsidRPr="00121991">
        <w:rPr>
          <w:rFonts w:ascii="方正小标宋简体" w:eastAsia="方正小标宋简体" w:hAnsi="宋体" w:cs="宋体" w:hint="eastAsia"/>
          <w:sz w:val="44"/>
          <w:szCs w:val="44"/>
        </w:rPr>
        <w:t>政府采购管理制度</w:t>
      </w:r>
    </w:p>
    <w:p w:rsidR="00C719A8" w:rsidRDefault="00C719A8" w:rsidP="00121991">
      <w:pPr>
        <w:spacing w:line="560" w:lineRule="exact"/>
        <w:jc w:val="center"/>
        <w:rPr>
          <w:rFonts w:ascii="宋体" w:cs="宋体"/>
          <w:b/>
          <w:sz w:val="36"/>
          <w:szCs w:val="36"/>
        </w:rPr>
      </w:pPr>
    </w:p>
    <w:p w:rsidR="00C719A8" w:rsidRPr="00121991" w:rsidRDefault="00C05C95" w:rsidP="00121991">
      <w:pPr>
        <w:spacing w:line="560" w:lineRule="exact"/>
        <w:ind w:firstLineChars="200" w:firstLine="640"/>
        <w:rPr>
          <w:rFonts w:ascii="黑体" w:eastAsia="黑体" w:hAnsi="黑体" w:cs="宋体" w:hint="eastAsia"/>
          <w:sz w:val="32"/>
          <w:szCs w:val="32"/>
        </w:rPr>
      </w:pPr>
      <w:r w:rsidRPr="00121991">
        <w:rPr>
          <w:rFonts w:ascii="黑体" w:eastAsia="黑体" w:hAnsi="黑体" w:cs="宋体" w:hint="eastAsia"/>
          <w:sz w:val="32"/>
          <w:szCs w:val="32"/>
        </w:rPr>
        <w:t>一、</w:t>
      </w:r>
      <w:r w:rsidR="00C719A8" w:rsidRPr="00121991">
        <w:rPr>
          <w:rFonts w:ascii="黑体" w:eastAsia="黑体" w:hAnsi="黑体" w:cs="宋体" w:hint="eastAsia"/>
          <w:sz w:val="32"/>
          <w:szCs w:val="32"/>
        </w:rPr>
        <w:t>预算与计划</w:t>
      </w:r>
    </w:p>
    <w:p w:rsidR="00C719A8" w:rsidRPr="00121991" w:rsidRDefault="00C719A8" w:rsidP="00121991">
      <w:pPr>
        <w:spacing w:line="560" w:lineRule="exact"/>
        <w:ind w:firstLineChars="200" w:firstLine="640"/>
        <w:rPr>
          <w:rFonts w:ascii="楷体_GB2312" w:eastAsia="楷体_GB2312" w:cs="宋体" w:hint="eastAsia"/>
          <w:bCs/>
          <w:sz w:val="32"/>
          <w:szCs w:val="32"/>
        </w:rPr>
      </w:pPr>
      <w:r w:rsidRPr="00121991">
        <w:rPr>
          <w:rFonts w:ascii="楷体_GB2312" w:eastAsia="楷体_GB2312" w:hAnsi="宋体" w:cs="宋体" w:hint="eastAsia"/>
          <w:bCs/>
          <w:sz w:val="32"/>
          <w:szCs w:val="32"/>
        </w:rPr>
        <w:t>（一）</w:t>
      </w:r>
      <w:r w:rsidRPr="00121991">
        <w:rPr>
          <w:rFonts w:ascii="楷体_GB2312" w:eastAsia="楷体_GB2312" w:hAnsi="宋体" w:cs="宋体" w:hint="eastAsia"/>
          <w:bCs/>
          <w:sz w:val="32"/>
          <w:szCs w:val="32"/>
          <w:shd w:val="clear" w:color="auto" w:fill="FFFFFF"/>
        </w:rPr>
        <w:t>本单位</w:t>
      </w:r>
      <w:r w:rsidRPr="00121991">
        <w:rPr>
          <w:rFonts w:ascii="楷体_GB2312" w:eastAsia="楷体_GB2312" w:hAnsi="宋体" w:cs="宋体" w:hint="eastAsia"/>
          <w:bCs/>
          <w:sz w:val="32"/>
          <w:szCs w:val="32"/>
        </w:rPr>
        <w:t>本着厉行节约、杜绝浪费的原则，加强资产配置管理，对使用部门提出的采购申请，单位相关部门及人员进行逐级审核，严格把关。</w:t>
      </w:r>
    </w:p>
    <w:p w:rsidR="00C719A8" w:rsidRPr="00121991" w:rsidRDefault="00C719A8" w:rsidP="00121991">
      <w:pPr>
        <w:spacing w:line="560" w:lineRule="exact"/>
        <w:ind w:firstLineChars="200" w:firstLine="640"/>
        <w:rPr>
          <w:rFonts w:ascii="楷体_GB2312" w:eastAsia="楷体_GB2312" w:hAnsi="宋体" w:cs="宋体" w:hint="eastAsia"/>
          <w:bCs/>
          <w:sz w:val="32"/>
          <w:szCs w:val="32"/>
        </w:rPr>
      </w:pPr>
      <w:r w:rsidRPr="00121991">
        <w:rPr>
          <w:rFonts w:ascii="楷体_GB2312" w:eastAsia="楷体_GB2312" w:hAnsi="宋体" w:cs="宋体" w:hint="eastAsia"/>
          <w:bCs/>
          <w:sz w:val="32"/>
          <w:szCs w:val="32"/>
        </w:rPr>
        <w:t>（二）本单位购买政府集中采购目录以内或者采购限额标准以上项目，应严格按照政府采购相关法规履行政府采购程序，任何人（或部门）不得以任何理由规避政府采购程序。</w:t>
      </w:r>
    </w:p>
    <w:p w:rsidR="00C719A8" w:rsidRPr="00121991" w:rsidRDefault="00C719A8" w:rsidP="00121991">
      <w:pPr>
        <w:spacing w:line="560" w:lineRule="exact"/>
        <w:ind w:firstLineChars="200" w:firstLine="640"/>
        <w:rPr>
          <w:rFonts w:ascii="仿宋_GB2312" w:eastAsia="仿宋_GB2312" w:cs="宋体" w:hint="eastAsia"/>
          <w:bCs/>
          <w:sz w:val="32"/>
          <w:szCs w:val="32"/>
        </w:rPr>
      </w:pPr>
      <w:r w:rsidRPr="00121991">
        <w:rPr>
          <w:rFonts w:ascii="楷体_GB2312" w:eastAsia="楷体_GB2312" w:hAnsi="宋体" w:cs="宋体" w:hint="eastAsia"/>
          <w:bCs/>
          <w:sz w:val="32"/>
          <w:szCs w:val="32"/>
        </w:rPr>
        <w:t>（三）本单位在编制下一年度部门预算时，需同时编制政府采购预算。</w:t>
      </w:r>
      <w:r w:rsidRPr="00121991">
        <w:rPr>
          <w:rFonts w:ascii="仿宋_GB2312" w:eastAsia="仿宋_GB2312" w:hAnsi="宋体" w:cs="宋体" w:hint="eastAsia"/>
          <w:bCs/>
          <w:sz w:val="32"/>
          <w:szCs w:val="32"/>
        </w:rPr>
        <w:t>进行采购时应当严格按照财政部门的预算批复进行采购，严格控制无预算、超预算的采购行为。确有临时性的采购任务应先进行预算申报审批的工作流程办理。</w:t>
      </w:r>
    </w:p>
    <w:p w:rsidR="00C719A8" w:rsidRPr="00121991" w:rsidRDefault="00C05C95" w:rsidP="00121991">
      <w:pPr>
        <w:spacing w:line="560" w:lineRule="exact"/>
        <w:ind w:firstLineChars="200" w:firstLine="640"/>
        <w:rPr>
          <w:rFonts w:ascii="黑体" w:eastAsia="黑体" w:hAnsi="黑体" w:cs="宋体" w:hint="eastAsia"/>
          <w:sz w:val="32"/>
          <w:szCs w:val="32"/>
        </w:rPr>
      </w:pPr>
      <w:r w:rsidRPr="00121991">
        <w:rPr>
          <w:rFonts w:ascii="黑体" w:eastAsia="黑体" w:hAnsi="黑体" w:cs="宋体" w:hint="eastAsia"/>
          <w:sz w:val="32"/>
          <w:szCs w:val="32"/>
        </w:rPr>
        <w:t>二、</w:t>
      </w:r>
      <w:r w:rsidR="00C719A8" w:rsidRPr="00121991">
        <w:rPr>
          <w:rFonts w:ascii="黑体" w:eastAsia="黑体" w:hAnsi="黑体" w:cs="宋体" w:hint="eastAsia"/>
          <w:sz w:val="32"/>
          <w:szCs w:val="32"/>
        </w:rPr>
        <w:t xml:space="preserve"> 需求申请与审批</w:t>
      </w:r>
    </w:p>
    <w:p w:rsidR="00C719A8" w:rsidRPr="00121991" w:rsidRDefault="00C719A8" w:rsidP="00121991">
      <w:pPr>
        <w:spacing w:line="560" w:lineRule="exact"/>
        <w:ind w:firstLineChars="200" w:firstLine="640"/>
        <w:rPr>
          <w:rFonts w:ascii="仿宋_GB2312" w:eastAsia="仿宋_GB2312" w:cs="宋体" w:hint="eastAsia"/>
          <w:bCs/>
          <w:sz w:val="32"/>
          <w:szCs w:val="32"/>
        </w:rPr>
      </w:pPr>
      <w:r w:rsidRPr="006E76F1">
        <w:rPr>
          <w:rFonts w:ascii="楷体_GB2312" w:eastAsia="楷体_GB2312" w:hAnsi="宋体" w:cs="宋体" w:hint="eastAsia"/>
          <w:bCs/>
          <w:sz w:val="32"/>
          <w:szCs w:val="32"/>
        </w:rPr>
        <w:t>(一）采购申请。</w:t>
      </w:r>
      <w:r w:rsidRPr="00121991">
        <w:rPr>
          <w:rFonts w:ascii="仿宋_GB2312" w:eastAsia="仿宋_GB2312" w:hAnsi="宋体" w:cs="宋体" w:hint="eastAsia"/>
          <w:bCs/>
          <w:sz w:val="32"/>
          <w:szCs w:val="32"/>
        </w:rPr>
        <w:t>属于政府集中采购范围内的采购项目，由各业务部室人员准备政府采购的相关资料及技术参数要求和采购需求清单等，部门负责人对资料的真实性及技术参数资料是否符合实际工作需求进行审核，同时提交财务室审核。</w:t>
      </w:r>
    </w:p>
    <w:p w:rsidR="00C719A8" w:rsidRPr="00121991" w:rsidRDefault="00C719A8" w:rsidP="00121991">
      <w:pPr>
        <w:spacing w:line="560" w:lineRule="exact"/>
        <w:ind w:firstLineChars="200" w:firstLine="640"/>
        <w:rPr>
          <w:rFonts w:ascii="仿宋_GB2312" w:eastAsia="仿宋_GB2312" w:cs="宋体" w:hint="eastAsia"/>
          <w:bCs/>
          <w:sz w:val="32"/>
          <w:szCs w:val="32"/>
        </w:rPr>
      </w:pPr>
      <w:r w:rsidRPr="006E76F1">
        <w:rPr>
          <w:rFonts w:ascii="楷体_GB2312" w:eastAsia="楷体_GB2312" w:hAnsi="宋体" w:cs="宋体" w:hint="eastAsia"/>
          <w:bCs/>
          <w:sz w:val="32"/>
          <w:szCs w:val="32"/>
        </w:rPr>
        <w:t>（二）财务审核。</w:t>
      </w:r>
      <w:r w:rsidRPr="00121991">
        <w:rPr>
          <w:rFonts w:ascii="仿宋_GB2312" w:eastAsia="仿宋_GB2312" w:hAnsi="宋体" w:cs="宋体" w:hint="eastAsia"/>
          <w:bCs/>
          <w:sz w:val="32"/>
          <w:szCs w:val="32"/>
        </w:rPr>
        <w:t>财务室会计对上报资料完整性、是否符合政府采购要求、是否在本年度预算内进行审核；经财务审核后的采购需求清单由</w:t>
      </w:r>
      <w:r w:rsidR="007E1B34" w:rsidRPr="00121991">
        <w:rPr>
          <w:rFonts w:ascii="仿宋_GB2312" w:eastAsia="仿宋_GB2312" w:hAnsi="宋体" w:cs="宋体" w:hint="eastAsia"/>
          <w:bCs/>
          <w:sz w:val="32"/>
          <w:szCs w:val="32"/>
        </w:rPr>
        <w:t>办公室</w:t>
      </w:r>
      <w:r w:rsidRPr="00121991">
        <w:rPr>
          <w:rFonts w:ascii="仿宋_GB2312" w:eastAsia="仿宋_GB2312" w:hAnsi="宋体" w:cs="宋体" w:hint="eastAsia"/>
          <w:bCs/>
          <w:sz w:val="32"/>
          <w:szCs w:val="32"/>
        </w:rPr>
        <w:t>汇总，编制成采购计划。</w:t>
      </w:r>
    </w:p>
    <w:p w:rsidR="00C719A8" w:rsidRPr="00121991" w:rsidRDefault="00C719A8" w:rsidP="00121991">
      <w:pPr>
        <w:spacing w:line="560" w:lineRule="exact"/>
        <w:ind w:firstLineChars="200" w:firstLine="640"/>
        <w:rPr>
          <w:rFonts w:ascii="仿宋_GB2312" w:eastAsia="仿宋_GB2312" w:cs="宋体" w:hint="eastAsia"/>
          <w:bCs/>
          <w:sz w:val="32"/>
          <w:szCs w:val="32"/>
        </w:rPr>
      </w:pPr>
      <w:r w:rsidRPr="006E76F1">
        <w:rPr>
          <w:rFonts w:ascii="楷体_GB2312" w:eastAsia="楷体_GB2312" w:hAnsi="宋体" w:cs="宋体" w:hint="eastAsia"/>
          <w:bCs/>
          <w:sz w:val="32"/>
          <w:szCs w:val="32"/>
        </w:rPr>
        <w:t>（三）采购审批。</w:t>
      </w:r>
      <w:r w:rsidRPr="00121991">
        <w:rPr>
          <w:rFonts w:ascii="仿宋_GB2312" w:eastAsia="仿宋_GB2312" w:hAnsi="宋体" w:cs="宋体" w:hint="eastAsia"/>
          <w:bCs/>
          <w:sz w:val="32"/>
          <w:szCs w:val="32"/>
        </w:rPr>
        <w:t>采购计划由</w:t>
      </w:r>
      <w:r w:rsidR="007E1B34" w:rsidRPr="00121991">
        <w:rPr>
          <w:rFonts w:ascii="仿宋_GB2312" w:eastAsia="仿宋_GB2312" w:hAnsi="宋体" w:cs="宋体" w:hint="eastAsia"/>
          <w:bCs/>
          <w:sz w:val="32"/>
          <w:szCs w:val="32"/>
        </w:rPr>
        <w:t>办公室</w:t>
      </w:r>
      <w:r w:rsidRPr="00121991">
        <w:rPr>
          <w:rFonts w:ascii="仿宋_GB2312" w:eastAsia="仿宋_GB2312" w:hAnsi="宋体" w:cs="宋体" w:hint="eastAsia"/>
          <w:bCs/>
          <w:sz w:val="32"/>
          <w:szCs w:val="32"/>
        </w:rPr>
        <w:t>报主管部门进行审</w:t>
      </w:r>
      <w:r w:rsidRPr="00121991">
        <w:rPr>
          <w:rFonts w:ascii="仿宋_GB2312" w:eastAsia="仿宋_GB2312" w:hAnsi="宋体" w:cs="宋体" w:hint="eastAsia"/>
          <w:bCs/>
          <w:sz w:val="32"/>
          <w:szCs w:val="32"/>
        </w:rPr>
        <w:lastRenderedPageBreak/>
        <w:t>批；审批通过后，由</w:t>
      </w:r>
      <w:r w:rsidR="007E1B34" w:rsidRPr="00121991">
        <w:rPr>
          <w:rFonts w:ascii="仿宋_GB2312" w:eastAsia="仿宋_GB2312" w:hAnsi="宋体" w:cs="宋体" w:hint="eastAsia"/>
          <w:bCs/>
          <w:sz w:val="32"/>
          <w:szCs w:val="32"/>
        </w:rPr>
        <w:t>办公室</w:t>
      </w:r>
      <w:r w:rsidRPr="00121991">
        <w:rPr>
          <w:rFonts w:ascii="仿宋_GB2312" w:eastAsia="仿宋_GB2312" w:hAnsi="宋体" w:cs="宋体" w:hint="eastAsia"/>
          <w:bCs/>
          <w:sz w:val="32"/>
          <w:szCs w:val="32"/>
        </w:rPr>
        <w:t>进行网上申报。</w:t>
      </w:r>
    </w:p>
    <w:p w:rsidR="00C719A8" w:rsidRPr="006E76F1" w:rsidRDefault="00C719A8" w:rsidP="00121991">
      <w:pPr>
        <w:spacing w:line="560" w:lineRule="exact"/>
        <w:ind w:firstLineChars="200" w:firstLine="640"/>
        <w:rPr>
          <w:rFonts w:ascii="楷体_GB2312" w:eastAsia="楷体_GB2312" w:hAnsi="宋体" w:cs="宋体" w:hint="eastAsia"/>
          <w:bCs/>
          <w:sz w:val="32"/>
          <w:szCs w:val="32"/>
        </w:rPr>
      </w:pPr>
      <w:r w:rsidRPr="006E76F1">
        <w:rPr>
          <w:rFonts w:ascii="楷体_GB2312" w:eastAsia="楷体_GB2312" w:hAnsi="宋体" w:cs="宋体" w:hint="eastAsia"/>
          <w:bCs/>
          <w:sz w:val="32"/>
          <w:szCs w:val="32"/>
        </w:rPr>
        <w:t>（四）单位收到中标通知书后，由</w:t>
      </w:r>
      <w:r w:rsidR="007E1B34" w:rsidRPr="006E76F1">
        <w:rPr>
          <w:rFonts w:ascii="楷体_GB2312" w:eastAsia="楷体_GB2312" w:hAnsi="宋体" w:cs="宋体" w:hint="eastAsia"/>
          <w:bCs/>
          <w:sz w:val="32"/>
          <w:szCs w:val="32"/>
        </w:rPr>
        <w:t>办公室</w:t>
      </w:r>
      <w:r w:rsidRPr="006E76F1">
        <w:rPr>
          <w:rFonts w:ascii="楷体_GB2312" w:eastAsia="楷体_GB2312" w:hAnsi="宋体" w:cs="宋体" w:hint="eastAsia"/>
          <w:bCs/>
          <w:sz w:val="32"/>
          <w:szCs w:val="32"/>
        </w:rPr>
        <w:t>和财务室共同对中标通知书内容与采购需求清单进行核对，对采购合同内容是否与中标通知书中的中标单位、中标价格一致进行审核，审核通过后填写合同审批单。</w:t>
      </w:r>
    </w:p>
    <w:p w:rsidR="00C719A8" w:rsidRPr="006E76F1" w:rsidRDefault="00C719A8" w:rsidP="00121991">
      <w:pPr>
        <w:spacing w:line="560" w:lineRule="exact"/>
        <w:ind w:firstLineChars="200" w:firstLine="640"/>
        <w:rPr>
          <w:rFonts w:ascii="楷体_GB2312" w:eastAsia="楷体_GB2312" w:hAnsi="宋体" w:cs="宋体" w:hint="eastAsia"/>
          <w:bCs/>
          <w:sz w:val="32"/>
          <w:szCs w:val="32"/>
        </w:rPr>
      </w:pPr>
      <w:r w:rsidRPr="006E76F1">
        <w:rPr>
          <w:rFonts w:ascii="楷体_GB2312" w:eastAsia="楷体_GB2312" w:hAnsi="宋体" w:cs="宋体" w:hint="eastAsia"/>
          <w:bCs/>
          <w:sz w:val="32"/>
          <w:szCs w:val="32"/>
        </w:rPr>
        <w:t>（五）财务室会计对供应商合同中提供货物的规格、型号、数量、生产厂家、价格、付款方式、付款金</w:t>
      </w:r>
      <w:r w:rsidR="001E046A" w:rsidRPr="006E76F1">
        <w:rPr>
          <w:rFonts w:ascii="楷体_GB2312" w:eastAsia="楷体_GB2312" w:hAnsi="宋体" w:cs="宋体" w:hint="eastAsia"/>
          <w:bCs/>
          <w:sz w:val="32"/>
          <w:szCs w:val="32"/>
        </w:rPr>
        <w:t>额及其他条件是否与中标通知书一致进行审核；社</w:t>
      </w:r>
      <w:r w:rsidRPr="006E76F1">
        <w:rPr>
          <w:rFonts w:ascii="楷体_GB2312" w:eastAsia="楷体_GB2312" w:hAnsi="宋体" w:cs="宋体" w:hint="eastAsia"/>
          <w:bCs/>
          <w:sz w:val="32"/>
          <w:szCs w:val="32"/>
        </w:rPr>
        <w:t>领导对采购合同签订进行审批。</w:t>
      </w:r>
    </w:p>
    <w:p w:rsidR="00C719A8" w:rsidRPr="00121991" w:rsidRDefault="00C05C95" w:rsidP="00121991">
      <w:pPr>
        <w:spacing w:line="560" w:lineRule="exact"/>
        <w:ind w:firstLineChars="200" w:firstLine="640"/>
        <w:rPr>
          <w:rFonts w:ascii="黑体" w:eastAsia="黑体" w:hAnsi="黑体" w:cs="宋体" w:hint="eastAsia"/>
          <w:sz w:val="32"/>
          <w:szCs w:val="32"/>
        </w:rPr>
      </w:pPr>
      <w:r w:rsidRPr="00121991">
        <w:rPr>
          <w:rFonts w:ascii="黑体" w:eastAsia="黑体" w:hAnsi="黑体" w:cs="宋体" w:hint="eastAsia"/>
          <w:sz w:val="32"/>
          <w:szCs w:val="32"/>
        </w:rPr>
        <w:t>三、</w:t>
      </w:r>
      <w:r w:rsidR="00C719A8" w:rsidRPr="00121991">
        <w:rPr>
          <w:rFonts w:ascii="黑体" w:eastAsia="黑体" w:hAnsi="黑体" w:cs="宋体" w:hint="eastAsia"/>
          <w:sz w:val="32"/>
          <w:szCs w:val="32"/>
        </w:rPr>
        <w:t>过程管理</w:t>
      </w:r>
    </w:p>
    <w:p w:rsidR="00C719A8" w:rsidRPr="006E76F1" w:rsidRDefault="00C719A8" w:rsidP="00121991">
      <w:pPr>
        <w:spacing w:line="560" w:lineRule="exact"/>
        <w:ind w:firstLineChars="200" w:firstLine="640"/>
        <w:rPr>
          <w:rFonts w:ascii="楷体_GB2312" w:eastAsia="楷体_GB2312" w:hAnsi="宋体" w:cs="宋体" w:hint="eastAsia"/>
          <w:bCs/>
          <w:sz w:val="32"/>
          <w:szCs w:val="32"/>
        </w:rPr>
      </w:pPr>
      <w:r w:rsidRPr="006E76F1">
        <w:rPr>
          <w:rFonts w:ascii="楷体_GB2312" w:eastAsia="楷体_GB2312" w:hAnsi="宋体" w:cs="宋体" w:hint="eastAsia"/>
          <w:bCs/>
          <w:sz w:val="32"/>
          <w:szCs w:val="32"/>
        </w:rPr>
        <w:t>（一）由各业务部门填报包含性能参数的采购清单，经各业务部门负责人和财务室负责人审核后上报</w:t>
      </w:r>
      <w:r w:rsidR="007E1B34" w:rsidRPr="006E76F1">
        <w:rPr>
          <w:rFonts w:ascii="楷体_GB2312" w:eastAsia="楷体_GB2312" w:hAnsi="宋体" w:cs="宋体" w:hint="eastAsia"/>
          <w:bCs/>
          <w:sz w:val="32"/>
          <w:szCs w:val="32"/>
        </w:rPr>
        <w:t>办公室</w:t>
      </w:r>
      <w:r w:rsidRPr="006E76F1">
        <w:rPr>
          <w:rFonts w:ascii="楷体_GB2312" w:eastAsia="楷体_GB2312" w:hAnsi="宋体" w:cs="宋体" w:hint="eastAsia"/>
          <w:bCs/>
          <w:sz w:val="32"/>
          <w:szCs w:val="32"/>
        </w:rPr>
        <w:t>，</w:t>
      </w:r>
      <w:r w:rsidR="007E1B34" w:rsidRPr="006E76F1">
        <w:rPr>
          <w:rFonts w:ascii="楷体_GB2312" w:eastAsia="楷体_GB2312" w:hAnsi="宋体" w:cs="宋体" w:hint="eastAsia"/>
          <w:bCs/>
          <w:sz w:val="32"/>
          <w:szCs w:val="32"/>
        </w:rPr>
        <w:t>办公室</w:t>
      </w:r>
      <w:r w:rsidRPr="006E76F1">
        <w:rPr>
          <w:rFonts w:ascii="楷体_GB2312" w:eastAsia="楷体_GB2312" w:hAnsi="宋体" w:cs="宋体" w:hint="eastAsia"/>
          <w:bCs/>
          <w:sz w:val="32"/>
          <w:szCs w:val="32"/>
        </w:rPr>
        <w:t>据此编制采购计划，报分主管部门审批。</w:t>
      </w:r>
    </w:p>
    <w:p w:rsidR="00C719A8" w:rsidRPr="006E76F1" w:rsidRDefault="00C719A8" w:rsidP="00121991">
      <w:pPr>
        <w:spacing w:line="560" w:lineRule="exact"/>
        <w:ind w:firstLineChars="200" w:firstLine="640"/>
        <w:rPr>
          <w:rFonts w:ascii="楷体_GB2312" w:eastAsia="楷体_GB2312" w:hAnsi="宋体" w:cs="宋体" w:hint="eastAsia"/>
          <w:bCs/>
          <w:sz w:val="32"/>
          <w:szCs w:val="32"/>
        </w:rPr>
      </w:pPr>
      <w:r w:rsidRPr="006E76F1">
        <w:rPr>
          <w:rFonts w:ascii="楷体_GB2312" w:eastAsia="楷体_GB2312" w:hAnsi="宋体" w:cs="宋体" w:hint="eastAsia"/>
          <w:bCs/>
          <w:sz w:val="32"/>
          <w:szCs w:val="32"/>
        </w:rPr>
        <w:t>（二）</w:t>
      </w:r>
      <w:r w:rsidR="007E1B34" w:rsidRPr="006E76F1">
        <w:rPr>
          <w:rFonts w:ascii="楷体_GB2312" w:eastAsia="楷体_GB2312" w:hAnsi="宋体" w:cs="宋体" w:hint="eastAsia"/>
          <w:bCs/>
          <w:sz w:val="32"/>
          <w:szCs w:val="32"/>
        </w:rPr>
        <w:t>办公室</w:t>
      </w:r>
      <w:r w:rsidRPr="006E76F1">
        <w:rPr>
          <w:rFonts w:ascii="楷体_GB2312" w:eastAsia="楷体_GB2312" w:hAnsi="宋体" w:cs="宋体" w:hint="eastAsia"/>
          <w:bCs/>
          <w:sz w:val="32"/>
          <w:szCs w:val="32"/>
        </w:rPr>
        <w:t>经主管部门授权后，按照政府采购相关规定选择招标代理公司。</w:t>
      </w:r>
    </w:p>
    <w:p w:rsidR="00C719A8" w:rsidRPr="006E76F1" w:rsidRDefault="00C719A8" w:rsidP="00121991">
      <w:pPr>
        <w:spacing w:line="560" w:lineRule="exact"/>
        <w:ind w:firstLineChars="200" w:firstLine="640"/>
        <w:rPr>
          <w:rFonts w:ascii="楷体_GB2312" w:eastAsia="楷体_GB2312" w:hAnsi="宋体" w:cs="宋体" w:hint="eastAsia"/>
          <w:bCs/>
          <w:sz w:val="32"/>
          <w:szCs w:val="32"/>
        </w:rPr>
      </w:pPr>
      <w:r w:rsidRPr="006E76F1">
        <w:rPr>
          <w:rFonts w:ascii="楷体_GB2312" w:eastAsia="楷体_GB2312" w:hAnsi="宋体" w:cs="宋体" w:hint="eastAsia"/>
          <w:bCs/>
          <w:sz w:val="32"/>
          <w:szCs w:val="32"/>
        </w:rPr>
        <w:t>（三）</w:t>
      </w:r>
      <w:r w:rsidR="007E1B34" w:rsidRPr="006E76F1">
        <w:rPr>
          <w:rFonts w:ascii="楷体_GB2312" w:eastAsia="楷体_GB2312" w:hAnsi="宋体" w:cs="宋体" w:hint="eastAsia"/>
          <w:bCs/>
          <w:sz w:val="32"/>
          <w:szCs w:val="32"/>
        </w:rPr>
        <w:t>办公室</w:t>
      </w:r>
      <w:r w:rsidRPr="006E76F1">
        <w:rPr>
          <w:rFonts w:ascii="楷体_GB2312" w:eastAsia="楷体_GB2312" w:hAnsi="宋体" w:cs="宋体" w:hint="eastAsia"/>
          <w:bCs/>
          <w:sz w:val="32"/>
          <w:szCs w:val="32"/>
        </w:rPr>
        <w:t>与招标代理公司确定采购计划、主要技术参数、合同主要条款等信息，招标代理公司据此编制招标文件，经主管部门审定确认后，进行公开招标；</w:t>
      </w:r>
      <w:r w:rsidR="007E1B34" w:rsidRPr="006E76F1">
        <w:rPr>
          <w:rFonts w:ascii="楷体_GB2312" w:eastAsia="楷体_GB2312" w:hAnsi="宋体" w:cs="宋体" w:hint="eastAsia"/>
          <w:bCs/>
          <w:sz w:val="32"/>
          <w:szCs w:val="32"/>
        </w:rPr>
        <w:t>办公室</w:t>
      </w:r>
      <w:r w:rsidRPr="006E76F1">
        <w:rPr>
          <w:rFonts w:ascii="楷体_GB2312" w:eastAsia="楷体_GB2312" w:hAnsi="宋体" w:cs="宋体" w:hint="eastAsia"/>
          <w:bCs/>
          <w:sz w:val="32"/>
          <w:szCs w:val="32"/>
        </w:rPr>
        <w:t>通过市政府采购办公室指定的报刊、信息网络或者其他媒介发布招标公告。</w:t>
      </w:r>
    </w:p>
    <w:p w:rsidR="00C719A8" w:rsidRPr="00121991" w:rsidRDefault="00C719A8" w:rsidP="00121991">
      <w:pPr>
        <w:spacing w:line="560" w:lineRule="exact"/>
        <w:ind w:firstLineChars="200" w:firstLine="640"/>
        <w:rPr>
          <w:rFonts w:ascii="仿宋_GB2312" w:eastAsia="仿宋_GB2312" w:cs="宋体" w:hint="eastAsia"/>
          <w:bCs/>
          <w:sz w:val="32"/>
          <w:szCs w:val="32"/>
        </w:rPr>
      </w:pPr>
      <w:r w:rsidRPr="006E76F1">
        <w:rPr>
          <w:rFonts w:ascii="楷体_GB2312" w:eastAsia="楷体_GB2312" w:hAnsi="宋体" w:cs="宋体" w:hint="eastAsia"/>
          <w:bCs/>
          <w:sz w:val="32"/>
          <w:szCs w:val="32"/>
        </w:rPr>
        <w:t>（四）中标结果经主管部门负责人确认后，招标人应当向中标人发出中标通知书，并将中标结果通知所有未中标的投标人。</w:t>
      </w:r>
      <w:r w:rsidRPr="00121991">
        <w:rPr>
          <w:rFonts w:ascii="仿宋_GB2312" w:eastAsia="仿宋_GB2312" w:hAnsi="宋体" w:cs="宋体" w:hint="eastAsia"/>
          <w:bCs/>
          <w:sz w:val="32"/>
          <w:szCs w:val="32"/>
        </w:rPr>
        <w:t>中标通知书对招标人和中标人具有法律效力。招标人和中标人应当自中标通知书发出之日起30日内，按照招</w:t>
      </w:r>
      <w:r w:rsidRPr="00121991">
        <w:rPr>
          <w:rFonts w:ascii="仿宋_GB2312" w:eastAsia="仿宋_GB2312" w:hAnsi="宋体" w:cs="宋体" w:hint="eastAsia"/>
          <w:bCs/>
          <w:sz w:val="32"/>
          <w:szCs w:val="32"/>
        </w:rPr>
        <w:lastRenderedPageBreak/>
        <w:t>标文件和中标人的投标文件订立书面合同，并在合同订立后7日内将合同副本报送相关主管单位备案。</w:t>
      </w:r>
    </w:p>
    <w:p w:rsidR="00C719A8" w:rsidRPr="00121991" w:rsidRDefault="00C05C95" w:rsidP="00121991">
      <w:pPr>
        <w:spacing w:line="560" w:lineRule="exact"/>
        <w:ind w:firstLineChars="200" w:firstLine="640"/>
        <w:rPr>
          <w:rFonts w:ascii="黑体" w:eastAsia="黑体" w:hAnsi="黑体" w:cs="宋体" w:hint="eastAsia"/>
          <w:sz w:val="32"/>
          <w:szCs w:val="32"/>
        </w:rPr>
      </w:pPr>
      <w:r w:rsidRPr="00121991">
        <w:rPr>
          <w:rFonts w:ascii="黑体" w:eastAsia="黑体" w:hAnsi="黑体" w:cs="宋体" w:hint="eastAsia"/>
          <w:sz w:val="32"/>
          <w:szCs w:val="32"/>
        </w:rPr>
        <w:t>四、</w:t>
      </w:r>
      <w:r w:rsidR="00C719A8" w:rsidRPr="00121991">
        <w:rPr>
          <w:rFonts w:ascii="黑体" w:eastAsia="黑体" w:hAnsi="黑体" w:cs="宋体" w:hint="eastAsia"/>
          <w:sz w:val="32"/>
          <w:szCs w:val="32"/>
        </w:rPr>
        <w:t>验收入库</w:t>
      </w:r>
    </w:p>
    <w:p w:rsidR="00C719A8" w:rsidRPr="006E76F1" w:rsidRDefault="00C719A8" w:rsidP="00121991">
      <w:pPr>
        <w:spacing w:line="560" w:lineRule="exact"/>
        <w:ind w:firstLineChars="200" w:firstLine="640"/>
        <w:rPr>
          <w:rFonts w:ascii="楷体_GB2312" w:eastAsia="楷体_GB2312" w:hAnsi="宋体" w:cs="宋体" w:hint="eastAsia"/>
          <w:bCs/>
          <w:sz w:val="32"/>
          <w:szCs w:val="32"/>
        </w:rPr>
      </w:pPr>
      <w:r w:rsidRPr="006E76F1">
        <w:rPr>
          <w:rFonts w:ascii="楷体_GB2312" w:eastAsia="楷体_GB2312" w:hAnsi="宋体" w:cs="宋体" w:hint="eastAsia"/>
          <w:bCs/>
          <w:sz w:val="32"/>
          <w:szCs w:val="32"/>
        </w:rPr>
        <w:t>（一）</w:t>
      </w:r>
      <w:r w:rsidR="007E1B34" w:rsidRPr="006E76F1">
        <w:rPr>
          <w:rFonts w:ascii="楷体_GB2312" w:eastAsia="楷体_GB2312" w:hAnsi="宋体" w:cs="宋体" w:hint="eastAsia"/>
          <w:bCs/>
          <w:sz w:val="32"/>
          <w:szCs w:val="32"/>
        </w:rPr>
        <w:t>办公室</w:t>
      </w:r>
      <w:r w:rsidRPr="006E76F1">
        <w:rPr>
          <w:rFonts w:ascii="楷体_GB2312" w:eastAsia="楷体_GB2312" w:hAnsi="宋体" w:cs="宋体" w:hint="eastAsia"/>
          <w:bCs/>
          <w:sz w:val="32"/>
          <w:szCs w:val="32"/>
        </w:rPr>
        <w:t>组织成立验收工作小组对采购合同的履行结果进行验收；验收小组需设置1名负责人，负责整个采购项目验收工作的组织领导，其他成员应该包括相关业务部门、</w:t>
      </w:r>
      <w:r w:rsidR="007E1B34" w:rsidRPr="006E76F1">
        <w:rPr>
          <w:rFonts w:ascii="楷体_GB2312" w:eastAsia="楷体_GB2312" w:hAnsi="宋体" w:cs="宋体" w:hint="eastAsia"/>
          <w:bCs/>
          <w:sz w:val="32"/>
          <w:szCs w:val="32"/>
        </w:rPr>
        <w:t>办公室</w:t>
      </w:r>
      <w:r w:rsidRPr="006E76F1">
        <w:rPr>
          <w:rFonts w:ascii="楷体_GB2312" w:eastAsia="楷体_GB2312" w:hAnsi="宋体" w:cs="宋体" w:hint="eastAsia"/>
          <w:bCs/>
          <w:sz w:val="32"/>
          <w:szCs w:val="32"/>
        </w:rPr>
        <w:t>和财务室。</w:t>
      </w:r>
    </w:p>
    <w:p w:rsidR="00C719A8" w:rsidRPr="006E76F1" w:rsidRDefault="00C719A8" w:rsidP="00121991">
      <w:pPr>
        <w:spacing w:line="560" w:lineRule="exact"/>
        <w:ind w:firstLineChars="200" w:firstLine="640"/>
        <w:rPr>
          <w:rFonts w:ascii="楷体_GB2312" w:eastAsia="楷体_GB2312" w:hAnsi="宋体" w:cs="宋体" w:hint="eastAsia"/>
          <w:bCs/>
          <w:sz w:val="32"/>
          <w:szCs w:val="32"/>
        </w:rPr>
      </w:pPr>
      <w:r w:rsidRPr="006E76F1">
        <w:rPr>
          <w:rFonts w:ascii="楷体_GB2312" w:eastAsia="楷体_GB2312" w:hAnsi="宋体" w:cs="宋体" w:hint="eastAsia"/>
          <w:bCs/>
          <w:sz w:val="32"/>
          <w:szCs w:val="32"/>
        </w:rPr>
        <w:t>（二） 验收工作小组验收通过后填写政府采购验收单，经小组负责人审核后，送财务处室登记盖章。</w:t>
      </w:r>
    </w:p>
    <w:p w:rsidR="00C719A8" w:rsidRPr="006E76F1" w:rsidRDefault="00C719A8" w:rsidP="00121991">
      <w:pPr>
        <w:spacing w:line="560" w:lineRule="exact"/>
        <w:ind w:firstLineChars="200" w:firstLine="640"/>
        <w:rPr>
          <w:rFonts w:ascii="楷体_GB2312" w:eastAsia="楷体_GB2312" w:hAnsi="宋体" w:cs="宋体" w:hint="eastAsia"/>
          <w:bCs/>
          <w:sz w:val="32"/>
          <w:szCs w:val="32"/>
        </w:rPr>
      </w:pPr>
      <w:r w:rsidRPr="006E76F1">
        <w:rPr>
          <w:rFonts w:ascii="楷体_GB2312" w:eastAsia="楷体_GB2312" w:hAnsi="宋体" w:cs="宋体" w:hint="eastAsia"/>
          <w:bCs/>
          <w:sz w:val="32"/>
          <w:szCs w:val="32"/>
        </w:rPr>
        <w:t>（三） 验收工作小组编制验收报告并签字确认，经主管部门负责人审批后，交相关部门办理采购资金的支付手续。</w:t>
      </w:r>
    </w:p>
    <w:p w:rsidR="00C719A8" w:rsidRPr="00121991" w:rsidRDefault="006A507A" w:rsidP="00121991">
      <w:pPr>
        <w:spacing w:line="560" w:lineRule="exact"/>
        <w:ind w:firstLineChars="200" w:firstLine="640"/>
        <w:rPr>
          <w:rFonts w:ascii="仿宋_GB2312" w:eastAsia="仿宋_GB2312" w:cs="宋体" w:hint="eastAsia"/>
          <w:bCs/>
          <w:sz w:val="32"/>
          <w:szCs w:val="32"/>
        </w:rPr>
      </w:pPr>
      <w:r w:rsidRPr="00121991">
        <w:rPr>
          <w:rFonts w:ascii="仿宋_GB2312" w:eastAsia="仿宋_GB2312" w:cs="宋体" w:hint="eastAsia"/>
          <w:bCs/>
          <w:sz w:val="32"/>
          <w:szCs w:val="32"/>
        </w:rPr>
        <w:t xml:space="preserve">       </w:t>
      </w:r>
    </w:p>
    <w:p w:rsidR="006A507A" w:rsidRPr="00121991" w:rsidRDefault="006A507A" w:rsidP="00121991">
      <w:pPr>
        <w:spacing w:line="560" w:lineRule="exact"/>
        <w:ind w:firstLineChars="200" w:firstLine="640"/>
        <w:rPr>
          <w:rFonts w:ascii="仿宋_GB2312" w:eastAsia="仿宋_GB2312" w:cs="宋体" w:hint="eastAsia"/>
          <w:sz w:val="32"/>
          <w:szCs w:val="32"/>
        </w:rPr>
      </w:pPr>
      <w:r w:rsidRPr="00121991">
        <w:rPr>
          <w:rFonts w:ascii="仿宋_GB2312" w:eastAsia="仿宋_GB2312" w:cs="宋体" w:hint="eastAsia"/>
          <w:bCs/>
          <w:sz w:val="32"/>
          <w:szCs w:val="32"/>
        </w:rPr>
        <w:t xml:space="preserve">                       </w:t>
      </w:r>
    </w:p>
    <w:p w:rsidR="006A507A" w:rsidRPr="00121991" w:rsidRDefault="006A507A" w:rsidP="00121991">
      <w:pPr>
        <w:spacing w:line="560" w:lineRule="exact"/>
        <w:ind w:firstLineChars="200" w:firstLine="640"/>
        <w:rPr>
          <w:rFonts w:ascii="仿宋_GB2312" w:eastAsia="仿宋_GB2312" w:cs="宋体" w:hint="eastAsia"/>
          <w:bCs/>
          <w:sz w:val="32"/>
          <w:szCs w:val="32"/>
        </w:rPr>
      </w:pPr>
    </w:p>
    <w:p w:rsidR="006A507A" w:rsidRPr="00121991" w:rsidRDefault="006A507A" w:rsidP="00121991">
      <w:pPr>
        <w:spacing w:line="560" w:lineRule="exact"/>
        <w:ind w:firstLineChars="200" w:firstLine="640"/>
        <w:rPr>
          <w:rFonts w:ascii="仿宋_GB2312" w:eastAsia="仿宋_GB2312" w:cs="宋体" w:hint="eastAsia"/>
          <w:bCs/>
          <w:sz w:val="32"/>
          <w:szCs w:val="32"/>
        </w:rPr>
      </w:pPr>
    </w:p>
    <w:sectPr w:rsidR="006A507A" w:rsidRPr="00121991" w:rsidSect="00C47A13">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BFB" w:rsidRDefault="00801BFB" w:rsidP="00AA5710">
      <w:r>
        <w:separator/>
      </w:r>
    </w:p>
  </w:endnote>
  <w:endnote w:type="continuationSeparator" w:id="1">
    <w:p w:rsidR="00801BFB" w:rsidRDefault="00801BFB" w:rsidP="00AA57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9A8" w:rsidRDefault="004A0345" w:rsidP="00F54EDD">
    <w:pPr>
      <w:pStyle w:val="a3"/>
      <w:framePr w:wrap="around" w:vAnchor="text" w:hAnchor="margin" w:xAlign="center" w:y="1"/>
      <w:rPr>
        <w:rStyle w:val="a5"/>
      </w:rPr>
    </w:pPr>
    <w:r>
      <w:rPr>
        <w:rStyle w:val="a5"/>
      </w:rPr>
      <w:fldChar w:fldCharType="begin"/>
    </w:r>
    <w:r w:rsidR="00C719A8">
      <w:rPr>
        <w:rStyle w:val="a5"/>
      </w:rPr>
      <w:instrText xml:space="preserve">PAGE  </w:instrText>
    </w:r>
    <w:r>
      <w:rPr>
        <w:rStyle w:val="a5"/>
      </w:rPr>
      <w:fldChar w:fldCharType="end"/>
    </w:r>
  </w:p>
  <w:p w:rsidR="00C719A8" w:rsidRDefault="00C719A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9A8" w:rsidRDefault="004A0345" w:rsidP="00F54EDD">
    <w:pPr>
      <w:pStyle w:val="a3"/>
      <w:framePr w:wrap="around" w:vAnchor="text" w:hAnchor="margin" w:xAlign="center" w:y="1"/>
      <w:rPr>
        <w:rStyle w:val="a5"/>
      </w:rPr>
    </w:pPr>
    <w:r>
      <w:rPr>
        <w:rStyle w:val="a5"/>
      </w:rPr>
      <w:fldChar w:fldCharType="begin"/>
    </w:r>
    <w:r w:rsidR="00C719A8">
      <w:rPr>
        <w:rStyle w:val="a5"/>
      </w:rPr>
      <w:instrText xml:space="preserve">PAGE  </w:instrText>
    </w:r>
    <w:r>
      <w:rPr>
        <w:rStyle w:val="a5"/>
      </w:rPr>
      <w:fldChar w:fldCharType="separate"/>
    </w:r>
    <w:r w:rsidR="006E76F1">
      <w:rPr>
        <w:rStyle w:val="a5"/>
        <w:noProof/>
      </w:rPr>
      <w:t>2</w:t>
    </w:r>
    <w:r>
      <w:rPr>
        <w:rStyle w:val="a5"/>
      </w:rPr>
      <w:fldChar w:fldCharType="end"/>
    </w:r>
  </w:p>
  <w:p w:rsidR="00C719A8" w:rsidRDefault="00C719A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BFB" w:rsidRDefault="00801BFB" w:rsidP="00AA5710">
      <w:r>
        <w:separator/>
      </w:r>
    </w:p>
  </w:footnote>
  <w:footnote w:type="continuationSeparator" w:id="1">
    <w:p w:rsidR="00801BFB" w:rsidRDefault="00801BFB" w:rsidP="00AA57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FBA2A86"/>
    <w:rsid w:val="00052D6F"/>
    <w:rsid w:val="0006275F"/>
    <w:rsid w:val="00077889"/>
    <w:rsid w:val="00116747"/>
    <w:rsid w:val="00121991"/>
    <w:rsid w:val="001E046A"/>
    <w:rsid w:val="002C5C30"/>
    <w:rsid w:val="002D30FA"/>
    <w:rsid w:val="002D5A86"/>
    <w:rsid w:val="002E08C8"/>
    <w:rsid w:val="003140B6"/>
    <w:rsid w:val="003F4B06"/>
    <w:rsid w:val="00460C2E"/>
    <w:rsid w:val="004A0345"/>
    <w:rsid w:val="00501068"/>
    <w:rsid w:val="00587DC9"/>
    <w:rsid w:val="006075AB"/>
    <w:rsid w:val="0061066B"/>
    <w:rsid w:val="00633B9D"/>
    <w:rsid w:val="006628A8"/>
    <w:rsid w:val="00664FB2"/>
    <w:rsid w:val="006A507A"/>
    <w:rsid w:val="006E76F1"/>
    <w:rsid w:val="007C25A9"/>
    <w:rsid w:val="007E1B34"/>
    <w:rsid w:val="007F4CBF"/>
    <w:rsid w:val="00801BFB"/>
    <w:rsid w:val="008053B0"/>
    <w:rsid w:val="008165C3"/>
    <w:rsid w:val="008703D9"/>
    <w:rsid w:val="008B2430"/>
    <w:rsid w:val="008C0514"/>
    <w:rsid w:val="00935CF5"/>
    <w:rsid w:val="009A4920"/>
    <w:rsid w:val="00A67654"/>
    <w:rsid w:val="00A921B3"/>
    <w:rsid w:val="00AA5710"/>
    <w:rsid w:val="00AD612B"/>
    <w:rsid w:val="00B05C34"/>
    <w:rsid w:val="00B3191F"/>
    <w:rsid w:val="00BF1109"/>
    <w:rsid w:val="00C05C95"/>
    <w:rsid w:val="00C25B0A"/>
    <w:rsid w:val="00C47A13"/>
    <w:rsid w:val="00C719A8"/>
    <w:rsid w:val="00CF3287"/>
    <w:rsid w:val="00D276AC"/>
    <w:rsid w:val="00EA57AA"/>
    <w:rsid w:val="00EB418A"/>
    <w:rsid w:val="00EC4BF7"/>
    <w:rsid w:val="00EF3470"/>
    <w:rsid w:val="00EF4507"/>
    <w:rsid w:val="00F54EDD"/>
    <w:rsid w:val="00F56880"/>
    <w:rsid w:val="00F63835"/>
    <w:rsid w:val="00FC281B"/>
    <w:rsid w:val="10FC4294"/>
    <w:rsid w:val="2EBF3CE6"/>
    <w:rsid w:val="45A028FE"/>
    <w:rsid w:val="6FBA2A8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C47A1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47A13"/>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C47A13"/>
    <w:rPr>
      <w:rFonts w:cs="Times New Roman"/>
      <w:kern w:val="2"/>
      <w:sz w:val="18"/>
      <w:szCs w:val="18"/>
    </w:rPr>
  </w:style>
  <w:style w:type="paragraph" w:styleId="a4">
    <w:name w:val="header"/>
    <w:basedOn w:val="a"/>
    <w:link w:val="Char0"/>
    <w:uiPriority w:val="99"/>
    <w:rsid w:val="00C47A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C47A13"/>
    <w:rPr>
      <w:rFonts w:cs="Times New Roman"/>
      <w:kern w:val="2"/>
      <w:sz w:val="18"/>
      <w:szCs w:val="18"/>
    </w:rPr>
  </w:style>
  <w:style w:type="character" w:customStyle="1" w:styleId="2">
    <w:name w:val="正文文本 (2)_"/>
    <w:basedOn w:val="a0"/>
    <w:link w:val="20"/>
    <w:uiPriority w:val="99"/>
    <w:locked/>
    <w:rsid w:val="008703D9"/>
    <w:rPr>
      <w:rFonts w:ascii="微软雅黑" w:eastAsia="微软雅黑" w:hAnsi="微软雅黑" w:cs="微软雅黑"/>
      <w:sz w:val="12"/>
      <w:szCs w:val="12"/>
      <w:shd w:val="clear" w:color="auto" w:fill="FFFFFF"/>
    </w:rPr>
  </w:style>
  <w:style w:type="paragraph" w:customStyle="1" w:styleId="20">
    <w:name w:val="正文文本 (2)"/>
    <w:basedOn w:val="a"/>
    <w:link w:val="2"/>
    <w:uiPriority w:val="99"/>
    <w:rsid w:val="008703D9"/>
    <w:pPr>
      <w:shd w:val="clear" w:color="auto" w:fill="FFFFFF"/>
      <w:spacing w:before="180" w:line="240" w:lineRule="atLeast"/>
      <w:jc w:val="right"/>
    </w:pPr>
    <w:rPr>
      <w:rFonts w:ascii="微软雅黑" w:eastAsia="微软雅黑" w:hAnsi="微软雅黑" w:cs="微软雅黑"/>
      <w:kern w:val="0"/>
      <w:sz w:val="12"/>
      <w:szCs w:val="12"/>
    </w:rPr>
  </w:style>
  <w:style w:type="character" w:styleId="a5">
    <w:name w:val="page number"/>
    <w:basedOn w:val="a0"/>
    <w:uiPriority w:val="99"/>
    <w:rsid w:val="00C25B0A"/>
    <w:rPr>
      <w:rFonts w:cs="Times New Roman"/>
    </w:rPr>
  </w:style>
</w:styles>
</file>

<file path=word/webSettings.xml><?xml version="1.0" encoding="utf-8"?>
<w:webSettings xmlns:r="http://schemas.openxmlformats.org/officeDocument/2006/relationships" xmlns:w="http://schemas.openxmlformats.org/wordprocessingml/2006/main">
  <w:divs>
    <w:div w:id="207443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1217</Words>
  <Characters>59</Characters>
  <Application>Microsoft Office Word</Application>
  <DocSecurity>0</DocSecurity>
  <Lines>1</Lines>
  <Paragraphs>2</Paragraphs>
  <ScaleCrop>false</ScaleCrop>
  <Company>微软中国</Company>
  <LinksUpToDate>false</LinksUpToDate>
  <CharactersWithSpaces>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梁有祯（收）</cp:lastModifiedBy>
  <cp:revision>16</cp:revision>
  <cp:lastPrinted>2021-04-26T09:46:00Z</cp:lastPrinted>
  <dcterms:created xsi:type="dcterms:W3CDTF">2017-04-19T03:37:00Z</dcterms:created>
  <dcterms:modified xsi:type="dcterms:W3CDTF">2021-04-26T09:46:00Z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2052-10.1.0.6390</vt:lpwstr>
  </property>
</Properties>
</file>