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bidi w:val="0"/>
      </w:pPr>
      <w:bookmarkStart w:id="0" w:name="_GoBack"/>
      <w:bookmarkEnd w:id="0"/>
      <w:r>
        <w:rPr>
          <w:rFonts w:hint="eastAsia"/>
          <w:lang w:val="en-US" w:eastAsia="zh-CN"/>
        </w:rPr>
        <w:t>防城港市</w:t>
      </w:r>
      <w:r>
        <w:rPr>
          <w:rFonts w:hint="eastAsia"/>
        </w:rPr>
        <w:t>非煤矿山企业安全生产风险分级汇总表</w:t>
      </w:r>
    </w:p>
    <w:p>
      <w:pPr>
        <w:spacing w:line="500" w:lineRule="exact"/>
        <w:jc w:val="both"/>
        <w:textAlignment w:val="baseline"/>
        <w:rPr>
          <w:rFonts w:hint="eastAsia" w:ascii="仿宋" w:hAnsi="仿宋" w:eastAsia="仿宋" w:cs="宋体"/>
          <w:kern w:val="0"/>
          <w:sz w:val="28"/>
          <w:szCs w:val="28"/>
        </w:rPr>
      </w:pPr>
    </w:p>
    <w:tbl>
      <w:tblPr>
        <w:tblStyle w:val="5"/>
        <w:tblW w:w="13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307"/>
        <w:gridCol w:w="1290"/>
        <w:gridCol w:w="1050"/>
        <w:gridCol w:w="1478"/>
        <w:gridCol w:w="1246"/>
        <w:gridCol w:w="2414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  业  名  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企业类型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分级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评定时间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否决项</w:t>
            </w:r>
          </w:p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内容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监管主体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华润水泥（上思）有限公司龙大山矿区北矿段水泥用灰岩矿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2024.12.24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防城港市应急管理局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正常生产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华润水泥（上思）有限公司龙大山矿区南矿段水泥用灰岩矿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2024.12.24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防城港市应急管理局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正常生产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华润水泥（上思）有限公司百读矿区水泥配料用泥岩矿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2024.12.24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防城港市应急管理局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正常生产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华润水泥（上思）有限公司讲鱼山石灰岩矿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2024.12.24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防城港市应急管理局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正常生产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华润水泥（上思）有限公司龙活矿区水泥配料用泥岩矿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2024.12.24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防城港市应急管理局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正常生产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广西上思物投矿业发展有限公司上思县三化矿区南矿段石灰岩矿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2024.12.23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防城港市应急管理局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正常生产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上思县德利矿业有限公司百定矿区弄岩山石灰岩矿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2024.12.24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上思县应急管理局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正常生产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上思县万鑫石灰有限公司计怀矿区神龙山熔剂用石灰岩矿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2024.12.23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上思县应急管理局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正常生产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上思德盛新材料科技有限公司百定弄一山石灰岩矿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2024.12.26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上思县应急管理局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正常生产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上思可乐旅游发展有限公司广西防城港市上思县布透矿区地热矿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地热矿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2024.12.26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上思县应急管理局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正常生产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上思县建业建材有限公司上思县那琴乡龙楼村渠针山页岩矿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2024.12.26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上思县应急管理局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广西上思县富石矿业有限公司上思县在妙镇丁心山膨润土矿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2024.12.26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上思县应急管理局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长期停产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广西上思县百农纳米粘土开发有限公司上思县枯樟膨润土矿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2024.12.26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上思县应急管理局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长期停产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中科纳达控股有限公司上思分公司上思县停明山膨润土矿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2024.12.26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上思县应急管理局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长期停产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上思枫宇矿业有限公司百定矿区岜瑶山熔剂用石灰岩矿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上思县应急管理局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安全设施设计审查，未开工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华润建材科技有限公司平广林场那厘站第二熔剂用石灰岩矿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上思县应急管理局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安全设施设计审查，未开工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广西华昇新材料有限公司三化矿区北矿段熔剂用石灰岩矿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上思县应急管理局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安全设施设计审查，未开工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广西百越食品有限公司思阳矿泉水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上思县应急管理局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矿泉水等其他矿山(煤矿除外)不进行安全风险等级评估。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东兴市奕展石业有限公司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东兴市应急管理局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正常生产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东兴市马路望姑岭石料有限公司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东兴市应急管理局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正常生产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东兴市淦山建材有限公司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待定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东兴市应急管理局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未开工建设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东兴市吒祖新友页岩砖有限公司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东兴市应急管理局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东兴市长湖隆亿建材有限公司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东兴市应急管理局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东兴市瑞龙建材有限公司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东兴市应急管理局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东兴市闽福建材有限公司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东兴市应急管理局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东兴市长湖羽阳建材有限公司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东兴市应急管理局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厂房已拆除，复垦完成，待自然资源局验收注销采矿证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防城港市浙磊矿业有限公司那连村那古建筑用花岗岩矿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2024.12.24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正常生产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防城港市嘉恒矿业有限公司才应矿区建筑用花岗岩矿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2024.12.24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临时停产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防城港市恒磊矿业有限公司顶珠矿区建筑用花岗岩矿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2024.12.24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正常生产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防城区广联石场有限责任公司长龙坳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I号矿区建筑用砂岩矿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2024.12.24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正常生产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防城港市防城区四通石场有限公司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长龙坳Ⅲ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号矿区建筑用砂岩矿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2024.12.24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正常生产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广西诚信达矿业有限公司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长龙坳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II号矿区建筑用砂岩矿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2024.12.24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正常生产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广西深城达新材料有限公司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龙头石矿区建筑用砂岩矿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2024.12.24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正常生产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防城港市恒丰矿业有限公司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望楼岭建筑用花岗岩矿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该矿山初次评估，且是基建期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防城港市泰祥矿业有限公司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山中矿区建筑用花岗岩矿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该矿山初次评估，且是基建期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广西利达投资有限公司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炮台木山岭矿区建筑用砂岩矿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该矿山初次评估，且是基建期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防城港市四方岭萤石矿业有限公司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四方岭萤石矿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地下矿山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基建期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防城港市防城区融发空心砖有限公司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防城港市防城区富达矿业有限公司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富达花岗岩石场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小型采石场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长期停工停产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防城港市润东矿业有限公司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石屋—佳福锰矿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地下矿山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长期停工停产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柳州市怡胜达贸易有限公司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那王锰矿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长期停工停产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防城港市立高锡矿有限公司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地下矿山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采矿权已过期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防城港市佳中溢矿业有限公司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佳中溢锰矿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采矿权已过期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广西润港矿业有限公司防城港市滩营乡三坪建筑用砂岩、建筑用花岗石矿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露天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矿山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待定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防城区应急管理局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未取得安全设施设计审查，未开工建设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广西华昇新材料有限公司一期赤泥堆场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尾矿库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B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2024.12.26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港口区应急管理局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正常生产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广西华昇新材料有限公司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期赤泥堆场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尾矿库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2024.12.26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港口区应急管理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基建期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 w:hAnsi="宋体"/>
          <w:b/>
          <w:sz w:val="24"/>
        </w:rPr>
        <w:t>填表说明：</w:t>
      </w:r>
      <w:r>
        <w:rPr>
          <w:rFonts w:hint="eastAsia" w:ascii="宋体" w:hAnsi="宋体"/>
          <w:sz w:val="24"/>
        </w:rPr>
        <w:t>①企业类型：地下矿山、尾矿库、露天矿山、小型采石场；②分级：填写A、B、C、D级字母；③评定时间:为最后一次现场检查评级时间</w:t>
      </w:r>
      <w:r>
        <w:rPr>
          <w:rFonts w:hint="eastAsia" w:ascii="宋体" w:hAnsi="宋体"/>
          <w:sz w:val="24"/>
          <w:lang w:eastAsia="zh-CN"/>
        </w:rPr>
        <w:t>。</w:t>
      </w:r>
    </w:p>
    <w:sectPr>
      <w:footerReference r:id="rId3" w:type="default"/>
      <w:pgSz w:w="16838" w:h="11906" w:orient="landscape"/>
      <w:pgMar w:top="1417" w:right="1157" w:bottom="1417" w:left="11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NDgzZWRkZDBlNDJhNmI5N2JlYzcwZjVkMzVjYzEifQ=="/>
  </w:docVars>
  <w:rsids>
    <w:rsidRoot w:val="00D11A97"/>
    <w:rsid w:val="00066F30"/>
    <w:rsid w:val="00143707"/>
    <w:rsid w:val="00485D37"/>
    <w:rsid w:val="00517130"/>
    <w:rsid w:val="007C610A"/>
    <w:rsid w:val="00902ABE"/>
    <w:rsid w:val="00CF2E13"/>
    <w:rsid w:val="00D11A97"/>
    <w:rsid w:val="04C31872"/>
    <w:rsid w:val="10EE19D3"/>
    <w:rsid w:val="136A2E67"/>
    <w:rsid w:val="1547301F"/>
    <w:rsid w:val="1E5A7D4F"/>
    <w:rsid w:val="22D94639"/>
    <w:rsid w:val="38DE3B84"/>
    <w:rsid w:val="3FF3A5E2"/>
    <w:rsid w:val="405911ED"/>
    <w:rsid w:val="4B2E0B3F"/>
    <w:rsid w:val="4CC34838"/>
    <w:rsid w:val="51D61A4A"/>
    <w:rsid w:val="56554CD5"/>
    <w:rsid w:val="5F3E09ED"/>
    <w:rsid w:val="6336EACA"/>
    <w:rsid w:val="63375355"/>
    <w:rsid w:val="6FFE4D1B"/>
    <w:rsid w:val="79FFC0E4"/>
    <w:rsid w:val="7DFB5070"/>
    <w:rsid w:val="7EF9C802"/>
    <w:rsid w:val="7FF9A566"/>
    <w:rsid w:val="BAFF56A8"/>
    <w:rsid w:val="EBEFE840"/>
    <w:rsid w:val="F6AF5C69"/>
    <w:rsid w:val="F7E717F3"/>
    <w:rsid w:val="FFFD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_GBK" w:cs="Times New Roman"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1047</Words>
  <Characters>1187</Characters>
  <Lines>6</Lines>
  <Paragraphs>1</Paragraphs>
  <TotalTime>5</TotalTime>
  <ScaleCrop>false</ScaleCrop>
  <LinksUpToDate>false</LinksUpToDate>
  <CharactersWithSpaces>1224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2023-01-12T01:36:00Z</dcterms:created>
  <dc:creator>Micorosoft</dc:creator>
  <cp:lastModifiedBy>遗忘沙漏</cp:lastModifiedBy>
  <cp:lastPrinted>2024-12-31T23:15:00Z</cp:lastPrinted>
  <dcterms:modified xsi:type="dcterms:W3CDTF">2024-12-31T15:50:10Z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3211707D321C486C9E406AEFBF808B45_13</vt:lpwstr>
  </property>
  <property fmtid="{D5CDD505-2E9C-101B-9397-08002B2CF9AE}" pid="4" name="KSOTemplateDocerSaveRecord">
    <vt:lpwstr>eyJoZGlkIjoiNzA4NmRlNGFhOTlhOWZlOGMzNzgzZjhlOWQ0NWU0MDQiLCJ1c2VySWQiOiI0MzE5ODQ4MzgifQ==</vt:lpwstr>
  </property>
</Properties>
</file>