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-</w:t>
      </w:r>
      <w:r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月港口区经济开局良好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4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4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港口区在区委、区政府的坚强领导下，深入贯彻落实中央、自治区、防城港市关于做好经济工作的决策部署，坚持稳中求进工作总基调，完整准确全面贯彻新发展理念，聚焦建设现代化临港工业城市的发展定位，扎实推动高质量发展。全区经济实现了良好开</w:t>
      </w:r>
      <w:r>
        <w:rPr>
          <w:rFonts w:ascii="Times New Roman" w:hAnsi="Times New Roman" w:eastAsia="仿宋_GB2312" w:cs="Times New Roman"/>
          <w:sz w:val="32"/>
          <w:szCs w:val="32"/>
        </w:rPr>
        <w:t>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4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</w:rPr>
        <w:t>一、工业生产开局良好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-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月，港口区规上工业增加值同比增长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%，较去年全年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提高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个百分点。从经济类型看，股份制企业增加值增长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%，外商及港澳台商投资企业增长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35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%。从行业看，五大重点行业实现全增，农副食品加工业、化学原料和化学制品制造业、黑色金属冶炼和压延加工业、有色金属冶炼和压延加工业、电力热力生产和供应业分别增长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29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%、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%、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%、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35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74" w:lineRule="exact"/>
        <w:ind w:left="-10" w:leftChars="0" w:firstLine="640" w:firstLineChars="0"/>
        <w:jc w:val="left"/>
        <w:textAlignment w:val="auto"/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t>消费市场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t>稳定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-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月，港口区限上消费品零售额同比增长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%，限额以上单位商品销售额中，粮油、食品类增长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%，饮料类增长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%，烟酒类增长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%，五金、电料类增长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%，书报杂志类增长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4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t>三、固定资产投资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t>较快</w:t>
      </w:r>
      <w:r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t>增长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-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月，港口区固定资产投资同比增长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.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%，较去年全年提高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.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个百分点。分行业看，制造业、电力、热力、燃气及水的生产和供应业、水利、环境和公共设施管理业分别增长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39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.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%、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.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%、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81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.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4" w:lineRule="exact"/>
        <w:ind w:left="630" w:leftChars="0"/>
        <w:jc w:val="left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  <w:lang w:eastAsia="zh-CN" w:bidi="ar"/>
        </w:rPr>
        <w:t>四、民生保障有力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-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月，港口区一般公共预算支出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亿元，增长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71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%，较去年全年提高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46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个百分点。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其中民生支出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亿元，占一般公共预算支出的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80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4" w:lineRule="exact"/>
        <w:textAlignment w:val="auto"/>
        <w:rPr>
          <w:rFonts w:ascii="仿宋_GB2312" w:hAnsi="仿宋_GB2312" w:eastAsia="仿宋_GB2312" w:cs="仿宋_GB2312"/>
          <w:kern w:val="2"/>
          <w:sz w:val="21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4" w:lineRule="exact"/>
        <w:ind w:firstLine="640" w:firstLineChars="200"/>
        <w:jc w:val="righ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FangSong-Z02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60459"/>
    <w:multiLevelType w:val="singleLevel"/>
    <w:tmpl w:val="FDE60459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zODE0ZmE4MzZhYjE5ZjMwMDEwOWYwYjA2MzE0OTgifQ=="/>
  </w:docVars>
  <w:rsids>
    <w:rsidRoot w:val="00131DD0"/>
    <w:rsid w:val="00072ED8"/>
    <w:rsid w:val="000A3279"/>
    <w:rsid w:val="00131DD0"/>
    <w:rsid w:val="002C14D2"/>
    <w:rsid w:val="005107EC"/>
    <w:rsid w:val="008B7C81"/>
    <w:rsid w:val="00C0032C"/>
    <w:rsid w:val="00C40A97"/>
    <w:rsid w:val="00C51CF2"/>
    <w:rsid w:val="00F44ACE"/>
    <w:rsid w:val="00F85E02"/>
    <w:rsid w:val="016245C6"/>
    <w:rsid w:val="021C549F"/>
    <w:rsid w:val="023228D2"/>
    <w:rsid w:val="029A22D5"/>
    <w:rsid w:val="036B7036"/>
    <w:rsid w:val="03772B01"/>
    <w:rsid w:val="03B2751E"/>
    <w:rsid w:val="042620E5"/>
    <w:rsid w:val="04BD38C2"/>
    <w:rsid w:val="0543026B"/>
    <w:rsid w:val="062E0821"/>
    <w:rsid w:val="06B50DE2"/>
    <w:rsid w:val="07FD7A53"/>
    <w:rsid w:val="0A135240"/>
    <w:rsid w:val="0C3E0737"/>
    <w:rsid w:val="0D2A3ABE"/>
    <w:rsid w:val="0DB05024"/>
    <w:rsid w:val="0DCB34F3"/>
    <w:rsid w:val="0EC539E3"/>
    <w:rsid w:val="0F205179"/>
    <w:rsid w:val="0F3B409D"/>
    <w:rsid w:val="0FAD0E9B"/>
    <w:rsid w:val="0FF523E0"/>
    <w:rsid w:val="10B60CE0"/>
    <w:rsid w:val="10E36DA6"/>
    <w:rsid w:val="115D0906"/>
    <w:rsid w:val="12B829A8"/>
    <w:rsid w:val="13D41A08"/>
    <w:rsid w:val="13EE5846"/>
    <w:rsid w:val="14597F3A"/>
    <w:rsid w:val="166B2B20"/>
    <w:rsid w:val="17B671F1"/>
    <w:rsid w:val="196842EC"/>
    <w:rsid w:val="19E85DBD"/>
    <w:rsid w:val="1AA43847"/>
    <w:rsid w:val="1B992FA9"/>
    <w:rsid w:val="1CB642A6"/>
    <w:rsid w:val="1D3A5FA0"/>
    <w:rsid w:val="1FAE2218"/>
    <w:rsid w:val="1FDE2C12"/>
    <w:rsid w:val="210514AB"/>
    <w:rsid w:val="213D1BBA"/>
    <w:rsid w:val="224156DA"/>
    <w:rsid w:val="22584BA1"/>
    <w:rsid w:val="23471D98"/>
    <w:rsid w:val="238712A8"/>
    <w:rsid w:val="24803FE5"/>
    <w:rsid w:val="24BB1B53"/>
    <w:rsid w:val="24D12D46"/>
    <w:rsid w:val="24DD5B8E"/>
    <w:rsid w:val="25126D83"/>
    <w:rsid w:val="265B427B"/>
    <w:rsid w:val="26E216D9"/>
    <w:rsid w:val="27C55AFE"/>
    <w:rsid w:val="28992CAA"/>
    <w:rsid w:val="29415F58"/>
    <w:rsid w:val="29780BF8"/>
    <w:rsid w:val="29976775"/>
    <w:rsid w:val="2AAF3B29"/>
    <w:rsid w:val="2AD33150"/>
    <w:rsid w:val="2B1D0CF2"/>
    <w:rsid w:val="2C893921"/>
    <w:rsid w:val="2D5B1D46"/>
    <w:rsid w:val="2E6F53D6"/>
    <w:rsid w:val="30486C3B"/>
    <w:rsid w:val="32620967"/>
    <w:rsid w:val="32701B95"/>
    <w:rsid w:val="33127207"/>
    <w:rsid w:val="35DE3CE7"/>
    <w:rsid w:val="36551A81"/>
    <w:rsid w:val="37276AFB"/>
    <w:rsid w:val="3B451940"/>
    <w:rsid w:val="3B5766BC"/>
    <w:rsid w:val="3C5B265E"/>
    <w:rsid w:val="3C5E1B18"/>
    <w:rsid w:val="3CA8662A"/>
    <w:rsid w:val="3CBE0853"/>
    <w:rsid w:val="3CED4BCE"/>
    <w:rsid w:val="3D271561"/>
    <w:rsid w:val="3E764962"/>
    <w:rsid w:val="3EC024AB"/>
    <w:rsid w:val="3EE99BE3"/>
    <w:rsid w:val="3EFDE23D"/>
    <w:rsid w:val="3F4C22CC"/>
    <w:rsid w:val="3FDD569A"/>
    <w:rsid w:val="419444EA"/>
    <w:rsid w:val="41BD0482"/>
    <w:rsid w:val="4253691F"/>
    <w:rsid w:val="4289012F"/>
    <w:rsid w:val="42CA7C5B"/>
    <w:rsid w:val="43C33253"/>
    <w:rsid w:val="44F141BD"/>
    <w:rsid w:val="450D31AF"/>
    <w:rsid w:val="45C25A59"/>
    <w:rsid w:val="468E0C37"/>
    <w:rsid w:val="46955E71"/>
    <w:rsid w:val="46F749FB"/>
    <w:rsid w:val="471D3377"/>
    <w:rsid w:val="472A51E5"/>
    <w:rsid w:val="47B52C4F"/>
    <w:rsid w:val="48F241EA"/>
    <w:rsid w:val="4AC03D21"/>
    <w:rsid w:val="4BEE3F7C"/>
    <w:rsid w:val="4F045588"/>
    <w:rsid w:val="4F492B3B"/>
    <w:rsid w:val="509808B1"/>
    <w:rsid w:val="50B129D4"/>
    <w:rsid w:val="516B0122"/>
    <w:rsid w:val="522105B9"/>
    <w:rsid w:val="524644C3"/>
    <w:rsid w:val="52B05293"/>
    <w:rsid w:val="55346855"/>
    <w:rsid w:val="55760F86"/>
    <w:rsid w:val="56B35C9F"/>
    <w:rsid w:val="57650F48"/>
    <w:rsid w:val="58382B00"/>
    <w:rsid w:val="583856E4"/>
    <w:rsid w:val="59202139"/>
    <w:rsid w:val="59A06896"/>
    <w:rsid w:val="59CF7958"/>
    <w:rsid w:val="5BBE331C"/>
    <w:rsid w:val="5CB32817"/>
    <w:rsid w:val="5CFD2648"/>
    <w:rsid w:val="5D9A01C1"/>
    <w:rsid w:val="5DCB001A"/>
    <w:rsid w:val="5F472ACC"/>
    <w:rsid w:val="5FD93A61"/>
    <w:rsid w:val="60587822"/>
    <w:rsid w:val="60C37BE1"/>
    <w:rsid w:val="612F00E9"/>
    <w:rsid w:val="626812A0"/>
    <w:rsid w:val="65387C9C"/>
    <w:rsid w:val="66F95B50"/>
    <w:rsid w:val="675A6D1E"/>
    <w:rsid w:val="67B53F59"/>
    <w:rsid w:val="68D059D9"/>
    <w:rsid w:val="6AC67AF8"/>
    <w:rsid w:val="6B290457"/>
    <w:rsid w:val="6DD20564"/>
    <w:rsid w:val="6F2A388D"/>
    <w:rsid w:val="710B44B6"/>
    <w:rsid w:val="711E68DF"/>
    <w:rsid w:val="71725D75"/>
    <w:rsid w:val="720158B9"/>
    <w:rsid w:val="72182D2F"/>
    <w:rsid w:val="7248303E"/>
    <w:rsid w:val="726447C6"/>
    <w:rsid w:val="72712052"/>
    <w:rsid w:val="72B91E08"/>
    <w:rsid w:val="73C50BB4"/>
    <w:rsid w:val="74730C7B"/>
    <w:rsid w:val="754B46EE"/>
    <w:rsid w:val="773034CB"/>
    <w:rsid w:val="777502AB"/>
    <w:rsid w:val="779A47E6"/>
    <w:rsid w:val="78316DDD"/>
    <w:rsid w:val="7880729E"/>
    <w:rsid w:val="7A1B59C8"/>
    <w:rsid w:val="7A2713F9"/>
    <w:rsid w:val="7A3048E2"/>
    <w:rsid w:val="7A931BF2"/>
    <w:rsid w:val="7AD113E2"/>
    <w:rsid w:val="7C50642D"/>
    <w:rsid w:val="7C6F4493"/>
    <w:rsid w:val="7C953391"/>
    <w:rsid w:val="7D080AE1"/>
    <w:rsid w:val="7F6E9C04"/>
    <w:rsid w:val="7FAC3294"/>
    <w:rsid w:val="7FDEF4A0"/>
    <w:rsid w:val="D9F5CA27"/>
    <w:rsid w:val="DD71D5E9"/>
    <w:rsid w:val="DFFF4BAC"/>
    <w:rsid w:val="EFBB4FD4"/>
    <w:rsid w:val="FF79AB1D"/>
    <w:rsid w:val="FF9FB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FZFangSong-Z02" w:hAnsi="FZFangSong-Z02" w:eastAsia="FZFangSong-Z02" w:cs="Times New Roman"/>
      <w:color w:val="000000"/>
      <w:sz w:val="24"/>
      <w:lang w:val="en-US" w:eastAsia="zh-CN" w:bidi="ar-SA"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2</Pages>
  <Words>106</Words>
  <Characters>606</Characters>
  <Lines>5</Lines>
  <Paragraphs>1</Paragraphs>
  <TotalTime>31</TotalTime>
  <ScaleCrop>false</ScaleCrop>
  <LinksUpToDate>false</LinksUpToDate>
  <CharactersWithSpaces>711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2025-03-27T05:55:00Z</dcterms:created>
  <dc:creator>Administrator</dc:creator>
  <cp:lastModifiedBy>shiehuaX</cp:lastModifiedBy>
  <cp:lastPrinted>2024-03-24T00:53:00Z</cp:lastPrinted>
  <dcterms:modified xsi:type="dcterms:W3CDTF">2025-03-27T01:57:25Z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6C4CA5217304191339ADE467103B96F9</vt:lpwstr>
  </property>
</Properties>
</file>