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600B2">
      <w:pPr>
        <w:jc w:val="center"/>
        <w:rPr>
          <w:rFonts w:ascii="Times New Roman" w:hAnsi="Times New Roman" w:cs="Times New Roman"/>
          <w:color w:val="auto"/>
          <w:sz w:val="44"/>
        </w:rPr>
      </w:pPr>
      <w:r>
        <w:rPr>
          <w:rFonts w:ascii="Times New Roman" w:hAnsi="Times New Roman" w:cs="Times New Roman"/>
          <w:color w:val="auto"/>
          <w:sz w:val="44"/>
        </w:rPr>
        <w:t xml:space="preserve"> </w:t>
      </w:r>
    </w:p>
    <w:p w14:paraId="65A14D25">
      <w:pPr>
        <w:jc w:val="center"/>
        <w:rPr>
          <w:rFonts w:ascii="Times New Roman" w:hAnsi="Times New Roman" w:cs="Times New Roman"/>
          <w:color w:val="auto"/>
          <w:sz w:val="44"/>
        </w:rPr>
      </w:pPr>
    </w:p>
    <w:p w14:paraId="61351AC9">
      <w:pPr>
        <w:jc w:val="center"/>
        <w:rPr>
          <w:rFonts w:ascii="Times New Roman" w:hAnsi="Times New Roman" w:eastAsia="仿宋" w:cs="Times New Roman"/>
          <w:b/>
          <w:bCs/>
          <w:color w:val="auto"/>
          <w:sz w:val="72"/>
        </w:rPr>
      </w:pPr>
      <w:r>
        <w:rPr>
          <w:rFonts w:ascii="Times New Roman" w:hAnsi="Times New Roman" w:eastAsia="仿宋" w:cs="Times New Roman"/>
          <w:b/>
          <w:bCs/>
          <w:color w:val="auto"/>
          <w:sz w:val="72"/>
        </w:rPr>
        <w:t>建设项目环境影响报告表</w:t>
      </w:r>
    </w:p>
    <w:p w14:paraId="28115255">
      <w:pPr>
        <w:jc w:val="center"/>
        <w:rPr>
          <w:rFonts w:ascii="Times New Roman" w:hAnsi="Times New Roman" w:cs="Times New Roman"/>
          <w:b/>
          <w:bCs/>
          <w:color w:val="auto"/>
          <w:sz w:val="32"/>
          <w:szCs w:val="32"/>
        </w:rPr>
      </w:pPr>
      <w:r>
        <w:rPr>
          <w:rFonts w:ascii="Times New Roman" w:hAnsi="Times New Roman" w:cs="Times New Roman"/>
          <w:b/>
          <w:bCs/>
          <w:color w:val="auto"/>
          <w:sz w:val="32"/>
          <w:szCs w:val="32"/>
        </w:rPr>
        <w:t>（污染影响类）</w:t>
      </w:r>
    </w:p>
    <w:p w14:paraId="14ECFD7C">
      <w:pPr>
        <w:jc w:val="center"/>
        <w:rPr>
          <w:rFonts w:hint="eastAsia" w:ascii="Times New Roman" w:hAnsi="Times New Roman" w:cs="Times New Roman"/>
          <w:b/>
          <w:bCs/>
          <w:color w:val="auto"/>
          <w:sz w:val="32"/>
          <w:szCs w:val="32"/>
          <w:lang w:eastAsia="zh-CN"/>
        </w:rPr>
      </w:pPr>
      <w:bookmarkStart w:id="0" w:name="_Toc5630"/>
      <w:r>
        <w:rPr>
          <w:rFonts w:hint="eastAsia" w:ascii="Times New Roman" w:hAnsi="Times New Roman" w:cs="Times New Roman"/>
          <w:b/>
          <w:bCs/>
          <w:color w:val="auto"/>
          <w:sz w:val="32"/>
          <w:szCs w:val="32"/>
          <w:lang w:eastAsia="zh-CN"/>
        </w:rPr>
        <w:t>（</w:t>
      </w:r>
      <w:r>
        <w:rPr>
          <w:rFonts w:hint="eastAsia" w:ascii="Times New Roman" w:hAnsi="Times New Roman" w:cs="Times New Roman"/>
          <w:b/>
          <w:bCs/>
          <w:color w:val="auto"/>
          <w:sz w:val="32"/>
          <w:szCs w:val="32"/>
          <w:lang w:val="en-US" w:eastAsia="zh-CN"/>
        </w:rPr>
        <w:t>公示稿</w:t>
      </w:r>
      <w:r>
        <w:rPr>
          <w:rFonts w:hint="eastAsia" w:ascii="Times New Roman" w:hAnsi="Times New Roman" w:cs="Times New Roman"/>
          <w:b/>
          <w:bCs/>
          <w:color w:val="auto"/>
          <w:sz w:val="32"/>
          <w:szCs w:val="32"/>
          <w:lang w:eastAsia="zh-CN"/>
        </w:rPr>
        <w:t>）</w:t>
      </w:r>
      <w:bookmarkEnd w:id="0"/>
    </w:p>
    <w:p w14:paraId="1A75754C">
      <w:pPr>
        <w:jc w:val="center"/>
        <w:rPr>
          <w:rFonts w:hint="eastAsia" w:ascii="Times New Roman" w:hAnsi="Times New Roman" w:eastAsia="宋体" w:cs="Times New Roman"/>
          <w:color w:val="auto"/>
          <w:sz w:val="32"/>
          <w:szCs w:val="32"/>
          <w:lang w:eastAsia="zh-CN"/>
        </w:rPr>
      </w:pPr>
    </w:p>
    <w:p w14:paraId="3CCD74DC">
      <w:pPr>
        <w:jc w:val="center"/>
        <w:rPr>
          <w:rFonts w:ascii="Times New Roman" w:hAnsi="Times New Roman" w:cs="Times New Roman"/>
          <w:color w:val="auto"/>
          <w:sz w:val="44"/>
        </w:rPr>
      </w:pPr>
    </w:p>
    <w:p w14:paraId="2E792D7B">
      <w:pPr>
        <w:jc w:val="center"/>
        <w:rPr>
          <w:rFonts w:ascii="Times New Roman" w:hAnsi="Times New Roman" w:cs="Times New Roman"/>
          <w:color w:val="auto"/>
          <w:sz w:val="44"/>
        </w:rPr>
      </w:pPr>
    </w:p>
    <w:p w14:paraId="5925E9AD">
      <w:pPr>
        <w:jc w:val="center"/>
        <w:rPr>
          <w:rFonts w:ascii="Times New Roman" w:hAnsi="Times New Roman" w:cs="Times New Roman"/>
          <w:color w:val="auto"/>
          <w:sz w:val="44"/>
        </w:rPr>
      </w:pPr>
    </w:p>
    <w:p w14:paraId="66293127">
      <w:pPr>
        <w:rPr>
          <w:rFonts w:ascii="Times New Roman" w:hAnsi="Times New Roman" w:cs="Times New Roman"/>
          <w:color w:val="auto"/>
          <w:sz w:val="44"/>
        </w:rPr>
      </w:pPr>
    </w:p>
    <w:p w14:paraId="325239EB">
      <w:pPr>
        <w:rPr>
          <w:rFonts w:ascii="Times New Roman" w:hAnsi="Times New Roman" w:cs="Times New Roman"/>
          <w:color w:val="auto"/>
          <w:sz w:val="44"/>
        </w:rPr>
      </w:pPr>
    </w:p>
    <w:p w14:paraId="5DE66004">
      <w:pPr>
        <w:rPr>
          <w:rFonts w:ascii="Times New Roman" w:hAnsi="Times New Roman" w:cs="Times New Roman"/>
          <w:color w:val="auto"/>
          <w:sz w:val="44"/>
        </w:rPr>
      </w:pPr>
    </w:p>
    <w:p w14:paraId="039DC1F9">
      <w:pPr>
        <w:spacing w:line="660" w:lineRule="exact"/>
        <w:ind w:left="-240" w:leftChars="-100" w:right="-240" w:rightChars="-100" w:firstLine="643" w:firstLineChars="200"/>
        <w:contextualSpacing/>
        <w:jc w:val="both"/>
        <w:rPr>
          <w:rFonts w:ascii="Times New Roman" w:hAnsi="Times New Roman" w:cs="Times New Roman"/>
          <w:color w:val="auto"/>
          <w:sz w:val="32"/>
          <w:u w:val="single"/>
        </w:rPr>
      </w:pPr>
      <w:r>
        <w:rPr>
          <w:rFonts w:ascii="Times New Roman" w:hAnsi="Times New Roman" w:cs="Times New Roman"/>
          <w:b/>
          <w:bCs/>
          <w:color w:val="auto"/>
          <w:sz w:val="32"/>
        </w:rPr>
        <w:t>项目名称：</w:t>
      </w:r>
      <w:r>
        <w:rPr>
          <w:rFonts w:hint="eastAsia" w:ascii="Times New Roman" w:hAnsi="Times New Roman" w:cs="Times New Roman"/>
          <w:color w:val="auto"/>
          <w:sz w:val="32"/>
          <w:u w:val="single"/>
          <w:lang w:val="en-US" w:eastAsia="zh-CN"/>
        </w:rPr>
        <w:t>广西白龙核电项目1、2号机组工程场站临建项目</w:t>
      </w:r>
    </w:p>
    <w:p w14:paraId="237F2709">
      <w:pPr>
        <w:tabs>
          <w:tab w:val="left" w:pos="7816"/>
        </w:tabs>
        <w:spacing w:line="660" w:lineRule="exact"/>
        <w:ind w:left="-240" w:leftChars="-100" w:right="-240" w:rightChars="-100" w:firstLine="643" w:firstLineChars="200"/>
        <w:contextualSpacing/>
        <w:rPr>
          <w:rFonts w:ascii="Times New Roman" w:hAnsi="Times New Roman" w:cs="Times New Roman"/>
          <w:color w:val="auto"/>
          <w:sz w:val="44"/>
          <w:u w:val="single"/>
        </w:rPr>
      </w:pPr>
      <w:r>
        <w:rPr>
          <w:rFonts w:ascii="Times New Roman" w:hAnsi="Times New Roman" w:cs="Times New Roman"/>
          <w:b/>
          <w:bCs/>
          <w:color w:val="auto"/>
          <w:sz w:val="32"/>
        </w:rPr>
        <w:t>建设单位</w:t>
      </w:r>
      <w:r>
        <w:rPr>
          <w:rFonts w:ascii="Times New Roman" w:hAnsi="Times New Roman" w:cs="Times New Roman"/>
          <w:color w:val="auto"/>
          <w:sz w:val="32"/>
        </w:rPr>
        <w:t>(盖章)：</w:t>
      </w:r>
      <w:r>
        <w:rPr>
          <w:rFonts w:hint="eastAsia" w:ascii="Times New Roman" w:hAnsi="Times New Roman" w:cs="Times New Roman"/>
          <w:color w:val="auto"/>
          <w:sz w:val="32"/>
          <w:u w:val="single"/>
          <w:lang w:val="en-US" w:eastAsia="zh-CN"/>
        </w:rPr>
        <w:t xml:space="preserve">中交一航局第二工程有限公司      </w:t>
      </w:r>
      <w:r>
        <w:rPr>
          <w:rFonts w:hint="default" w:ascii="Times New Roman" w:hAnsi="Times New Roman" w:cs="Times New Roman"/>
          <w:color w:val="auto"/>
          <w:sz w:val="32"/>
          <w:u w:val="single"/>
          <w:lang w:val="en-US" w:eastAsia="zh-CN"/>
        </w:rPr>
        <w:t xml:space="preserve">    </w:t>
      </w:r>
      <w:r>
        <w:rPr>
          <w:rFonts w:hint="eastAsia" w:ascii="Times New Roman" w:hAnsi="Times New Roman" w:cs="Times New Roman"/>
          <w:color w:val="auto"/>
          <w:sz w:val="32"/>
          <w:u w:val="single"/>
          <w:lang w:val="en-US" w:eastAsia="zh-CN"/>
        </w:rPr>
        <w:t xml:space="preserve">  </w:t>
      </w:r>
    </w:p>
    <w:p w14:paraId="5B66C56F">
      <w:pPr>
        <w:rPr>
          <w:rFonts w:ascii="Times New Roman" w:hAnsi="Times New Roman" w:cs="Times New Roman"/>
          <w:color w:val="auto"/>
          <w:sz w:val="32"/>
        </w:rPr>
      </w:pPr>
    </w:p>
    <w:p w14:paraId="577691F6">
      <w:pPr>
        <w:rPr>
          <w:rFonts w:ascii="Times New Roman" w:hAnsi="Times New Roman" w:cs="Times New Roman"/>
          <w:color w:val="auto"/>
          <w:sz w:val="32"/>
        </w:rPr>
      </w:pPr>
    </w:p>
    <w:p w14:paraId="3D976D8D">
      <w:pPr>
        <w:pStyle w:val="13"/>
        <w:rPr>
          <w:rFonts w:ascii="Times New Roman" w:hAnsi="Times New Roman" w:cs="Times New Roman"/>
          <w:color w:val="auto"/>
        </w:rPr>
      </w:pPr>
    </w:p>
    <w:p w14:paraId="2F24857C">
      <w:pPr>
        <w:rPr>
          <w:rFonts w:ascii="Times New Roman" w:hAnsi="Times New Roman" w:cs="Times New Roman"/>
          <w:color w:val="auto"/>
          <w:sz w:val="32"/>
        </w:rPr>
      </w:pPr>
    </w:p>
    <w:p w14:paraId="6499D793">
      <w:pPr>
        <w:contextualSpacing/>
        <w:jc w:val="center"/>
        <w:rPr>
          <w:rFonts w:ascii="Times New Roman" w:hAnsi="Times New Roman" w:cs="Times New Roman"/>
          <w:b/>
          <w:color w:val="auto"/>
          <w:sz w:val="32"/>
        </w:rPr>
      </w:pPr>
      <w:r>
        <w:rPr>
          <w:rFonts w:ascii="Times New Roman" w:hAnsi="Times New Roman" w:cs="Times New Roman"/>
          <w:b/>
          <w:color w:val="auto"/>
          <w:sz w:val="32"/>
        </w:rPr>
        <w:t>编制日期：</w:t>
      </w:r>
      <w:r>
        <w:rPr>
          <w:rFonts w:hint="eastAsia" w:ascii="Times New Roman" w:hAnsi="Times New Roman" w:cs="Times New Roman"/>
          <w:b/>
          <w:color w:val="auto"/>
          <w:sz w:val="32"/>
          <w:lang w:val="en-US" w:eastAsia="zh-CN"/>
        </w:rPr>
        <w:t>二〇二六</w:t>
      </w:r>
      <w:r>
        <w:rPr>
          <w:rFonts w:ascii="Times New Roman" w:hAnsi="Times New Roman" w:cs="Times New Roman"/>
          <w:b/>
          <w:color w:val="auto"/>
          <w:sz w:val="32"/>
        </w:rPr>
        <w:t>年</w:t>
      </w:r>
      <w:r>
        <w:rPr>
          <w:rFonts w:hint="eastAsia" w:ascii="Times New Roman" w:hAnsi="Times New Roman" w:cs="Times New Roman"/>
          <w:b/>
          <w:color w:val="auto"/>
          <w:sz w:val="32"/>
          <w:lang w:val="en-US" w:eastAsia="zh-CN"/>
        </w:rPr>
        <w:t>一</w:t>
      </w:r>
      <w:r>
        <w:rPr>
          <w:rFonts w:ascii="Times New Roman" w:hAnsi="Times New Roman" w:cs="Times New Roman"/>
          <w:b/>
          <w:color w:val="auto"/>
          <w:sz w:val="32"/>
        </w:rPr>
        <w:t>月</w:t>
      </w:r>
    </w:p>
    <w:p w14:paraId="11373B9B">
      <w:pPr>
        <w:spacing w:line="360" w:lineRule="auto"/>
        <w:jc w:val="center"/>
        <w:rPr>
          <w:rFonts w:ascii="Times New Roman" w:hAnsi="Times New Roman" w:cs="Times New Roman"/>
          <w:color w:val="auto"/>
          <w:sz w:val="36"/>
          <w:szCs w:val="36"/>
        </w:rPr>
        <w:sectPr>
          <w:headerReference r:id="rId4" w:type="first"/>
          <w:headerReference r:id="rId3" w:type="default"/>
          <w:footerReference r:id="rId5" w:type="default"/>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type="lines" w:linePitch="312" w:charSpace="0"/>
        </w:sectPr>
      </w:pPr>
      <w:r>
        <w:rPr>
          <w:rFonts w:ascii="Times New Roman" w:hAnsi="Times New Roman" w:cs="Times New Roman"/>
          <w:b/>
          <w:color w:val="auto"/>
          <w:sz w:val="30"/>
          <w:szCs w:val="30"/>
        </w:rPr>
        <w:t>中华人民共和国生态环境部制</w:t>
      </w:r>
    </w:p>
    <w:tbl>
      <w:tblPr>
        <w:tblStyle w:val="45"/>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4"/>
        <w:gridCol w:w="4224"/>
      </w:tblGrid>
      <w:tr w14:paraId="12AA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224" w:type="dxa"/>
            <w:vAlign w:val="center"/>
          </w:tcPr>
          <w:p w14:paraId="56284D8C">
            <w:pPr>
              <w:jc w:val="center"/>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drawing>
                <wp:inline distT="0" distB="0" distL="114300" distR="114300">
                  <wp:extent cx="2543810" cy="1908175"/>
                  <wp:effectExtent l="0" t="0" r="8890" b="15875"/>
                  <wp:docPr id="71" name="图片 71" descr="IMG_9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IMG_9317"/>
                          <pic:cNvPicPr>
                            <a:picLocks noChangeAspect="1"/>
                          </pic:cNvPicPr>
                        </pic:nvPicPr>
                        <pic:blipFill>
                          <a:blip r:embed="rId13"/>
                          <a:stretch>
                            <a:fillRect/>
                          </a:stretch>
                        </pic:blipFill>
                        <pic:spPr>
                          <a:xfrm>
                            <a:off x="0" y="0"/>
                            <a:ext cx="2543810" cy="1908175"/>
                          </a:xfrm>
                          <a:prstGeom prst="rect">
                            <a:avLst/>
                          </a:prstGeom>
                        </pic:spPr>
                      </pic:pic>
                    </a:graphicData>
                  </a:graphic>
                </wp:inline>
              </w:drawing>
            </w:r>
          </w:p>
          <w:p w14:paraId="10012079">
            <w:pPr>
              <w:jc w:val="center"/>
              <w:rPr>
                <w:rFonts w:ascii="Times New Roman" w:hAnsi="Times New Roman"/>
                <w:color w:val="auto"/>
              </w:rPr>
            </w:pPr>
            <w:r>
              <w:rPr>
                <w:rFonts w:ascii="Times New Roman" w:hAnsi="Times New Roman"/>
                <w:color w:val="auto"/>
              </w:rPr>
              <w:t>项目东面</w:t>
            </w:r>
          </w:p>
        </w:tc>
        <w:tc>
          <w:tcPr>
            <w:tcW w:w="4224" w:type="dxa"/>
            <w:vAlign w:val="center"/>
          </w:tcPr>
          <w:p w14:paraId="27AA6BE2">
            <w:pPr>
              <w:jc w:val="center"/>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drawing>
                <wp:inline distT="0" distB="0" distL="114300" distR="114300">
                  <wp:extent cx="2543810" cy="1908175"/>
                  <wp:effectExtent l="0" t="0" r="8890" b="15875"/>
                  <wp:docPr id="41" name="图片 41" descr="IMG_9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IMG_9321"/>
                          <pic:cNvPicPr>
                            <a:picLocks noChangeAspect="1"/>
                          </pic:cNvPicPr>
                        </pic:nvPicPr>
                        <pic:blipFill>
                          <a:blip r:embed="rId14"/>
                          <a:stretch>
                            <a:fillRect/>
                          </a:stretch>
                        </pic:blipFill>
                        <pic:spPr>
                          <a:xfrm>
                            <a:off x="0" y="0"/>
                            <a:ext cx="2543810" cy="1908175"/>
                          </a:xfrm>
                          <a:prstGeom prst="rect">
                            <a:avLst/>
                          </a:prstGeom>
                        </pic:spPr>
                      </pic:pic>
                    </a:graphicData>
                  </a:graphic>
                </wp:inline>
              </w:drawing>
            </w:r>
          </w:p>
          <w:p w14:paraId="1FFCFCB8">
            <w:pPr>
              <w:jc w:val="center"/>
              <w:rPr>
                <w:rFonts w:hint="default" w:ascii="Times New Roman" w:hAnsi="Times New Roman" w:eastAsia="宋体"/>
                <w:color w:val="auto"/>
                <w:lang w:val="en-US" w:eastAsia="zh-CN"/>
              </w:rPr>
            </w:pPr>
            <w:r>
              <w:rPr>
                <w:rFonts w:ascii="Times New Roman" w:hAnsi="Times New Roman"/>
                <w:color w:val="auto"/>
              </w:rPr>
              <w:t>项目</w:t>
            </w:r>
            <w:r>
              <w:rPr>
                <w:rFonts w:hint="eastAsia" w:ascii="Times New Roman" w:hAnsi="Times New Roman"/>
                <w:color w:val="auto"/>
              </w:rPr>
              <w:t>南</w:t>
            </w:r>
            <w:r>
              <w:rPr>
                <w:rFonts w:ascii="Times New Roman" w:hAnsi="Times New Roman"/>
                <w:color w:val="auto"/>
              </w:rPr>
              <w:t>面</w:t>
            </w:r>
          </w:p>
        </w:tc>
      </w:tr>
      <w:tr w14:paraId="1743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224" w:type="dxa"/>
            <w:vAlign w:val="center"/>
          </w:tcPr>
          <w:p w14:paraId="666239CC">
            <w:pPr>
              <w:jc w:val="center"/>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drawing>
                <wp:inline distT="0" distB="0" distL="114300" distR="114300">
                  <wp:extent cx="2543810" cy="1908175"/>
                  <wp:effectExtent l="0" t="0" r="8890" b="15875"/>
                  <wp:docPr id="77" name="图片 77" descr="IMG_9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IMG_9320"/>
                          <pic:cNvPicPr>
                            <a:picLocks noChangeAspect="1"/>
                          </pic:cNvPicPr>
                        </pic:nvPicPr>
                        <pic:blipFill>
                          <a:blip r:embed="rId15"/>
                          <a:stretch>
                            <a:fillRect/>
                          </a:stretch>
                        </pic:blipFill>
                        <pic:spPr>
                          <a:xfrm>
                            <a:off x="0" y="0"/>
                            <a:ext cx="2543810" cy="1908175"/>
                          </a:xfrm>
                          <a:prstGeom prst="rect">
                            <a:avLst/>
                          </a:prstGeom>
                        </pic:spPr>
                      </pic:pic>
                    </a:graphicData>
                  </a:graphic>
                </wp:inline>
              </w:drawing>
            </w:r>
          </w:p>
          <w:p w14:paraId="774EC657">
            <w:pPr>
              <w:jc w:val="center"/>
              <w:rPr>
                <w:rFonts w:ascii="Times New Roman" w:hAnsi="Times New Roman"/>
                <w:color w:val="auto"/>
              </w:rPr>
            </w:pPr>
            <w:r>
              <w:rPr>
                <w:rFonts w:ascii="Times New Roman" w:hAnsi="Times New Roman"/>
                <w:color w:val="auto"/>
              </w:rPr>
              <w:t>项目</w:t>
            </w:r>
            <w:r>
              <w:rPr>
                <w:rFonts w:hint="eastAsia" w:ascii="Times New Roman" w:hAnsi="Times New Roman"/>
                <w:color w:val="auto"/>
              </w:rPr>
              <w:t>西面</w:t>
            </w:r>
          </w:p>
        </w:tc>
        <w:tc>
          <w:tcPr>
            <w:tcW w:w="4224" w:type="dxa"/>
            <w:vAlign w:val="center"/>
          </w:tcPr>
          <w:p w14:paraId="76482D8B">
            <w:pPr>
              <w:jc w:val="center"/>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drawing>
                <wp:inline distT="0" distB="0" distL="114300" distR="114300">
                  <wp:extent cx="2543810" cy="1908175"/>
                  <wp:effectExtent l="0" t="0" r="8890" b="15875"/>
                  <wp:docPr id="105" name="图片 105" descr="IMG_9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IMG_9325"/>
                          <pic:cNvPicPr>
                            <a:picLocks noChangeAspect="1"/>
                          </pic:cNvPicPr>
                        </pic:nvPicPr>
                        <pic:blipFill>
                          <a:blip r:embed="rId16"/>
                          <a:stretch>
                            <a:fillRect/>
                          </a:stretch>
                        </pic:blipFill>
                        <pic:spPr>
                          <a:xfrm>
                            <a:off x="0" y="0"/>
                            <a:ext cx="2543810" cy="1908175"/>
                          </a:xfrm>
                          <a:prstGeom prst="rect">
                            <a:avLst/>
                          </a:prstGeom>
                        </pic:spPr>
                      </pic:pic>
                    </a:graphicData>
                  </a:graphic>
                </wp:inline>
              </w:drawing>
            </w:r>
          </w:p>
          <w:p w14:paraId="52091B09">
            <w:pPr>
              <w:jc w:val="center"/>
              <w:rPr>
                <w:rFonts w:hint="default" w:ascii="Times New Roman" w:hAnsi="Times New Roman" w:eastAsia="宋体"/>
                <w:color w:val="auto"/>
                <w:lang w:val="en-US" w:eastAsia="zh-CN"/>
              </w:rPr>
            </w:pPr>
            <w:r>
              <w:rPr>
                <w:rFonts w:ascii="Times New Roman" w:hAnsi="Times New Roman"/>
                <w:color w:val="auto"/>
              </w:rPr>
              <w:t>项目北面</w:t>
            </w:r>
          </w:p>
        </w:tc>
      </w:tr>
      <w:tr w14:paraId="605C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4224" w:type="dxa"/>
            <w:vAlign w:val="center"/>
          </w:tcPr>
          <w:p w14:paraId="41FDF19D">
            <w:pPr>
              <w:jc w:val="center"/>
              <w:rPr>
                <w:rFonts w:hint="eastAsia" w:ascii="Times New Roman" w:hAnsi="Times New Roman" w:eastAsia="宋体"/>
                <w:color w:val="auto"/>
                <w:lang w:eastAsia="zh-CN"/>
              </w:rPr>
            </w:pPr>
            <w:r>
              <w:rPr>
                <w:rFonts w:hint="eastAsia" w:ascii="Times New Roman" w:hAnsi="Times New Roman" w:eastAsia="宋体"/>
                <w:color w:val="auto"/>
                <w:lang w:eastAsia="zh-CN"/>
              </w:rPr>
              <w:drawing>
                <wp:inline distT="0" distB="0" distL="114300" distR="114300">
                  <wp:extent cx="2543810" cy="1908175"/>
                  <wp:effectExtent l="0" t="0" r="8890" b="15875"/>
                  <wp:docPr id="106" name="图片 106" descr="IMG_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IMG_9302"/>
                          <pic:cNvPicPr>
                            <a:picLocks noChangeAspect="1"/>
                          </pic:cNvPicPr>
                        </pic:nvPicPr>
                        <pic:blipFill>
                          <a:blip r:embed="rId17"/>
                          <a:stretch>
                            <a:fillRect/>
                          </a:stretch>
                        </pic:blipFill>
                        <pic:spPr>
                          <a:xfrm>
                            <a:off x="0" y="0"/>
                            <a:ext cx="2543810" cy="1908175"/>
                          </a:xfrm>
                          <a:prstGeom prst="rect">
                            <a:avLst/>
                          </a:prstGeom>
                        </pic:spPr>
                      </pic:pic>
                    </a:graphicData>
                  </a:graphic>
                </wp:inline>
              </w:drawing>
            </w:r>
          </w:p>
          <w:p w14:paraId="28C5CB67">
            <w:pPr>
              <w:jc w:val="center"/>
              <w:rPr>
                <w:rFonts w:hint="eastAsia" w:ascii="Times New Roman" w:hAnsi="Times New Roman" w:eastAsia="宋体"/>
                <w:color w:val="auto"/>
                <w:lang w:val="en-US" w:eastAsia="zh-CN"/>
              </w:rPr>
            </w:pPr>
            <w:r>
              <w:rPr>
                <w:rFonts w:ascii="Times New Roman" w:hAnsi="Times New Roman"/>
                <w:color w:val="auto"/>
              </w:rPr>
              <w:t>项目</w:t>
            </w:r>
            <w:r>
              <w:rPr>
                <w:rFonts w:hint="eastAsia" w:ascii="Times New Roman" w:hAnsi="Times New Roman"/>
                <w:color w:val="auto"/>
                <w:lang w:val="en-US" w:eastAsia="zh-CN"/>
              </w:rPr>
              <w:t>场地</w:t>
            </w:r>
            <w:r>
              <w:rPr>
                <w:rFonts w:ascii="Times New Roman" w:hAnsi="Times New Roman"/>
                <w:color w:val="auto"/>
              </w:rPr>
              <w:t>现状</w:t>
            </w:r>
            <w:r>
              <w:rPr>
                <w:rFonts w:hint="eastAsia" w:ascii="Times New Roman" w:hAnsi="Times New Roman"/>
                <w:color w:val="auto"/>
                <w:lang w:val="en-US" w:eastAsia="zh-CN"/>
              </w:rPr>
              <w:t>1</w:t>
            </w:r>
          </w:p>
        </w:tc>
        <w:tc>
          <w:tcPr>
            <w:tcW w:w="4224" w:type="dxa"/>
            <w:vAlign w:val="center"/>
          </w:tcPr>
          <w:p w14:paraId="4581708E">
            <w:pPr>
              <w:jc w:val="center"/>
              <w:rPr>
                <w:rFonts w:hint="eastAsia" w:ascii="Times New Roman" w:hAnsi="Times New Roman" w:eastAsia="宋体"/>
                <w:color w:val="auto"/>
                <w:lang w:eastAsia="zh-CN"/>
              </w:rPr>
            </w:pPr>
            <w:r>
              <w:rPr>
                <w:rFonts w:hint="eastAsia" w:ascii="Times New Roman" w:hAnsi="Times New Roman" w:eastAsia="宋体"/>
                <w:color w:val="auto"/>
                <w:lang w:eastAsia="zh-CN"/>
              </w:rPr>
              <w:drawing>
                <wp:inline distT="0" distB="0" distL="114300" distR="114300">
                  <wp:extent cx="2543810" cy="1908175"/>
                  <wp:effectExtent l="0" t="0" r="8890" b="15875"/>
                  <wp:docPr id="111" name="图片 111" descr="IMG_9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IMG_9306"/>
                          <pic:cNvPicPr>
                            <a:picLocks noChangeAspect="1"/>
                          </pic:cNvPicPr>
                        </pic:nvPicPr>
                        <pic:blipFill>
                          <a:blip r:embed="rId18"/>
                          <a:stretch>
                            <a:fillRect/>
                          </a:stretch>
                        </pic:blipFill>
                        <pic:spPr>
                          <a:xfrm>
                            <a:off x="0" y="0"/>
                            <a:ext cx="2543810" cy="1908175"/>
                          </a:xfrm>
                          <a:prstGeom prst="rect">
                            <a:avLst/>
                          </a:prstGeom>
                        </pic:spPr>
                      </pic:pic>
                    </a:graphicData>
                  </a:graphic>
                </wp:inline>
              </w:drawing>
            </w:r>
          </w:p>
          <w:p w14:paraId="2B7F4FBC">
            <w:pPr>
              <w:jc w:val="center"/>
              <w:rPr>
                <w:rFonts w:hint="eastAsia" w:ascii="Times New Roman" w:hAnsi="Times New Roman" w:eastAsia="宋体"/>
                <w:color w:val="auto"/>
                <w:lang w:val="en-US" w:eastAsia="zh-CN"/>
              </w:rPr>
            </w:pPr>
            <w:r>
              <w:rPr>
                <w:rFonts w:ascii="Times New Roman" w:hAnsi="Times New Roman"/>
                <w:color w:val="auto"/>
              </w:rPr>
              <w:t>项目</w:t>
            </w:r>
            <w:r>
              <w:rPr>
                <w:rFonts w:hint="eastAsia" w:ascii="Times New Roman" w:hAnsi="Times New Roman"/>
                <w:color w:val="auto"/>
                <w:lang w:val="en-US" w:eastAsia="zh-CN"/>
              </w:rPr>
              <w:t>场地</w:t>
            </w:r>
            <w:r>
              <w:rPr>
                <w:rFonts w:ascii="Times New Roman" w:hAnsi="Times New Roman"/>
                <w:color w:val="auto"/>
              </w:rPr>
              <w:t>现状</w:t>
            </w:r>
            <w:r>
              <w:rPr>
                <w:rFonts w:hint="eastAsia" w:ascii="Times New Roman" w:hAnsi="Times New Roman"/>
                <w:color w:val="auto"/>
                <w:lang w:val="en-US" w:eastAsia="zh-CN"/>
              </w:rPr>
              <w:t>2</w:t>
            </w:r>
          </w:p>
        </w:tc>
      </w:tr>
    </w:tbl>
    <w:p w14:paraId="78ADDE97">
      <w:pPr>
        <w:pStyle w:val="31"/>
        <w:spacing w:before="0" w:after="0" w:line="360" w:lineRule="auto"/>
        <w:jc w:val="center"/>
        <w:rPr>
          <w:rFonts w:eastAsia="黑体"/>
          <w:color w:val="auto"/>
          <w:sz w:val="30"/>
          <w:szCs w:val="30"/>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黑体"/>
          <w:color w:val="auto"/>
          <w:sz w:val="30"/>
          <w:szCs w:val="30"/>
        </w:rPr>
        <w:t>项目周边环境实况图</w:t>
      </w:r>
    </w:p>
    <w:p w14:paraId="6CF35F2C">
      <w:pPr>
        <w:pStyle w:val="31"/>
        <w:spacing w:before="0" w:after="0" w:line="360" w:lineRule="auto"/>
        <w:jc w:val="center"/>
        <w:rPr>
          <w:rFonts w:eastAsia="黑体"/>
          <w:color w:val="auto"/>
          <w:sz w:val="30"/>
          <w:szCs w:val="30"/>
        </w:rPr>
      </w:pPr>
      <w:r>
        <w:rPr>
          <w:rFonts w:eastAsia="黑体"/>
          <w:color w:val="auto"/>
          <w:sz w:val="30"/>
          <w:szCs w:val="30"/>
        </w:rPr>
        <w:t>目 录</w:t>
      </w:r>
    </w:p>
    <w:p w14:paraId="6F27AB51">
      <w:pPr>
        <w:pStyle w:val="31"/>
        <w:tabs>
          <w:tab w:val="right" w:leader="dot" w:pos="8306"/>
        </w:tabs>
        <w:rPr>
          <w:sz w:val="24"/>
          <w:szCs w:val="24"/>
        </w:rPr>
      </w:pPr>
      <w:r>
        <w:rPr>
          <w:bCs w:val="0"/>
          <w:caps w:val="0"/>
          <w:color w:val="auto"/>
          <w:sz w:val="24"/>
          <w:szCs w:val="24"/>
        </w:rPr>
        <w:fldChar w:fldCharType="begin"/>
      </w:r>
      <w:r>
        <w:rPr>
          <w:bCs w:val="0"/>
          <w:caps w:val="0"/>
          <w:color w:val="auto"/>
          <w:sz w:val="24"/>
          <w:szCs w:val="24"/>
        </w:rPr>
        <w:instrText xml:space="preserve"> TOC \o "1-1" \h \z \u </w:instrText>
      </w:r>
      <w:r>
        <w:rPr>
          <w:bCs w:val="0"/>
          <w:caps w:val="0"/>
          <w:color w:val="auto"/>
          <w:sz w:val="24"/>
          <w:szCs w:val="24"/>
        </w:rPr>
        <w:fldChar w:fldCharType="separate"/>
      </w:r>
      <w:r>
        <w:rPr>
          <w:rFonts w:ascii="Times New Roman" w:hAnsi="Times New Roman" w:cs="Times New Roman"/>
          <w:bCs/>
          <w:caps/>
          <w:color w:val="auto"/>
          <w:sz w:val="24"/>
          <w:szCs w:val="24"/>
        </w:rPr>
        <w:fldChar w:fldCharType="begin"/>
      </w:r>
      <w:r>
        <w:rPr>
          <w:rFonts w:ascii="Times New Roman" w:hAnsi="Times New Roman" w:cs="Times New Roman"/>
          <w:bCs/>
          <w:caps/>
          <w:sz w:val="24"/>
          <w:szCs w:val="24"/>
        </w:rPr>
        <w:instrText xml:space="preserve"> HYPERLINK \l _Toc9073 </w:instrText>
      </w:r>
      <w:r>
        <w:rPr>
          <w:rFonts w:ascii="Times New Roman" w:hAnsi="Times New Roman" w:cs="Times New Roman"/>
          <w:bCs/>
          <w:caps/>
          <w:sz w:val="24"/>
          <w:szCs w:val="24"/>
        </w:rPr>
        <w:fldChar w:fldCharType="separate"/>
      </w:r>
      <w:r>
        <w:rPr>
          <w:rFonts w:eastAsia="黑体"/>
          <w:sz w:val="24"/>
          <w:szCs w:val="24"/>
        </w:rPr>
        <w:t>一、建设项目基本情况</w:t>
      </w:r>
      <w:r>
        <w:rPr>
          <w:sz w:val="24"/>
          <w:szCs w:val="24"/>
        </w:rPr>
        <w:tab/>
      </w:r>
      <w:r>
        <w:rPr>
          <w:sz w:val="24"/>
          <w:szCs w:val="24"/>
        </w:rPr>
        <w:fldChar w:fldCharType="begin"/>
      </w:r>
      <w:r>
        <w:rPr>
          <w:sz w:val="24"/>
          <w:szCs w:val="24"/>
        </w:rPr>
        <w:instrText xml:space="preserve"> PAGEREF _Toc9073 \h </w:instrText>
      </w:r>
      <w:r>
        <w:rPr>
          <w:sz w:val="24"/>
          <w:szCs w:val="24"/>
        </w:rPr>
        <w:fldChar w:fldCharType="separate"/>
      </w:r>
      <w:r>
        <w:rPr>
          <w:sz w:val="24"/>
          <w:szCs w:val="24"/>
        </w:rPr>
        <w:t>1</w:t>
      </w:r>
      <w:r>
        <w:rPr>
          <w:sz w:val="24"/>
          <w:szCs w:val="24"/>
        </w:rPr>
        <w:fldChar w:fldCharType="end"/>
      </w:r>
      <w:r>
        <w:rPr>
          <w:rFonts w:ascii="Times New Roman" w:hAnsi="Times New Roman" w:cs="Times New Roman"/>
          <w:bCs/>
          <w:caps/>
          <w:color w:val="auto"/>
          <w:sz w:val="24"/>
          <w:szCs w:val="24"/>
        </w:rPr>
        <w:fldChar w:fldCharType="end"/>
      </w:r>
    </w:p>
    <w:p w14:paraId="39BE8412">
      <w:pPr>
        <w:pStyle w:val="31"/>
        <w:tabs>
          <w:tab w:val="right" w:leader="dot" w:pos="8306"/>
        </w:tabs>
        <w:rPr>
          <w:sz w:val="24"/>
          <w:szCs w:val="24"/>
        </w:rPr>
      </w:pPr>
      <w:r>
        <w:rPr>
          <w:rFonts w:ascii="Times New Roman" w:hAnsi="Times New Roman" w:cs="Times New Roman"/>
          <w:bCs/>
          <w:caps/>
          <w:color w:val="auto"/>
          <w:sz w:val="24"/>
          <w:szCs w:val="24"/>
        </w:rPr>
        <w:fldChar w:fldCharType="begin"/>
      </w:r>
      <w:r>
        <w:rPr>
          <w:rFonts w:ascii="Times New Roman" w:hAnsi="Times New Roman" w:cs="Times New Roman"/>
          <w:bCs/>
          <w:caps/>
          <w:sz w:val="24"/>
          <w:szCs w:val="24"/>
        </w:rPr>
        <w:instrText xml:space="preserve"> HYPERLINK \l _Toc30678 </w:instrText>
      </w:r>
      <w:r>
        <w:rPr>
          <w:rFonts w:ascii="Times New Roman" w:hAnsi="Times New Roman" w:cs="Times New Roman"/>
          <w:bCs/>
          <w:caps/>
          <w:sz w:val="24"/>
          <w:szCs w:val="24"/>
        </w:rPr>
        <w:fldChar w:fldCharType="separate"/>
      </w:r>
      <w:r>
        <w:rPr>
          <w:rFonts w:eastAsia="黑体"/>
          <w:sz w:val="24"/>
          <w:szCs w:val="24"/>
        </w:rPr>
        <w:t>二、建设项目工程分析</w:t>
      </w:r>
      <w:r>
        <w:rPr>
          <w:sz w:val="24"/>
          <w:szCs w:val="24"/>
        </w:rPr>
        <w:tab/>
      </w:r>
      <w:r>
        <w:rPr>
          <w:sz w:val="24"/>
          <w:szCs w:val="24"/>
        </w:rPr>
        <w:fldChar w:fldCharType="begin"/>
      </w:r>
      <w:r>
        <w:rPr>
          <w:sz w:val="24"/>
          <w:szCs w:val="24"/>
        </w:rPr>
        <w:instrText xml:space="preserve"> PAGEREF _Toc30678 \h </w:instrText>
      </w:r>
      <w:r>
        <w:rPr>
          <w:sz w:val="24"/>
          <w:szCs w:val="24"/>
        </w:rPr>
        <w:fldChar w:fldCharType="separate"/>
      </w:r>
      <w:r>
        <w:rPr>
          <w:sz w:val="24"/>
          <w:szCs w:val="24"/>
        </w:rPr>
        <w:t>6</w:t>
      </w:r>
      <w:r>
        <w:rPr>
          <w:sz w:val="24"/>
          <w:szCs w:val="24"/>
        </w:rPr>
        <w:fldChar w:fldCharType="end"/>
      </w:r>
      <w:r>
        <w:rPr>
          <w:rFonts w:ascii="Times New Roman" w:hAnsi="Times New Roman" w:cs="Times New Roman"/>
          <w:bCs/>
          <w:caps/>
          <w:color w:val="auto"/>
          <w:sz w:val="24"/>
          <w:szCs w:val="24"/>
        </w:rPr>
        <w:fldChar w:fldCharType="end"/>
      </w:r>
    </w:p>
    <w:p w14:paraId="07026B15">
      <w:pPr>
        <w:pStyle w:val="31"/>
        <w:tabs>
          <w:tab w:val="right" w:leader="dot" w:pos="8306"/>
        </w:tabs>
        <w:rPr>
          <w:sz w:val="24"/>
          <w:szCs w:val="24"/>
        </w:rPr>
      </w:pPr>
      <w:r>
        <w:rPr>
          <w:rFonts w:ascii="Times New Roman" w:hAnsi="Times New Roman" w:cs="Times New Roman"/>
          <w:bCs/>
          <w:caps/>
          <w:color w:val="auto"/>
          <w:sz w:val="24"/>
          <w:szCs w:val="24"/>
        </w:rPr>
        <w:fldChar w:fldCharType="begin"/>
      </w:r>
      <w:r>
        <w:rPr>
          <w:rFonts w:ascii="Times New Roman" w:hAnsi="Times New Roman" w:cs="Times New Roman"/>
          <w:bCs/>
          <w:caps/>
          <w:sz w:val="24"/>
          <w:szCs w:val="24"/>
        </w:rPr>
        <w:instrText xml:space="preserve"> HYPERLINK \l _Toc8473 </w:instrText>
      </w:r>
      <w:r>
        <w:rPr>
          <w:rFonts w:ascii="Times New Roman" w:hAnsi="Times New Roman" w:cs="Times New Roman"/>
          <w:bCs/>
          <w:caps/>
          <w:sz w:val="24"/>
          <w:szCs w:val="24"/>
        </w:rPr>
        <w:fldChar w:fldCharType="separate"/>
      </w:r>
      <w:r>
        <w:rPr>
          <w:rFonts w:eastAsia="黑体"/>
          <w:sz w:val="24"/>
          <w:szCs w:val="24"/>
        </w:rPr>
        <w:t>三、区域环境质量现状、环境保护目标及评价标准</w:t>
      </w:r>
      <w:r>
        <w:rPr>
          <w:sz w:val="24"/>
          <w:szCs w:val="24"/>
        </w:rPr>
        <w:tab/>
      </w:r>
      <w:r>
        <w:rPr>
          <w:sz w:val="24"/>
          <w:szCs w:val="24"/>
        </w:rPr>
        <w:fldChar w:fldCharType="begin"/>
      </w:r>
      <w:r>
        <w:rPr>
          <w:sz w:val="24"/>
          <w:szCs w:val="24"/>
        </w:rPr>
        <w:instrText xml:space="preserve"> PAGEREF _Toc8473 \h </w:instrText>
      </w:r>
      <w:r>
        <w:rPr>
          <w:sz w:val="24"/>
          <w:szCs w:val="24"/>
        </w:rPr>
        <w:fldChar w:fldCharType="separate"/>
      </w:r>
      <w:r>
        <w:rPr>
          <w:sz w:val="24"/>
          <w:szCs w:val="24"/>
        </w:rPr>
        <w:t>16</w:t>
      </w:r>
      <w:r>
        <w:rPr>
          <w:sz w:val="24"/>
          <w:szCs w:val="24"/>
        </w:rPr>
        <w:fldChar w:fldCharType="end"/>
      </w:r>
      <w:r>
        <w:rPr>
          <w:rFonts w:ascii="Times New Roman" w:hAnsi="Times New Roman" w:cs="Times New Roman"/>
          <w:bCs/>
          <w:caps/>
          <w:color w:val="auto"/>
          <w:sz w:val="24"/>
          <w:szCs w:val="24"/>
        </w:rPr>
        <w:fldChar w:fldCharType="end"/>
      </w:r>
    </w:p>
    <w:p w14:paraId="00CF8934">
      <w:pPr>
        <w:pStyle w:val="31"/>
        <w:tabs>
          <w:tab w:val="right" w:leader="dot" w:pos="8306"/>
        </w:tabs>
        <w:rPr>
          <w:sz w:val="24"/>
          <w:szCs w:val="24"/>
        </w:rPr>
      </w:pPr>
      <w:r>
        <w:rPr>
          <w:rFonts w:ascii="Times New Roman" w:hAnsi="Times New Roman" w:cs="Times New Roman"/>
          <w:bCs/>
          <w:caps/>
          <w:color w:val="auto"/>
          <w:sz w:val="24"/>
          <w:szCs w:val="24"/>
        </w:rPr>
        <w:fldChar w:fldCharType="begin"/>
      </w:r>
      <w:r>
        <w:rPr>
          <w:rFonts w:ascii="Times New Roman" w:hAnsi="Times New Roman" w:cs="Times New Roman"/>
          <w:bCs/>
          <w:caps/>
          <w:sz w:val="24"/>
          <w:szCs w:val="24"/>
        </w:rPr>
        <w:instrText xml:space="preserve"> HYPERLINK \l _Toc7148 </w:instrText>
      </w:r>
      <w:r>
        <w:rPr>
          <w:rFonts w:ascii="Times New Roman" w:hAnsi="Times New Roman" w:cs="Times New Roman"/>
          <w:bCs/>
          <w:caps/>
          <w:sz w:val="24"/>
          <w:szCs w:val="24"/>
        </w:rPr>
        <w:fldChar w:fldCharType="separate"/>
      </w:r>
      <w:r>
        <w:rPr>
          <w:rFonts w:hint="eastAsia" w:eastAsia="黑体"/>
          <w:sz w:val="24"/>
          <w:szCs w:val="24"/>
        </w:rPr>
        <w:t xml:space="preserve">四、 </w:t>
      </w:r>
      <w:r>
        <w:rPr>
          <w:rFonts w:eastAsia="黑体"/>
          <w:sz w:val="24"/>
          <w:szCs w:val="24"/>
        </w:rPr>
        <w:t>主要环境影响和保护措施</w:t>
      </w:r>
      <w:r>
        <w:rPr>
          <w:sz w:val="24"/>
          <w:szCs w:val="24"/>
        </w:rPr>
        <w:tab/>
      </w:r>
      <w:r>
        <w:rPr>
          <w:sz w:val="24"/>
          <w:szCs w:val="24"/>
        </w:rPr>
        <w:fldChar w:fldCharType="begin"/>
      </w:r>
      <w:r>
        <w:rPr>
          <w:sz w:val="24"/>
          <w:szCs w:val="24"/>
        </w:rPr>
        <w:instrText xml:space="preserve"> PAGEREF _Toc7148 \h </w:instrText>
      </w:r>
      <w:r>
        <w:rPr>
          <w:sz w:val="24"/>
          <w:szCs w:val="24"/>
        </w:rPr>
        <w:fldChar w:fldCharType="separate"/>
      </w:r>
      <w:r>
        <w:rPr>
          <w:sz w:val="24"/>
          <w:szCs w:val="24"/>
        </w:rPr>
        <w:t>21</w:t>
      </w:r>
      <w:r>
        <w:rPr>
          <w:sz w:val="24"/>
          <w:szCs w:val="24"/>
        </w:rPr>
        <w:fldChar w:fldCharType="end"/>
      </w:r>
      <w:r>
        <w:rPr>
          <w:rFonts w:ascii="Times New Roman" w:hAnsi="Times New Roman" w:cs="Times New Roman"/>
          <w:bCs/>
          <w:caps/>
          <w:color w:val="auto"/>
          <w:sz w:val="24"/>
          <w:szCs w:val="24"/>
        </w:rPr>
        <w:fldChar w:fldCharType="end"/>
      </w:r>
    </w:p>
    <w:p w14:paraId="3CB449D7">
      <w:pPr>
        <w:pStyle w:val="31"/>
        <w:tabs>
          <w:tab w:val="right" w:leader="dot" w:pos="8306"/>
        </w:tabs>
        <w:rPr>
          <w:sz w:val="24"/>
          <w:szCs w:val="24"/>
        </w:rPr>
      </w:pPr>
      <w:r>
        <w:rPr>
          <w:rFonts w:ascii="Times New Roman" w:hAnsi="Times New Roman" w:cs="Times New Roman"/>
          <w:bCs/>
          <w:caps/>
          <w:color w:val="auto"/>
          <w:sz w:val="24"/>
          <w:szCs w:val="24"/>
        </w:rPr>
        <w:fldChar w:fldCharType="begin"/>
      </w:r>
      <w:r>
        <w:rPr>
          <w:rFonts w:ascii="Times New Roman" w:hAnsi="Times New Roman" w:cs="Times New Roman"/>
          <w:bCs/>
          <w:caps/>
          <w:sz w:val="24"/>
          <w:szCs w:val="24"/>
        </w:rPr>
        <w:instrText xml:space="preserve"> HYPERLINK \l _Toc18897 </w:instrText>
      </w:r>
      <w:r>
        <w:rPr>
          <w:rFonts w:ascii="Times New Roman" w:hAnsi="Times New Roman" w:cs="Times New Roman"/>
          <w:bCs/>
          <w:caps/>
          <w:sz w:val="24"/>
          <w:szCs w:val="24"/>
        </w:rPr>
        <w:fldChar w:fldCharType="separate"/>
      </w:r>
      <w:r>
        <w:rPr>
          <w:rFonts w:eastAsia="黑体"/>
          <w:sz w:val="24"/>
          <w:szCs w:val="24"/>
        </w:rPr>
        <w:t>五、环境保护措施监督检查清单</w:t>
      </w:r>
      <w:r>
        <w:rPr>
          <w:sz w:val="24"/>
          <w:szCs w:val="24"/>
        </w:rPr>
        <w:tab/>
      </w:r>
      <w:r>
        <w:rPr>
          <w:sz w:val="24"/>
          <w:szCs w:val="24"/>
        </w:rPr>
        <w:fldChar w:fldCharType="begin"/>
      </w:r>
      <w:r>
        <w:rPr>
          <w:sz w:val="24"/>
          <w:szCs w:val="24"/>
        </w:rPr>
        <w:instrText xml:space="preserve"> PAGEREF _Toc18897 \h </w:instrText>
      </w:r>
      <w:r>
        <w:rPr>
          <w:sz w:val="24"/>
          <w:szCs w:val="24"/>
        </w:rPr>
        <w:fldChar w:fldCharType="separate"/>
      </w:r>
      <w:r>
        <w:rPr>
          <w:sz w:val="24"/>
          <w:szCs w:val="24"/>
        </w:rPr>
        <w:t>47</w:t>
      </w:r>
      <w:r>
        <w:rPr>
          <w:sz w:val="24"/>
          <w:szCs w:val="24"/>
        </w:rPr>
        <w:fldChar w:fldCharType="end"/>
      </w:r>
      <w:r>
        <w:rPr>
          <w:rFonts w:ascii="Times New Roman" w:hAnsi="Times New Roman" w:cs="Times New Roman"/>
          <w:bCs/>
          <w:caps/>
          <w:color w:val="auto"/>
          <w:sz w:val="24"/>
          <w:szCs w:val="24"/>
        </w:rPr>
        <w:fldChar w:fldCharType="end"/>
      </w:r>
    </w:p>
    <w:p w14:paraId="79776606">
      <w:pPr>
        <w:pStyle w:val="31"/>
        <w:tabs>
          <w:tab w:val="right" w:leader="dot" w:pos="8306"/>
        </w:tabs>
      </w:pPr>
      <w:r>
        <w:rPr>
          <w:rFonts w:ascii="Times New Roman" w:hAnsi="Times New Roman" w:cs="Times New Roman"/>
          <w:bCs/>
          <w:caps/>
          <w:color w:val="auto"/>
          <w:sz w:val="24"/>
          <w:szCs w:val="24"/>
        </w:rPr>
        <w:fldChar w:fldCharType="begin"/>
      </w:r>
      <w:r>
        <w:rPr>
          <w:rFonts w:ascii="Times New Roman" w:hAnsi="Times New Roman" w:cs="Times New Roman"/>
          <w:bCs/>
          <w:caps/>
          <w:sz w:val="24"/>
          <w:szCs w:val="24"/>
        </w:rPr>
        <w:instrText xml:space="preserve"> HYPERLINK \l _Toc7795 </w:instrText>
      </w:r>
      <w:r>
        <w:rPr>
          <w:rFonts w:ascii="Times New Roman" w:hAnsi="Times New Roman" w:cs="Times New Roman"/>
          <w:bCs/>
          <w:caps/>
          <w:sz w:val="24"/>
          <w:szCs w:val="24"/>
        </w:rPr>
        <w:fldChar w:fldCharType="separate"/>
      </w:r>
      <w:r>
        <w:rPr>
          <w:rFonts w:eastAsia="黑体"/>
          <w:sz w:val="24"/>
          <w:szCs w:val="24"/>
        </w:rPr>
        <w:t>六、结论</w:t>
      </w:r>
      <w:r>
        <w:rPr>
          <w:sz w:val="24"/>
          <w:szCs w:val="24"/>
        </w:rPr>
        <w:tab/>
      </w:r>
      <w:r>
        <w:rPr>
          <w:sz w:val="24"/>
          <w:szCs w:val="24"/>
        </w:rPr>
        <w:fldChar w:fldCharType="begin"/>
      </w:r>
      <w:r>
        <w:rPr>
          <w:sz w:val="24"/>
          <w:szCs w:val="24"/>
        </w:rPr>
        <w:instrText xml:space="preserve"> PAGEREF _Toc7795 \h </w:instrText>
      </w:r>
      <w:r>
        <w:rPr>
          <w:sz w:val="24"/>
          <w:szCs w:val="24"/>
        </w:rPr>
        <w:fldChar w:fldCharType="separate"/>
      </w:r>
      <w:r>
        <w:rPr>
          <w:sz w:val="24"/>
          <w:szCs w:val="24"/>
        </w:rPr>
        <w:t>49</w:t>
      </w:r>
      <w:r>
        <w:rPr>
          <w:sz w:val="24"/>
          <w:szCs w:val="24"/>
        </w:rPr>
        <w:fldChar w:fldCharType="end"/>
      </w:r>
      <w:r>
        <w:rPr>
          <w:rFonts w:ascii="Times New Roman" w:hAnsi="Times New Roman" w:cs="Times New Roman"/>
          <w:bCs/>
          <w:caps/>
          <w:color w:val="auto"/>
          <w:sz w:val="24"/>
          <w:szCs w:val="24"/>
        </w:rPr>
        <w:fldChar w:fldCharType="end"/>
      </w:r>
    </w:p>
    <w:p w14:paraId="213AD710">
      <w:pPr>
        <w:spacing w:line="360" w:lineRule="auto"/>
        <w:rPr>
          <w:rFonts w:ascii="Times New Roman" w:hAnsi="Times New Roman" w:cs="Times New Roman"/>
          <w:bCs/>
          <w:caps/>
          <w:color w:val="auto"/>
        </w:rPr>
      </w:pPr>
      <w:r>
        <w:rPr>
          <w:rFonts w:ascii="Times New Roman" w:hAnsi="Times New Roman" w:cs="Times New Roman"/>
          <w:bCs/>
          <w:caps/>
          <w:color w:val="auto"/>
        </w:rPr>
        <w:fldChar w:fldCharType="end"/>
      </w:r>
    </w:p>
    <w:p w14:paraId="68B790DB">
      <w:pPr>
        <w:spacing w:line="360" w:lineRule="auto"/>
        <w:rPr>
          <w:rFonts w:hint="default" w:ascii="Times New Roman" w:hAnsi="Times New Roman" w:cs="Times New Roman"/>
          <w:b/>
          <w:bCs/>
          <w:color w:val="auto"/>
        </w:rPr>
      </w:pPr>
      <w:r>
        <w:rPr>
          <w:rFonts w:hint="default" w:ascii="Times New Roman" w:hAnsi="Times New Roman" w:cs="Times New Roman"/>
          <w:b/>
          <w:color w:val="auto"/>
        </w:rPr>
        <w:t xml:space="preserve">附图 </w:t>
      </w:r>
    </w:p>
    <w:p w14:paraId="618E1A06">
      <w:p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附图1  项目地理位置图</w:t>
      </w:r>
    </w:p>
    <w:p w14:paraId="0C904925">
      <w:pPr>
        <w:spacing w:line="360" w:lineRule="auto"/>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附图2  项目总平面布置图</w:t>
      </w:r>
      <w:r>
        <w:rPr>
          <w:rFonts w:hint="eastAsia" w:ascii="Times New Roman" w:hAnsi="Times New Roman" w:cs="Times New Roman"/>
          <w:color w:val="auto"/>
          <w:highlight w:val="none"/>
          <w:lang w:val="en-US" w:eastAsia="zh-CN"/>
        </w:rPr>
        <w:t>及雨水走向示意图</w:t>
      </w:r>
    </w:p>
    <w:p w14:paraId="4A9F4958">
      <w:pPr>
        <w:spacing w:line="360" w:lineRule="auto"/>
        <w:ind w:firstLine="480" w:firstLineChars="200"/>
        <w:rPr>
          <w:rFonts w:hint="default"/>
          <w:color w:val="auto"/>
        </w:rPr>
      </w:pPr>
      <w:r>
        <w:rPr>
          <w:rFonts w:hint="default" w:ascii="Times New Roman" w:hAnsi="Times New Roman" w:cs="Times New Roman"/>
          <w:color w:val="auto"/>
        </w:rPr>
        <w:t>附图</w:t>
      </w:r>
      <w:r>
        <w:rPr>
          <w:rFonts w:hint="eastAsia" w:ascii="Times New Roman" w:hAnsi="Times New Roman" w:cs="Times New Roman"/>
          <w:color w:val="auto"/>
          <w:lang w:val="en-US" w:eastAsia="zh-CN"/>
        </w:rPr>
        <w:t>3</w:t>
      </w:r>
      <w:r>
        <w:rPr>
          <w:rFonts w:hint="default" w:ascii="Times New Roman" w:hAnsi="Times New Roman" w:cs="Times New Roman"/>
          <w:color w:val="auto"/>
        </w:rPr>
        <w:t xml:space="preserve">  </w:t>
      </w:r>
      <w:r>
        <w:rPr>
          <w:rFonts w:hint="eastAsia" w:ascii="Times New Roman" w:hAnsi="Times New Roman" w:cs="Times New Roman"/>
          <w:color w:val="auto"/>
        </w:rPr>
        <w:t>项目与</w:t>
      </w:r>
      <w:r>
        <w:rPr>
          <w:rFonts w:hint="eastAsia" w:ascii="Times New Roman" w:hAnsi="Times New Roman" w:cs="Times New Roman"/>
          <w:color w:val="auto"/>
          <w:lang w:val="en-US" w:eastAsia="zh-CN"/>
        </w:rPr>
        <w:t>防城港</w:t>
      </w:r>
      <w:r>
        <w:rPr>
          <w:rFonts w:hint="eastAsia" w:ascii="Times New Roman" w:hAnsi="Times New Roman" w:cs="Times New Roman"/>
          <w:color w:val="auto"/>
        </w:rPr>
        <w:t>市陆域生态环境管控单元分类（2023 年）位置关系图</w:t>
      </w:r>
    </w:p>
    <w:p w14:paraId="3DADC86E">
      <w:pPr>
        <w:spacing w:line="360" w:lineRule="auto"/>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rPr>
        <w:t>附图</w:t>
      </w:r>
      <w:r>
        <w:rPr>
          <w:rFonts w:hint="eastAsia" w:ascii="Times New Roman" w:hAnsi="Times New Roman" w:cs="Times New Roman"/>
          <w:color w:val="auto"/>
          <w:lang w:val="en-US" w:eastAsia="zh-CN"/>
        </w:rPr>
        <w:t>4</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项目环境质量现状监测布点</w:t>
      </w:r>
      <w:r>
        <w:rPr>
          <w:rFonts w:hint="default" w:ascii="Times New Roman" w:hAnsi="Times New Roman" w:cs="Times New Roman"/>
          <w:color w:val="auto"/>
          <w:lang w:val="en-US" w:eastAsia="zh-CN"/>
        </w:rPr>
        <w:t>图</w:t>
      </w:r>
    </w:p>
    <w:p w14:paraId="16974AAE">
      <w:pPr>
        <w:spacing w:line="360" w:lineRule="auto"/>
        <w:ind w:firstLine="48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附图5  项目生产设备工艺流程图</w:t>
      </w:r>
    </w:p>
    <w:p w14:paraId="1D44CC60">
      <w:pPr>
        <w:spacing w:line="360" w:lineRule="auto"/>
        <w:ind w:firstLine="48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附图6  项目在广西白龙核电站项目征拆总体范围图中的位置关系图</w:t>
      </w:r>
    </w:p>
    <w:p w14:paraId="092DA6A9">
      <w:pPr>
        <w:spacing w:line="360" w:lineRule="auto"/>
        <w:ind w:firstLine="480" w:firstLineChars="200"/>
        <w:rPr>
          <w:rFonts w:hint="default" w:ascii="Times New Roman" w:hAnsi="Times New Roman" w:cs="Times New Roman"/>
          <w:b/>
          <w:bCs/>
          <w:color w:val="auto"/>
        </w:rPr>
      </w:pPr>
      <w:r>
        <w:rPr>
          <w:rFonts w:hint="default" w:ascii="Times New Roman" w:hAnsi="Times New Roman" w:cs="Times New Roman"/>
          <w:color w:val="auto"/>
        </w:rPr>
        <w:t xml:space="preserve">附图7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项目与防城港市高污染燃料禁燃区示意图位置关系图</w:t>
      </w:r>
      <w:r>
        <w:rPr>
          <w:rFonts w:hint="default" w:ascii="Times New Roman" w:hAnsi="Times New Roman" w:cs="Times New Roman"/>
          <w:color w:val="auto"/>
        </w:rPr>
        <w:br w:type="textWrapping"/>
      </w:r>
      <w:r>
        <w:rPr>
          <w:rFonts w:hint="default" w:ascii="Times New Roman" w:hAnsi="Times New Roman" w:cs="Times New Roman"/>
          <w:b/>
          <w:bCs/>
          <w:color w:val="auto"/>
        </w:rPr>
        <w:t>附件</w:t>
      </w:r>
    </w:p>
    <w:p w14:paraId="3E7FE686">
      <w:p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附件1  委托书</w:t>
      </w:r>
    </w:p>
    <w:p w14:paraId="034C8ECC">
      <w:p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附件2  项目备案证明</w:t>
      </w:r>
    </w:p>
    <w:p w14:paraId="7D399981">
      <w:pPr>
        <w:spacing w:line="360" w:lineRule="auto"/>
        <w:ind w:firstLine="480" w:firstLineChars="200"/>
        <w:rPr>
          <w:rFonts w:hint="default" w:ascii="Times New Roman" w:hAnsi="Times New Roman" w:cs="Times New Roman"/>
          <w:color w:val="auto"/>
          <w:highlight w:val="yellow"/>
        </w:rPr>
      </w:pPr>
      <w:r>
        <w:rPr>
          <w:rFonts w:hint="default" w:ascii="Times New Roman" w:hAnsi="Times New Roman" w:cs="Times New Roman"/>
          <w:color w:val="auto"/>
          <w:highlight w:val="none"/>
        </w:rPr>
        <w:t>附件3  关于移交广西白龙核电站项目一期工程主厂区土地的函</w:t>
      </w:r>
    </w:p>
    <w:p w14:paraId="274817DF">
      <w:p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 xml:space="preserve">附件4 </w:t>
      </w:r>
      <w:r>
        <w:rPr>
          <w:rFonts w:hint="default" w:ascii="Times New Roman" w:hAnsi="Times New Roman" w:cs="Times New Roman"/>
          <w:color w:val="auto"/>
          <w:lang w:val="en-US" w:eastAsia="zh-CN"/>
        </w:rPr>
        <w:t xml:space="preserve"> 关于广西白龙核电项目1、2号机组工程场站临建项目研判初步结论</w:t>
      </w:r>
    </w:p>
    <w:p w14:paraId="6210D500">
      <w:pPr>
        <w:spacing w:line="360" w:lineRule="auto"/>
        <w:ind w:firstLine="48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附件</w:t>
      </w:r>
      <w:r>
        <w:rPr>
          <w:rFonts w:hint="eastAsia" w:ascii="Times New Roman" w:hAnsi="Times New Roman" w:cs="Times New Roman"/>
          <w:color w:val="auto"/>
          <w:highlight w:val="none"/>
          <w:lang w:val="en-US" w:eastAsia="zh-CN"/>
        </w:rPr>
        <w:t xml:space="preserve">5  </w:t>
      </w:r>
      <w:r>
        <w:rPr>
          <w:rFonts w:hint="default" w:ascii="Times New Roman" w:hAnsi="Times New Roman" w:cs="Times New Roman"/>
          <w:color w:val="auto"/>
          <w:highlight w:val="none"/>
        </w:rPr>
        <w:t>项目环境质量现状监测报告</w:t>
      </w:r>
    </w:p>
    <w:p w14:paraId="039CA339">
      <w:pPr>
        <w:spacing w:line="360" w:lineRule="auto"/>
        <w:ind w:firstLine="480" w:firstLineChars="200"/>
        <w:jc w:val="both"/>
        <w:rPr>
          <w:rFonts w:hint="default" w:ascii="Times New Roman" w:hAnsi="Times New Roman" w:cs="Times New Roman"/>
          <w:color w:val="auto"/>
        </w:rPr>
      </w:pPr>
    </w:p>
    <w:p w14:paraId="1F7926AA">
      <w:pPr>
        <w:spacing w:line="360" w:lineRule="auto"/>
        <w:jc w:val="both"/>
        <w:rPr>
          <w:rFonts w:hint="default" w:ascii="Times New Roman" w:hAnsi="Times New Roman" w:cs="Times New Roman"/>
          <w:b/>
          <w:color w:val="auto"/>
        </w:rPr>
      </w:pPr>
      <w:r>
        <w:rPr>
          <w:rFonts w:hint="default" w:ascii="Times New Roman" w:hAnsi="Times New Roman" w:cs="Times New Roman"/>
          <w:b/>
          <w:color w:val="auto"/>
        </w:rPr>
        <w:t>附表：</w:t>
      </w:r>
    </w:p>
    <w:p w14:paraId="7A8D0E0C">
      <w:pPr>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建设项目污染物排放量汇总表</w:t>
      </w:r>
    </w:p>
    <w:p w14:paraId="03B26167">
      <w:pPr>
        <w:adjustRightInd w:val="0"/>
        <w:snapToGrid w:val="0"/>
        <w:spacing w:line="360" w:lineRule="auto"/>
        <w:ind w:left="1234" w:leftChars="114" w:hanging="960" w:hangingChars="400"/>
        <w:rPr>
          <w:rFonts w:ascii="Times New Roman" w:hAnsi="Times New Roman" w:cs="Times New Roman"/>
          <w:color w:val="auto"/>
        </w:rPr>
      </w:pPr>
    </w:p>
    <w:p w14:paraId="6BB27E8D">
      <w:pPr>
        <w:rPr>
          <w:rFonts w:ascii="Times New Roman" w:hAnsi="Times New Roman" w:cs="Times New Roman"/>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s="Times New Roman"/>
          <w:color w:val="auto"/>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7496175</wp:posOffset>
            </wp:positionV>
            <wp:extent cx="495300" cy="371475"/>
            <wp:effectExtent l="0" t="0" r="635"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95300" cy="371475"/>
                    </a:xfrm>
                    <a:prstGeom prst="rect">
                      <a:avLst/>
                    </a:prstGeom>
                  </pic:spPr>
                </pic:pic>
              </a:graphicData>
            </a:graphic>
          </wp:anchor>
        </w:drawing>
      </w:r>
      <w:r>
        <w:rPr>
          <w:rFonts w:ascii="Times New Roman" w:hAnsi="Times New Roman" w:cs="Times New Roman"/>
          <w:color w:val="auto"/>
        </w:rPr>
        <w:drawing>
          <wp:anchor distT="0" distB="0" distL="114300" distR="114300" simplePos="0" relativeHeight="251660288" behindDoc="0" locked="0" layoutInCell="1" allowOverlap="1">
            <wp:simplePos x="0" y="0"/>
            <wp:positionH relativeFrom="column">
              <wp:posOffset>2419350</wp:posOffset>
            </wp:positionH>
            <wp:positionV relativeFrom="paragraph">
              <wp:posOffset>5755640</wp:posOffset>
            </wp:positionV>
            <wp:extent cx="495300" cy="371475"/>
            <wp:effectExtent l="0" t="0" r="635"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95238" cy="371429"/>
                    </a:xfrm>
                    <a:prstGeom prst="rect">
                      <a:avLst/>
                    </a:prstGeom>
                  </pic:spPr>
                </pic:pic>
              </a:graphicData>
            </a:graphic>
          </wp:anchor>
        </w:drawing>
      </w:r>
    </w:p>
    <w:p w14:paraId="71EA4436">
      <w:pPr>
        <w:pStyle w:val="2"/>
        <w:spacing w:before="0" w:after="0" w:line="240" w:lineRule="auto"/>
        <w:contextualSpacing/>
        <w:jc w:val="center"/>
        <w:rPr>
          <w:rFonts w:eastAsia="黑体"/>
          <w:color w:val="auto"/>
          <w:sz w:val="32"/>
        </w:rPr>
      </w:pPr>
      <w:bookmarkStart w:id="1" w:name="_Toc28254"/>
      <w:bookmarkStart w:id="2" w:name="_Toc18712"/>
      <w:bookmarkStart w:id="3" w:name="_Toc29114"/>
      <w:bookmarkStart w:id="4" w:name="_Toc9073"/>
      <w:bookmarkStart w:id="5" w:name="_Toc23873"/>
      <w:bookmarkStart w:id="6" w:name="_Toc21414"/>
      <w:bookmarkStart w:id="7" w:name="_Toc3561"/>
      <w:bookmarkStart w:id="8" w:name="_Toc11398"/>
      <w:bookmarkStart w:id="9" w:name="_Toc18400"/>
      <w:r>
        <w:rPr>
          <w:rFonts w:eastAsia="黑体"/>
          <w:color w:val="auto"/>
          <w:sz w:val="32"/>
        </w:rPr>
        <w:t>一、建设项目基本情况</w:t>
      </w:r>
      <w:bookmarkEnd w:id="1"/>
      <w:bookmarkEnd w:id="2"/>
      <w:bookmarkEnd w:id="3"/>
      <w:bookmarkEnd w:id="4"/>
      <w:bookmarkEnd w:id="5"/>
      <w:bookmarkEnd w:id="6"/>
      <w:bookmarkEnd w:id="7"/>
      <w:bookmarkEnd w:id="8"/>
      <w:bookmarkEnd w:id="9"/>
    </w:p>
    <w:tbl>
      <w:tblPr>
        <w:tblStyle w:val="45"/>
        <w:tblW w:w="9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781"/>
        <w:gridCol w:w="1054"/>
        <w:gridCol w:w="2561"/>
        <w:gridCol w:w="1572"/>
        <w:gridCol w:w="3866"/>
      </w:tblGrid>
      <w:tr w14:paraId="3753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97" w:hRule="atLeast"/>
          <w:jc w:val="center"/>
        </w:trPr>
        <w:tc>
          <w:tcPr>
            <w:tcW w:w="1835" w:type="dxa"/>
            <w:gridSpan w:val="2"/>
            <w:vAlign w:val="center"/>
          </w:tcPr>
          <w:p w14:paraId="563D5294">
            <w:pPr>
              <w:adjustRightInd w:val="0"/>
              <w:snapToGrid w:val="0"/>
              <w:jc w:val="center"/>
              <w:rPr>
                <w:rFonts w:ascii="Times New Roman" w:hAnsi="Times New Roman" w:cs="Times New Roman" w:eastAsiaTheme="minorEastAsia"/>
                <w:bCs/>
                <w:color w:val="auto"/>
              </w:rPr>
            </w:pPr>
            <w:r>
              <w:rPr>
                <w:rFonts w:ascii="Times New Roman" w:hAnsi="Times New Roman" w:cs="Times New Roman" w:eastAsiaTheme="minorEastAsia"/>
                <w:bCs/>
                <w:color w:val="auto"/>
              </w:rPr>
              <w:t>项目名称</w:t>
            </w:r>
          </w:p>
        </w:tc>
        <w:tc>
          <w:tcPr>
            <w:tcW w:w="7999" w:type="dxa"/>
            <w:gridSpan w:val="3"/>
            <w:vAlign w:val="center"/>
          </w:tcPr>
          <w:p w14:paraId="7222953D">
            <w:pPr>
              <w:adjustRightInd w:val="0"/>
              <w:snapToGrid w:val="0"/>
              <w:jc w:val="center"/>
              <w:rPr>
                <w:rFonts w:ascii="Times New Roman" w:hAnsi="Times New Roman" w:cs="Times New Roman" w:eastAsiaTheme="minorEastAsia"/>
                <w:color w:val="auto"/>
              </w:rPr>
            </w:pPr>
            <w:r>
              <w:rPr>
                <w:rFonts w:ascii="Times New Roman" w:hAnsi="Times New Roman" w:cs="Times New Roman" w:eastAsiaTheme="minorEastAsia"/>
                <w:color w:val="auto"/>
              </w:rPr>
              <w:t xml:space="preserve"> </w:t>
            </w:r>
            <w:r>
              <w:rPr>
                <w:rFonts w:hint="eastAsia" w:ascii="Times New Roman" w:hAnsi="Times New Roman" w:cs="Times New Roman"/>
                <w:sz w:val="24"/>
              </w:rPr>
              <w:t>广西白龙核电项目1、2号机组工程场站临建项目</w:t>
            </w:r>
          </w:p>
        </w:tc>
      </w:tr>
      <w:tr w14:paraId="046C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97" w:hRule="atLeast"/>
          <w:jc w:val="center"/>
        </w:trPr>
        <w:tc>
          <w:tcPr>
            <w:tcW w:w="1835" w:type="dxa"/>
            <w:gridSpan w:val="2"/>
            <w:vAlign w:val="center"/>
          </w:tcPr>
          <w:p w14:paraId="530B1326">
            <w:pPr>
              <w:adjustRightInd w:val="0"/>
              <w:snapToGrid w:val="0"/>
              <w:jc w:val="center"/>
              <w:rPr>
                <w:rFonts w:ascii="Times New Roman" w:hAnsi="Times New Roman" w:cs="Times New Roman" w:eastAsiaTheme="minorEastAsia"/>
                <w:bCs/>
                <w:color w:val="auto"/>
                <w:highlight w:val="none"/>
              </w:rPr>
            </w:pPr>
            <w:r>
              <w:rPr>
                <w:rFonts w:ascii="Times New Roman" w:hAnsi="Times New Roman" w:cs="Times New Roman" w:eastAsiaTheme="minorEastAsia"/>
                <w:bCs/>
                <w:color w:val="auto"/>
                <w:highlight w:val="none"/>
              </w:rPr>
              <w:t>项目代码</w:t>
            </w:r>
          </w:p>
        </w:tc>
        <w:tc>
          <w:tcPr>
            <w:tcW w:w="7999" w:type="dxa"/>
            <w:gridSpan w:val="3"/>
            <w:vAlign w:val="center"/>
          </w:tcPr>
          <w:p w14:paraId="7ED24387">
            <w:pPr>
              <w:adjustRightInd w:val="0"/>
              <w:snapToGrid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2512-450603-04-01-645343</w:t>
            </w:r>
          </w:p>
        </w:tc>
      </w:tr>
      <w:tr w14:paraId="2C58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97" w:hRule="atLeast"/>
          <w:jc w:val="center"/>
        </w:trPr>
        <w:tc>
          <w:tcPr>
            <w:tcW w:w="1835" w:type="dxa"/>
            <w:gridSpan w:val="2"/>
            <w:vAlign w:val="center"/>
          </w:tcPr>
          <w:p w14:paraId="39E34E6B">
            <w:pPr>
              <w:adjustRightInd w:val="0"/>
              <w:snapToGrid w:val="0"/>
              <w:jc w:val="center"/>
              <w:rPr>
                <w:rFonts w:ascii="Times New Roman" w:hAnsi="Times New Roman" w:cs="Times New Roman" w:eastAsiaTheme="minorEastAsia"/>
                <w:bCs/>
                <w:color w:val="auto"/>
              </w:rPr>
            </w:pPr>
            <w:r>
              <w:rPr>
                <w:rFonts w:ascii="Times New Roman" w:hAnsi="Times New Roman" w:cs="Times New Roman" w:eastAsiaTheme="minorEastAsia"/>
                <w:bCs/>
                <w:color w:val="auto"/>
              </w:rPr>
              <w:t>建设单位联系人</w:t>
            </w:r>
          </w:p>
        </w:tc>
        <w:tc>
          <w:tcPr>
            <w:tcW w:w="2561" w:type="dxa"/>
            <w:vAlign w:val="center"/>
          </w:tcPr>
          <w:p w14:paraId="6C98692B">
            <w:pPr>
              <w:adjustRightInd w:val="0"/>
              <w:snapToGrid w:val="0"/>
              <w:jc w:val="center"/>
              <w:rPr>
                <w:rFonts w:ascii="Times New Roman" w:hAnsi="Times New Roman" w:cs="Times New Roman" w:eastAsiaTheme="minorEastAsia"/>
                <w:color w:val="auto"/>
              </w:rPr>
            </w:pPr>
          </w:p>
        </w:tc>
        <w:tc>
          <w:tcPr>
            <w:tcW w:w="1572" w:type="dxa"/>
            <w:vAlign w:val="center"/>
          </w:tcPr>
          <w:p w14:paraId="4D184500">
            <w:pPr>
              <w:adjustRightInd w:val="0"/>
              <w:snapToGrid w:val="0"/>
              <w:jc w:val="center"/>
              <w:rPr>
                <w:rFonts w:ascii="Times New Roman" w:hAnsi="Times New Roman" w:cs="Times New Roman"/>
                <w:bCs/>
                <w:color w:val="auto"/>
              </w:rPr>
            </w:pPr>
            <w:r>
              <w:rPr>
                <w:rFonts w:ascii="Times New Roman" w:hAnsi="Times New Roman" w:cs="Times New Roman"/>
                <w:bCs/>
                <w:color w:val="auto"/>
              </w:rPr>
              <w:t>联系方式</w:t>
            </w:r>
          </w:p>
        </w:tc>
        <w:tc>
          <w:tcPr>
            <w:tcW w:w="3866" w:type="dxa"/>
            <w:vAlign w:val="center"/>
          </w:tcPr>
          <w:p w14:paraId="3E5B9CDB">
            <w:pPr>
              <w:adjustRightInd w:val="0"/>
              <w:snapToGrid w:val="0"/>
              <w:jc w:val="center"/>
              <w:rPr>
                <w:rFonts w:hint="default" w:ascii="Times New Roman" w:hAnsi="Times New Roman" w:cs="Times New Roman"/>
                <w:bCs/>
                <w:color w:val="auto"/>
                <w:lang w:val="en-US"/>
              </w:rPr>
            </w:pPr>
          </w:p>
        </w:tc>
      </w:tr>
      <w:tr w14:paraId="5494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835" w:type="dxa"/>
            <w:gridSpan w:val="2"/>
            <w:vAlign w:val="center"/>
          </w:tcPr>
          <w:p w14:paraId="7FF834FE">
            <w:pPr>
              <w:adjustRightInd w:val="0"/>
              <w:snapToGrid w:val="0"/>
              <w:jc w:val="center"/>
              <w:rPr>
                <w:rFonts w:ascii="Times New Roman" w:hAnsi="Times New Roman" w:cs="Times New Roman" w:eastAsiaTheme="minorEastAsia"/>
                <w:bCs/>
                <w:color w:val="auto"/>
              </w:rPr>
            </w:pPr>
            <w:bookmarkStart w:id="10" w:name="_Toc66109694"/>
            <w:bookmarkStart w:id="11" w:name="_Toc66109850"/>
            <w:r>
              <w:rPr>
                <w:rFonts w:ascii="Times New Roman" w:hAnsi="Times New Roman" w:cs="Times New Roman"/>
                <w:snapToGrid w:val="0"/>
                <w:color w:val="auto"/>
              </w:rPr>
              <w:t>建设地点</w:t>
            </w:r>
            <w:bookmarkEnd w:id="10"/>
            <w:bookmarkEnd w:id="11"/>
          </w:p>
        </w:tc>
        <w:tc>
          <w:tcPr>
            <w:tcW w:w="7999" w:type="dxa"/>
            <w:gridSpan w:val="3"/>
            <w:vAlign w:val="center"/>
          </w:tcPr>
          <w:p w14:paraId="7837CB83">
            <w:pPr>
              <w:jc w:val="center"/>
              <w:rPr>
                <w:rFonts w:hint="eastAsia" w:ascii="Times New Roman" w:hAnsi="Times New Roman" w:cs="Times New Roman" w:eastAsiaTheme="minorEastAsia"/>
                <w:color w:val="auto"/>
                <w:lang w:eastAsia="zh-CN"/>
              </w:rPr>
            </w:pPr>
            <w:r>
              <w:rPr>
                <w:rFonts w:hint="eastAsia" w:ascii="Times New Roman" w:hAnsi="Times New Roman" w:eastAsia="宋体" w:cs="Times New Roman"/>
                <w:sz w:val="24"/>
                <w:lang w:val="en-US" w:eastAsia="zh-CN"/>
              </w:rPr>
              <w:t>防城港市</w:t>
            </w:r>
            <w:r>
              <w:rPr>
                <w:rFonts w:hint="default" w:ascii="Times New Roman" w:hAnsi="Times New Roman" w:eastAsia="宋体" w:cs="Times New Roman"/>
                <w:sz w:val="24"/>
                <w:lang w:val="en-US" w:eastAsia="zh-CN"/>
              </w:rPr>
              <w:t>防城区江山镇白龙村</w:t>
            </w:r>
          </w:p>
        </w:tc>
      </w:tr>
      <w:tr w14:paraId="35FD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97" w:hRule="atLeast"/>
          <w:jc w:val="center"/>
        </w:trPr>
        <w:tc>
          <w:tcPr>
            <w:tcW w:w="1835" w:type="dxa"/>
            <w:gridSpan w:val="2"/>
            <w:vAlign w:val="center"/>
          </w:tcPr>
          <w:p w14:paraId="331570D4">
            <w:pPr>
              <w:adjustRightInd w:val="0"/>
              <w:snapToGrid w:val="0"/>
              <w:jc w:val="center"/>
              <w:rPr>
                <w:rFonts w:ascii="Times New Roman" w:hAnsi="Times New Roman" w:cs="Times New Roman" w:eastAsiaTheme="minorEastAsia"/>
                <w:bCs/>
                <w:color w:val="auto"/>
              </w:rPr>
            </w:pPr>
            <w:bookmarkStart w:id="12" w:name="_Toc66109695"/>
            <w:bookmarkStart w:id="13" w:name="_Toc66109851"/>
            <w:r>
              <w:rPr>
                <w:rFonts w:ascii="Times New Roman" w:hAnsi="Times New Roman" w:cs="Times New Roman"/>
                <w:snapToGrid w:val="0"/>
                <w:color w:val="auto"/>
              </w:rPr>
              <w:t>地理坐标</w:t>
            </w:r>
            <w:bookmarkEnd w:id="12"/>
            <w:bookmarkEnd w:id="13"/>
          </w:p>
        </w:tc>
        <w:tc>
          <w:tcPr>
            <w:tcW w:w="7999" w:type="dxa"/>
            <w:gridSpan w:val="3"/>
            <w:vAlign w:val="center"/>
          </w:tcPr>
          <w:p w14:paraId="2AD29C5D">
            <w:pPr>
              <w:adjustRightInd w:val="0"/>
              <w:snapToGrid w:val="0"/>
              <w:jc w:val="center"/>
              <w:rPr>
                <w:rFonts w:ascii="Times New Roman" w:hAnsi="Times New Roman" w:cs="Times New Roman" w:eastAsiaTheme="minorEastAsia"/>
                <w:color w:val="auto"/>
              </w:rPr>
            </w:pPr>
            <w:r>
              <w:rPr>
                <w:rFonts w:hint="default" w:ascii="Times New Roman" w:hAnsi="Times New Roman" w:cs="Times New Roman" w:eastAsiaTheme="minorEastAsia"/>
                <w:color w:val="auto"/>
              </w:rPr>
              <w:t>经度：108°13′49.45″，纬度：21°30′11.19″</w:t>
            </w:r>
          </w:p>
        </w:tc>
      </w:tr>
      <w:tr w14:paraId="1E94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97" w:hRule="atLeast"/>
          <w:jc w:val="center"/>
        </w:trPr>
        <w:tc>
          <w:tcPr>
            <w:tcW w:w="1835" w:type="dxa"/>
            <w:gridSpan w:val="2"/>
            <w:vAlign w:val="center"/>
          </w:tcPr>
          <w:p w14:paraId="3E10B9FB">
            <w:pPr>
              <w:adjustRightInd w:val="0"/>
              <w:snapToGrid w:val="0"/>
              <w:jc w:val="center"/>
              <w:rPr>
                <w:rFonts w:ascii="Times New Roman" w:hAnsi="Times New Roman" w:cs="Times New Roman"/>
                <w:snapToGrid w:val="0"/>
                <w:color w:val="auto"/>
              </w:rPr>
            </w:pPr>
            <w:bookmarkStart w:id="14" w:name="_Toc66109696"/>
            <w:bookmarkStart w:id="15" w:name="_Toc66109852"/>
            <w:r>
              <w:rPr>
                <w:rFonts w:ascii="Times New Roman" w:hAnsi="Times New Roman" w:cs="Times New Roman"/>
                <w:snapToGrid w:val="0"/>
                <w:color w:val="auto"/>
              </w:rPr>
              <w:t>国民经济</w:t>
            </w:r>
          </w:p>
          <w:p w14:paraId="2901A5DF">
            <w:pPr>
              <w:adjustRightInd w:val="0"/>
              <w:snapToGrid w:val="0"/>
              <w:jc w:val="center"/>
              <w:rPr>
                <w:rFonts w:ascii="Times New Roman" w:hAnsi="Times New Roman" w:cs="Times New Roman" w:eastAsiaTheme="minorEastAsia"/>
                <w:bCs/>
                <w:color w:val="auto"/>
              </w:rPr>
            </w:pPr>
            <w:r>
              <w:rPr>
                <w:rFonts w:ascii="Times New Roman" w:hAnsi="Times New Roman" w:cs="Times New Roman"/>
                <w:snapToGrid w:val="0"/>
                <w:color w:val="auto"/>
              </w:rPr>
              <w:t>行业类别</w:t>
            </w:r>
            <w:bookmarkEnd w:id="14"/>
            <w:bookmarkEnd w:id="15"/>
          </w:p>
        </w:tc>
        <w:tc>
          <w:tcPr>
            <w:tcW w:w="2561" w:type="dxa"/>
            <w:tcBorders>
              <w:bottom w:val="single" w:color="auto" w:sz="4" w:space="0"/>
            </w:tcBorders>
            <w:vAlign w:val="center"/>
          </w:tcPr>
          <w:p w14:paraId="5254E16C">
            <w:pPr>
              <w:adjustRightInd w:val="0"/>
              <w:snapToGrid w:val="0"/>
              <w:jc w:val="center"/>
              <w:rPr>
                <w:rFonts w:hint="default" w:ascii="Times New Roman" w:hAnsi="Times New Roman" w:eastAsia="宋体" w:cs="Times New Roman"/>
                <w:color w:val="auto"/>
                <w:lang w:val="en-US" w:eastAsia="zh-CN"/>
              </w:rPr>
            </w:pPr>
            <w:r>
              <w:rPr>
                <w:rFonts w:ascii="Times New Roman" w:hAnsi="Times New Roman" w:cs="Times New Roman"/>
                <w:color w:val="auto"/>
              </w:rPr>
              <w:t>C30</w:t>
            </w:r>
            <w:r>
              <w:rPr>
                <w:rFonts w:hint="eastAsia" w:ascii="Times New Roman" w:hAnsi="Times New Roman" w:cs="Times New Roman"/>
                <w:color w:val="auto"/>
                <w:lang w:val="en-US" w:eastAsia="zh-CN"/>
              </w:rPr>
              <w:t>21</w:t>
            </w:r>
            <w:r>
              <w:rPr>
                <w:rFonts w:ascii="Times New Roman" w:hAnsi="Times New Roman" w:cs="Times New Roman"/>
                <w:color w:val="auto"/>
              </w:rPr>
              <w:t xml:space="preserve"> </w:t>
            </w:r>
            <w:r>
              <w:rPr>
                <w:rFonts w:hint="eastAsia" w:ascii="Times New Roman" w:hAnsi="Times New Roman" w:cs="Times New Roman"/>
                <w:color w:val="auto"/>
                <w:lang w:val="en-US" w:eastAsia="zh-CN"/>
              </w:rPr>
              <w:t>水泥制品制造</w:t>
            </w:r>
          </w:p>
          <w:p w14:paraId="249C7014">
            <w:pPr>
              <w:adjustRightInd w:val="0"/>
              <w:snapToGrid w:val="0"/>
              <w:jc w:val="center"/>
              <w:rPr>
                <w:rFonts w:hint="default" w:eastAsia="宋体"/>
                <w:lang w:val="en-US" w:eastAsia="zh-CN"/>
              </w:rPr>
            </w:pPr>
            <w:r>
              <w:rPr>
                <w:rFonts w:hint="eastAsia" w:ascii="Times New Roman" w:hAnsi="Times New Roman" w:cs="Times New Roman"/>
                <w:color w:val="auto"/>
                <w:lang w:val="en-US" w:eastAsia="zh-CN"/>
              </w:rPr>
              <w:t>C3022砼结构构件制造</w:t>
            </w:r>
          </w:p>
        </w:tc>
        <w:tc>
          <w:tcPr>
            <w:tcW w:w="1572" w:type="dxa"/>
            <w:vAlign w:val="center"/>
          </w:tcPr>
          <w:p w14:paraId="57A356CD">
            <w:pPr>
              <w:adjustRightInd w:val="0"/>
              <w:snapToGrid w:val="0"/>
              <w:jc w:val="center"/>
              <w:rPr>
                <w:rFonts w:ascii="Times New Roman" w:hAnsi="Times New Roman" w:cs="Times New Roman"/>
                <w:snapToGrid w:val="0"/>
                <w:color w:val="auto"/>
              </w:rPr>
            </w:pPr>
            <w:r>
              <w:rPr>
                <w:rFonts w:ascii="Times New Roman" w:hAnsi="Times New Roman" w:cs="Times New Roman"/>
                <w:snapToGrid w:val="0"/>
                <w:color w:val="auto"/>
              </w:rPr>
              <w:t>建设项目</w:t>
            </w:r>
          </w:p>
          <w:p w14:paraId="2292EC96">
            <w:pPr>
              <w:adjustRightInd w:val="0"/>
              <w:snapToGrid w:val="0"/>
              <w:jc w:val="center"/>
              <w:rPr>
                <w:rFonts w:ascii="Times New Roman" w:hAnsi="Times New Roman" w:cs="Times New Roman" w:eastAsiaTheme="minorEastAsia"/>
                <w:bCs/>
                <w:color w:val="auto"/>
              </w:rPr>
            </w:pPr>
            <w:r>
              <w:rPr>
                <w:rFonts w:ascii="Times New Roman" w:hAnsi="Times New Roman" w:cs="Times New Roman"/>
                <w:snapToGrid w:val="0"/>
                <w:color w:val="auto"/>
              </w:rPr>
              <w:t>行业类别</w:t>
            </w:r>
          </w:p>
        </w:tc>
        <w:tc>
          <w:tcPr>
            <w:tcW w:w="3866" w:type="dxa"/>
            <w:tcBorders>
              <w:bottom w:val="single" w:color="auto" w:sz="4" w:space="0"/>
            </w:tcBorders>
            <w:vAlign w:val="center"/>
          </w:tcPr>
          <w:p w14:paraId="3B415DB5">
            <w:pPr>
              <w:adjustRightInd w:val="0"/>
              <w:snapToGrid w:val="0"/>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二十七、非金属矿物制品30 -石膏、水泥制品及类似制品制造302-砼结构构件制造、水泥制品制造</w:t>
            </w:r>
          </w:p>
        </w:tc>
      </w:tr>
      <w:tr w14:paraId="6FD1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40" w:hRule="atLeast"/>
          <w:jc w:val="center"/>
        </w:trPr>
        <w:tc>
          <w:tcPr>
            <w:tcW w:w="1835" w:type="dxa"/>
            <w:gridSpan w:val="2"/>
            <w:vMerge w:val="restart"/>
            <w:vAlign w:val="center"/>
          </w:tcPr>
          <w:p w14:paraId="46383B07">
            <w:pPr>
              <w:adjustRightInd w:val="0"/>
              <w:snapToGrid w:val="0"/>
              <w:jc w:val="center"/>
              <w:rPr>
                <w:rFonts w:ascii="Times New Roman" w:hAnsi="Times New Roman" w:cs="Times New Roman" w:eastAsiaTheme="minorEastAsia"/>
                <w:bCs/>
                <w:color w:val="auto"/>
              </w:rPr>
            </w:pPr>
            <w:bookmarkStart w:id="16" w:name="_Toc66109697"/>
            <w:bookmarkStart w:id="17" w:name="_Toc66109853"/>
            <w:r>
              <w:rPr>
                <w:rFonts w:ascii="Times New Roman" w:hAnsi="Times New Roman" w:cs="Times New Roman"/>
                <w:snapToGrid w:val="0"/>
                <w:color w:val="auto"/>
              </w:rPr>
              <w:t>建设性质</w:t>
            </w:r>
            <w:bookmarkEnd w:id="16"/>
            <w:bookmarkEnd w:id="17"/>
          </w:p>
        </w:tc>
        <w:tc>
          <w:tcPr>
            <w:tcW w:w="2561" w:type="dxa"/>
            <w:tcBorders>
              <w:bottom w:val="nil"/>
            </w:tcBorders>
            <w:vAlign w:val="center"/>
          </w:tcPr>
          <w:p w14:paraId="6472DA26">
            <w:pPr>
              <w:adjustRightInd w:val="0"/>
              <w:snapToGrid w:val="0"/>
              <w:jc w:val="both"/>
              <w:rPr>
                <w:rFonts w:ascii="Times New Roman" w:hAnsi="Times New Roman" w:cs="Times New Roman" w:eastAsiaTheme="minorEastAsia"/>
                <w:color w:val="auto"/>
              </w:rPr>
            </w:pPr>
            <w:r>
              <w:rPr>
                <w:rFonts w:ascii="Times New Roman" w:hAnsi="Times New Roman" w:cs="Times New Roman"/>
                <w:snapToGrid w:val="0"/>
                <w:color w:val="auto"/>
              </w:rPr>
              <w:t>■ 新建(迁建)</w:t>
            </w:r>
          </w:p>
        </w:tc>
        <w:tc>
          <w:tcPr>
            <w:tcW w:w="1572" w:type="dxa"/>
            <w:vMerge w:val="restart"/>
            <w:vAlign w:val="center"/>
          </w:tcPr>
          <w:p w14:paraId="1A57CBD2">
            <w:pPr>
              <w:adjustRightInd w:val="0"/>
              <w:snapToGrid w:val="0"/>
              <w:jc w:val="center"/>
              <w:rPr>
                <w:rFonts w:ascii="Times New Roman" w:hAnsi="Times New Roman" w:cs="Times New Roman" w:eastAsiaTheme="minorEastAsia"/>
                <w:bCs/>
                <w:color w:val="auto"/>
              </w:rPr>
            </w:pPr>
            <w:r>
              <w:rPr>
                <w:rFonts w:ascii="Times New Roman" w:hAnsi="Times New Roman" w:cs="Times New Roman" w:eastAsiaTheme="minorEastAsia"/>
                <w:bCs/>
                <w:color w:val="auto"/>
              </w:rPr>
              <w:t>建设项目</w:t>
            </w:r>
          </w:p>
          <w:p w14:paraId="2C7402DC">
            <w:pPr>
              <w:adjustRightInd w:val="0"/>
              <w:snapToGrid w:val="0"/>
              <w:jc w:val="center"/>
              <w:rPr>
                <w:rFonts w:ascii="Times New Roman" w:hAnsi="Times New Roman" w:cs="Times New Roman" w:eastAsiaTheme="minorEastAsia"/>
                <w:bCs/>
                <w:color w:val="auto"/>
              </w:rPr>
            </w:pPr>
            <w:r>
              <w:rPr>
                <w:rFonts w:ascii="Times New Roman" w:hAnsi="Times New Roman" w:cs="Times New Roman" w:eastAsiaTheme="minorEastAsia"/>
                <w:bCs/>
                <w:color w:val="auto"/>
              </w:rPr>
              <w:t>申报情形</w:t>
            </w:r>
          </w:p>
        </w:tc>
        <w:tc>
          <w:tcPr>
            <w:tcW w:w="3866" w:type="dxa"/>
            <w:tcBorders>
              <w:bottom w:val="nil"/>
            </w:tcBorders>
            <w:vAlign w:val="center"/>
          </w:tcPr>
          <w:p w14:paraId="2F503617">
            <w:pPr>
              <w:pStyle w:val="39"/>
              <w:adjustRightInd w:val="0"/>
              <w:snapToGrid w:val="0"/>
              <w:spacing w:before="0" w:beforeAutospacing="0" w:after="0" w:afterAutospacing="0"/>
              <w:ind w:right="48" w:rightChars="20" w:firstLine="240" w:firstLineChars="100"/>
              <w:jc w:val="both"/>
              <w:rPr>
                <w:rFonts w:hint="default" w:ascii="Times New Roman" w:hAnsi="Times New Roman" w:eastAsiaTheme="minorEastAsia"/>
                <w:color w:val="auto"/>
                <w:sz w:val="24"/>
                <w:szCs w:val="40"/>
              </w:rPr>
            </w:pPr>
            <w:r>
              <w:rPr>
                <w:rFonts w:hint="default" w:ascii="Times New Roman" w:hAnsi="Times New Roman"/>
                <w:snapToGrid w:val="0"/>
                <w:color w:val="auto"/>
                <w:sz w:val="24"/>
                <w:szCs w:val="40"/>
              </w:rPr>
              <w:t>■ 首次申报项目</w:t>
            </w:r>
          </w:p>
        </w:tc>
      </w:tr>
      <w:tr w14:paraId="4913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40" w:hRule="atLeast"/>
          <w:jc w:val="center"/>
        </w:trPr>
        <w:tc>
          <w:tcPr>
            <w:tcW w:w="1835" w:type="dxa"/>
            <w:gridSpan w:val="2"/>
            <w:vMerge w:val="continue"/>
            <w:vAlign w:val="center"/>
          </w:tcPr>
          <w:p w14:paraId="3923BADC">
            <w:pPr>
              <w:adjustRightInd w:val="0"/>
              <w:snapToGrid w:val="0"/>
              <w:jc w:val="center"/>
              <w:rPr>
                <w:rFonts w:ascii="Times New Roman" w:hAnsi="Times New Roman" w:cs="Times New Roman" w:eastAsiaTheme="minorEastAsia"/>
                <w:bCs/>
                <w:color w:val="auto"/>
              </w:rPr>
            </w:pPr>
          </w:p>
        </w:tc>
        <w:tc>
          <w:tcPr>
            <w:tcW w:w="2561" w:type="dxa"/>
            <w:tcBorders>
              <w:top w:val="nil"/>
              <w:bottom w:val="nil"/>
            </w:tcBorders>
            <w:vAlign w:val="center"/>
          </w:tcPr>
          <w:p w14:paraId="0EAC2AAD">
            <w:pPr>
              <w:adjustRightInd w:val="0"/>
              <w:snapToGrid w:val="0"/>
              <w:jc w:val="both"/>
              <w:rPr>
                <w:rFonts w:ascii="Times New Roman" w:hAnsi="Times New Roman" w:cs="Times New Roman" w:eastAsiaTheme="minorEastAsia"/>
                <w:color w:val="auto"/>
              </w:rPr>
            </w:pPr>
            <w:r>
              <w:rPr>
                <w:rFonts w:ascii="Times New Roman" w:hAnsi="Times New Roman" w:cs="Times New Roman"/>
                <w:snapToGrid w:val="0"/>
                <w:color w:val="auto"/>
              </w:rPr>
              <w:t>□ 改建</w:t>
            </w:r>
          </w:p>
        </w:tc>
        <w:tc>
          <w:tcPr>
            <w:tcW w:w="1572" w:type="dxa"/>
            <w:vMerge w:val="continue"/>
            <w:vAlign w:val="center"/>
          </w:tcPr>
          <w:p w14:paraId="5AE1250B">
            <w:pPr>
              <w:adjustRightInd w:val="0"/>
              <w:snapToGrid w:val="0"/>
              <w:jc w:val="center"/>
              <w:rPr>
                <w:rFonts w:ascii="Times New Roman" w:hAnsi="Times New Roman" w:cs="Times New Roman" w:eastAsiaTheme="minorEastAsia"/>
                <w:bCs/>
                <w:color w:val="auto"/>
              </w:rPr>
            </w:pPr>
          </w:p>
        </w:tc>
        <w:tc>
          <w:tcPr>
            <w:tcW w:w="3866" w:type="dxa"/>
            <w:tcBorders>
              <w:top w:val="nil"/>
              <w:bottom w:val="nil"/>
            </w:tcBorders>
            <w:vAlign w:val="center"/>
          </w:tcPr>
          <w:p w14:paraId="7EDE1B6A">
            <w:pPr>
              <w:pStyle w:val="39"/>
              <w:adjustRightInd w:val="0"/>
              <w:snapToGrid w:val="0"/>
              <w:spacing w:before="0" w:beforeAutospacing="0" w:after="0" w:afterAutospacing="0"/>
              <w:ind w:right="48" w:rightChars="20" w:firstLine="240" w:firstLineChars="100"/>
              <w:jc w:val="both"/>
              <w:rPr>
                <w:rFonts w:hint="default" w:ascii="Times New Roman" w:hAnsi="Times New Roman" w:eastAsiaTheme="minorEastAsia"/>
                <w:color w:val="auto"/>
                <w:sz w:val="24"/>
                <w:szCs w:val="40"/>
              </w:rPr>
            </w:pPr>
            <w:r>
              <w:rPr>
                <w:rFonts w:hint="default" w:ascii="Times New Roman" w:hAnsi="Times New Roman"/>
                <w:snapToGrid w:val="0"/>
                <w:color w:val="auto"/>
                <w:sz w:val="24"/>
                <w:szCs w:val="40"/>
              </w:rPr>
              <w:t>□ 不予批准后再次申报项目</w:t>
            </w:r>
          </w:p>
        </w:tc>
      </w:tr>
      <w:tr w14:paraId="74F0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40" w:hRule="atLeast"/>
          <w:jc w:val="center"/>
        </w:trPr>
        <w:tc>
          <w:tcPr>
            <w:tcW w:w="1835" w:type="dxa"/>
            <w:gridSpan w:val="2"/>
            <w:vMerge w:val="continue"/>
            <w:vAlign w:val="center"/>
          </w:tcPr>
          <w:p w14:paraId="5701C832">
            <w:pPr>
              <w:adjustRightInd w:val="0"/>
              <w:snapToGrid w:val="0"/>
              <w:jc w:val="center"/>
              <w:rPr>
                <w:rFonts w:ascii="Times New Roman" w:hAnsi="Times New Roman" w:cs="Times New Roman" w:eastAsiaTheme="minorEastAsia"/>
                <w:bCs/>
                <w:color w:val="auto"/>
              </w:rPr>
            </w:pPr>
          </w:p>
        </w:tc>
        <w:tc>
          <w:tcPr>
            <w:tcW w:w="2561" w:type="dxa"/>
            <w:tcBorders>
              <w:top w:val="nil"/>
              <w:bottom w:val="nil"/>
            </w:tcBorders>
            <w:vAlign w:val="center"/>
          </w:tcPr>
          <w:p w14:paraId="6AF9F7CF">
            <w:pPr>
              <w:adjustRightInd w:val="0"/>
              <w:snapToGrid w:val="0"/>
              <w:jc w:val="both"/>
              <w:rPr>
                <w:rFonts w:ascii="Times New Roman" w:hAnsi="Times New Roman" w:cs="Times New Roman" w:eastAsiaTheme="minorEastAsia"/>
                <w:color w:val="auto"/>
              </w:rPr>
            </w:pPr>
            <w:r>
              <w:rPr>
                <w:rFonts w:ascii="Times New Roman" w:hAnsi="Times New Roman" w:cs="Times New Roman"/>
                <w:snapToGrid w:val="0"/>
                <w:color w:val="auto"/>
              </w:rPr>
              <w:t>□ 扩建</w:t>
            </w:r>
          </w:p>
        </w:tc>
        <w:tc>
          <w:tcPr>
            <w:tcW w:w="1572" w:type="dxa"/>
            <w:vMerge w:val="continue"/>
            <w:vAlign w:val="center"/>
          </w:tcPr>
          <w:p w14:paraId="4DDAEE22">
            <w:pPr>
              <w:adjustRightInd w:val="0"/>
              <w:snapToGrid w:val="0"/>
              <w:jc w:val="center"/>
              <w:rPr>
                <w:rFonts w:ascii="Times New Roman" w:hAnsi="Times New Roman" w:cs="Times New Roman" w:eastAsiaTheme="minorEastAsia"/>
                <w:bCs/>
                <w:color w:val="auto"/>
              </w:rPr>
            </w:pPr>
          </w:p>
        </w:tc>
        <w:tc>
          <w:tcPr>
            <w:tcW w:w="3866" w:type="dxa"/>
            <w:tcBorders>
              <w:top w:val="nil"/>
              <w:bottom w:val="nil"/>
            </w:tcBorders>
            <w:vAlign w:val="center"/>
          </w:tcPr>
          <w:p w14:paraId="0BB932C1">
            <w:pPr>
              <w:pStyle w:val="39"/>
              <w:adjustRightInd w:val="0"/>
              <w:snapToGrid w:val="0"/>
              <w:spacing w:before="0" w:beforeAutospacing="0" w:after="0" w:afterAutospacing="0"/>
              <w:ind w:right="48" w:rightChars="20" w:firstLine="240" w:firstLineChars="100"/>
              <w:jc w:val="both"/>
              <w:rPr>
                <w:rFonts w:hint="default" w:ascii="Times New Roman" w:hAnsi="Times New Roman" w:eastAsiaTheme="minorEastAsia"/>
                <w:color w:val="auto"/>
                <w:sz w:val="24"/>
                <w:szCs w:val="40"/>
              </w:rPr>
            </w:pPr>
            <w:r>
              <w:rPr>
                <w:rFonts w:hint="default" w:ascii="Times New Roman" w:hAnsi="Times New Roman"/>
                <w:snapToGrid w:val="0"/>
                <w:color w:val="auto"/>
                <w:sz w:val="24"/>
                <w:szCs w:val="40"/>
              </w:rPr>
              <w:t>□ 超五年重新审核项目</w:t>
            </w:r>
          </w:p>
        </w:tc>
      </w:tr>
      <w:tr w14:paraId="38C4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40" w:hRule="atLeast"/>
          <w:jc w:val="center"/>
        </w:trPr>
        <w:tc>
          <w:tcPr>
            <w:tcW w:w="1835" w:type="dxa"/>
            <w:gridSpan w:val="2"/>
            <w:vMerge w:val="continue"/>
            <w:vAlign w:val="center"/>
          </w:tcPr>
          <w:p w14:paraId="1B0CAF46">
            <w:pPr>
              <w:adjustRightInd w:val="0"/>
              <w:snapToGrid w:val="0"/>
              <w:jc w:val="center"/>
              <w:rPr>
                <w:rFonts w:ascii="Times New Roman" w:hAnsi="Times New Roman" w:cs="Times New Roman" w:eastAsiaTheme="minorEastAsia"/>
                <w:bCs/>
                <w:color w:val="auto"/>
              </w:rPr>
            </w:pPr>
          </w:p>
        </w:tc>
        <w:tc>
          <w:tcPr>
            <w:tcW w:w="2561" w:type="dxa"/>
            <w:tcBorders>
              <w:top w:val="nil"/>
            </w:tcBorders>
            <w:vAlign w:val="center"/>
          </w:tcPr>
          <w:p w14:paraId="459C030E">
            <w:pPr>
              <w:adjustRightInd w:val="0"/>
              <w:snapToGrid w:val="0"/>
              <w:jc w:val="both"/>
              <w:rPr>
                <w:rFonts w:ascii="Times New Roman" w:hAnsi="Times New Roman" w:cs="Times New Roman" w:eastAsiaTheme="minorEastAsia"/>
                <w:color w:val="auto"/>
              </w:rPr>
            </w:pPr>
            <w:r>
              <w:rPr>
                <w:rFonts w:ascii="Times New Roman" w:hAnsi="Times New Roman" w:cs="Times New Roman"/>
                <w:snapToGrid w:val="0"/>
                <w:color w:val="auto"/>
              </w:rPr>
              <w:t>□ 技改</w:t>
            </w:r>
          </w:p>
        </w:tc>
        <w:tc>
          <w:tcPr>
            <w:tcW w:w="1572" w:type="dxa"/>
            <w:vMerge w:val="continue"/>
            <w:vAlign w:val="center"/>
          </w:tcPr>
          <w:p w14:paraId="2191CAFC">
            <w:pPr>
              <w:adjustRightInd w:val="0"/>
              <w:snapToGrid w:val="0"/>
              <w:jc w:val="center"/>
              <w:rPr>
                <w:rFonts w:ascii="Times New Roman" w:hAnsi="Times New Roman" w:cs="Times New Roman" w:eastAsiaTheme="minorEastAsia"/>
                <w:bCs/>
                <w:color w:val="auto"/>
              </w:rPr>
            </w:pPr>
          </w:p>
        </w:tc>
        <w:tc>
          <w:tcPr>
            <w:tcW w:w="3866" w:type="dxa"/>
            <w:tcBorders>
              <w:top w:val="nil"/>
            </w:tcBorders>
            <w:vAlign w:val="center"/>
          </w:tcPr>
          <w:p w14:paraId="5ECEA069">
            <w:pPr>
              <w:pStyle w:val="39"/>
              <w:adjustRightInd w:val="0"/>
              <w:snapToGrid w:val="0"/>
              <w:spacing w:before="0" w:beforeAutospacing="0" w:after="0" w:afterAutospacing="0"/>
              <w:ind w:right="48" w:rightChars="20" w:firstLine="240" w:firstLineChars="100"/>
              <w:jc w:val="both"/>
              <w:rPr>
                <w:rFonts w:hint="default" w:ascii="Times New Roman" w:hAnsi="Times New Roman" w:eastAsiaTheme="minorEastAsia"/>
                <w:color w:val="auto"/>
                <w:sz w:val="24"/>
                <w:szCs w:val="40"/>
              </w:rPr>
            </w:pPr>
            <w:r>
              <w:rPr>
                <w:rFonts w:hint="default" w:ascii="Times New Roman" w:hAnsi="Times New Roman"/>
                <w:snapToGrid w:val="0"/>
                <w:color w:val="auto"/>
                <w:sz w:val="24"/>
                <w:szCs w:val="40"/>
              </w:rPr>
              <w:t>□ 重大变动重新报批项目</w:t>
            </w:r>
          </w:p>
        </w:tc>
      </w:tr>
      <w:tr w14:paraId="3A48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97" w:hRule="atLeast"/>
          <w:jc w:val="center"/>
        </w:trPr>
        <w:tc>
          <w:tcPr>
            <w:tcW w:w="1835" w:type="dxa"/>
            <w:gridSpan w:val="2"/>
            <w:vAlign w:val="center"/>
          </w:tcPr>
          <w:p w14:paraId="12FC6572">
            <w:pPr>
              <w:adjustRightInd w:val="0"/>
              <w:snapToGrid w:val="0"/>
              <w:jc w:val="center"/>
              <w:rPr>
                <w:rFonts w:ascii="Times New Roman" w:hAnsi="Times New Roman" w:cs="Times New Roman" w:eastAsiaTheme="minorEastAsia"/>
                <w:bCs/>
                <w:color w:val="auto"/>
              </w:rPr>
            </w:pPr>
            <w:r>
              <w:rPr>
                <w:rFonts w:ascii="Times New Roman" w:hAnsi="Times New Roman" w:cs="Times New Roman" w:eastAsiaTheme="minorEastAsia"/>
                <w:bCs/>
                <w:color w:val="auto"/>
              </w:rPr>
              <w:t>项目审批</w:t>
            </w:r>
          </w:p>
          <w:p w14:paraId="1EED071E">
            <w:pPr>
              <w:adjustRightInd w:val="0"/>
              <w:snapToGrid w:val="0"/>
              <w:jc w:val="center"/>
              <w:rPr>
                <w:rFonts w:ascii="Times New Roman" w:hAnsi="Times New Roman" w:cs="Times New Roman" w:eastAsiaTheme="minorEastAsia"/>
                <w:bCs/>
                <w:color w:val="auto"/>
              </w:rPr>
            </w:pPr>
            <w:r>
              <w:rPr>
                <w:rFonts w:ascii="Times New Roman" w:hAnsi="Times New Roman" w:cs="Times New Roman" w:eastAsiaTheme="minorEastAsia"/>
                <w:bCs/>
                <w:color w:val="auto"/>
              </w:rPr>
              <w:t>(备案)部门</w:t>
            </w:r>
          </w:p>
        </w:tc>
        <w:tc>
          <w:tcPr>
            <w:tcW w:w="2561" w:type="dxa"/>
            <w:vAlign w:val="center"/>
          </w:tcPr>
          <w:p w14:paraId="2F842071">
            <w:pPr>
              <w:adjustRightInd w:val="0"/>
              <w:snapToGrid w:val="0"/>
              <w:jc w:val="center"/>
              <w:rPr>
                <w:rFonts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防城港市防城区</w:t>
            </w:r>
            <w:r>
              <w:rPr>
                <w:rFonts w:hint="eastAsia" w:ascii="Times New Roman" w:hAnsi="Times New Roman" w:cs="Times New Roman" w:eastAsiaTheme="minorEastAsia"/>
                <w:color w:val="auto"/>
              </w:rPr>
              <w:t>发展和改革局</w:t>
            </w:r>
          </w:p>
        </w:tc>
        <w:tc>
          <w:tcPr>
            <w:tcW w:w="1572" w:type="dxa"/>
            <w:vAlign w:val="center"/>
          </w:tcPr>
          <w:p w14:paraId="23984862">
            <w:pPr>
              <w:adjustRightInd w:val="0"/>
              <w:snapToGrid w:val="0"/>
              <w:jc w:val="center"/>
              <w:rPr>
                <w:rFonts w:ascii="Times New Roman" w:hAnsi="Times New Roman" w:cs="Times New Roman"/>
                <w:color w:val="auto"/>
              </w:rPr>
            </w:pPr>
            <w:r>
              <w:rPr>
                <w:rFonts w:ascii="Times New Roman" w:hAnsi="Times New Roman" w:cs="Times New Roman"/>
                <w:color w:val="auto"/>
              </w:rPr>
              <w:t>项目审批</w:t>
            </w:r>
          </w:p>
          <w:p w14:paraId="767D0E52">
            <w:pPr>
              <w:adjustRightInd w:val="0"/>
              <w:snapToGrid w:val="0"/>
              <w:jc w:val="center"/>
              <w:rPr>
                <w:rFonts w:ascii="Times New Roman" w:hAnsi="Times New Roman" w:cs="Times New Roman" w:eastAsiaTheme="minorEastAsia"/>
                <w:bCs/>
                <w:color w:val="auto"/>
              </w:rPr>
            </w:pPr>
            <w:r>
              <w:rPr>
                <w:rFonts w:ascii="Times New Roman" w:hAnsi="Times New Roman" w:cs="Times New Roman"/>
                <w:color w:val="auto"/>
              </w:rPr>
              <w:t>(备案)文号</w:t>
            </w:r>
          </w:p>
        </w:tc>
        <w:tc>
          <w:tcPr>
            <w:tcW w:w="3866" w:type="dxa"/>
            <w:vAlign w:val="center"/>
          </w:tcPr>
          <w:p w14:paraId="5E149AA8">
            <w:pPr>
              <w:adjustRightInd w:val="0"/>
              <w:snapToGrid w:val="0"/>
              <w:jc w:val="center"/>
              <w:rPr>
                <w:rFonts w:ascii="Times New Roman" w:hAnsi="Times New Roman" w:cs="Times New Roman" w:eastAsiaTheme="minorEastAsia"/>
                <w:color w:val="auto"/>
              </w:rPr>
            </w:pPr>
            <w:r>
              <w:rPr>
                <w:rFonts w:hint="eastAsia" w:ascii="Times New Roman" w:hAnsi="Times New Roman" w:cs="Times New Roman"/>
                <w:bCs/>
                <w:color w:val="auto"/>
              </w:rPr>
              <w:t>无</w:t>
            </w:r>
          </w:p>
        </w:tc>
      </w:tr>
      <w:tr w14:paraId="4DBA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97" w:hRule="atLeast"/>
          <w:jc w:val="center"/>
        </w:trPr>
        <w:tc>
          <w:tcPr>
            <w:tcW w:w="1835" w:type="dxa"/>
            <w:gridSpan w:val="2"/>
            <w:vAlign w:val="center"/>
          </w:tcPr>
          <w:p w14:paraId="4BD1F13C">
            <w:pPr>
              <w:adjustRightInd w:val="0"/>
              <w:snapToGrid w:val="0"/>
              <w:jc w:val="center"/>
              <w:rPr>
                <w:rFonts w:ascii="Times New Roman" w:hAnsi="Times New Roman" w:cs="Times New Roman" w:eastAsiaTheme="minorEastAsia"/>
                <w:bCs/>
                <w:color w:val="auto"/>
                <w:highlight w:val="none"/>
              </w:rPr>
            </w:pPr>
            <w:r>
              <w:rPr>
                <w:rFonts w:ascii="Times New Roman" w:hAnsi="Times New Roman" w:cs="Times New Roman"/>
                <w:snapToGrid w:val="0"/>
                <w:color w:val="auto"/>
                <w:highlight w:val="none"/>
              </w:rPr>
              <w:t>总投资(万元)</w:t>
            </w:r>
          </w:p>
        </w:tc>
        <w:tc>
          <w:tcPr>
            <w:tcW w:w="2561" w:type="dxa"/>
            <w:vAlign w:val="center"/>
          </w:tcPr>
          <w:p w14:paraId="51638739">
            <w:pPr>
              <w:adjustRightInd w:val="0"/>
              <w:snapToGrid w:val="0"/>
              <w:jc w:val="center"/>
              <w:rPr>
                <w:rFonts w:hint="default" w:ascii="Times New Roman" w:hAnsi="Times New Roman" w:cs="Times New Roman" w:eastAsiaTheme="minorEastAsia"/>
                <w:bCs/>
                <w:color w:val="auto"/>
                <w:highlight w:val="none"/>
                <w:lang w:val="en-US" w:eastAsia="zh-CN"/>
              </w:rPr>
            </w:pPr>
          </w:p>
        </w:tc>
        <w:tc>
          <w:tcPr>
            <w:tcW w:w="1572" w:type="dxa"/>
            <w:vAlign w:val="center"/>
          </w:tcPr>
          <w:p w14:paraId="6AE0E6A6">
            <w:pPr>
              <w:adjustRightInd w:val="0"/>
              <w:snapToGrid w:val="0"/>
              <w:jc w:val="center"/>
              <w:rPr>
                <w:rFonts w:ascii="Times New Roman" w:hAnsi="Times New Roman" w:cs="Times New Roman"/>
                <w:snapToGrid w:val="0"/>
                <w:color w:val="auto"/>
                <w:highlight w:val="none"/>
              </w:rPr>
            </w:pPr>
            <w:r>
              <w:rPr>
                <w:rFonts w:ascii="Times New Roman" w:hAnsi="Times New Roman" w:cs="Times New Roman"/>
                <w:snapToGrid w:val="0"/>
                <w:color w:val="auto"/>
                <w:highlight w:val="none"/>
              </w:rPr>
              <w:t>环保投资</w:t>
            </w:r>
          </w:p>
          <w:p w14:paraId="1CE1A41B">
            <w:pPr>
              <w:adjustRightInd w:val="0"/>
              <w:snapToGrid w:val="0"/>
              <w:jc w:val="center"/>
              <w:rPr>
                <w:rFonts w:ascii="Times New Roman" w:hAnsi="Times New Roman" w:cs="Times New Roman" w:eastAsiaTheme="minorEastAsia"/>
                <w:color w:val="auto"/>
                <w:highlight w:val="none"/>
              </w:rPr>
            </w:pPr>
            <w:r>
              <w:rPr>
                <w:rFonts w:ascii="Times New Roman" w:hAnsi="Times New Roman" w:cs="Times New Roman"/>
                <w:snapToGrid w:val="0"/>
                <w:color w:val="auto"/>
                <w:highlight w:val="none"/>
              </w:rPr>
              <w:t>(万元)</w:t>
            </w:r>
          </w:p>
        </w:tc>
        <w:tc>
          <w:tcPr>
            <w:tcW w:w="3866" w:type="dxa"/>
            <w:vAlign w:val="center"/>
          </w:tcPr>
          <w:p w14:paraId="2C9B6406">
            <w:pPr>
              <w:adjustRightInd w:val="0"/>
              <w:snapToGrid w:val="0"/>
              <w:jc w:val="center"/>
              <w:rPr>
                <w:rFonts w:hint="default" w:ascii="Times New Roman" w:hAnsi="Times New Roman" w:cs="Times New Roman" w:eastAsiaTheme="minorEastAsia"/>
                <w:color w:val="auto"/>
                <w:highlight w:val="none"/>
                <w:lang w:val="en-US" w:eastAsia="zh-CN"/>
              </w:rPr>
            </w:pPr>
          </w:p>
        </w:tc>
      </w:tr>
      <w:tr w14:paraId="1484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97" w:hRule="atLeast"/>
          <w:jc w:val="center"/>
        </w:trPr>
        <w:tc>
          <w:tcPr>
            <w:tcW w:w="1835" w:type="dxa"/>
            <w:gridSpan w:val="2"/>
            <w:vAlign w:val="center"/>
          </w:tcPr>
          <w:p w14:paraId="20AD9087">
            <w:pPr>
              <w:contextualSpacing/>
              <w:jc w:val="center"/>
              <w:rPr>
                <w:rFonts w:ascii="Times New Roman" w:hAnsi="Times New Roman" w:cs="Times New Roman"/>
                <w:snapToGrid w:val="0"/>
                <w:color w:val="auto"/>
                <w:highlight w:val="none"/>
              </w:rPr>
            </w:pPr>
            <w:r>
              <w:rPr>
                <w:rFonts w:ascii="Times New Roman" w:hAnsi="Times New Roman" w:cs="Times New Roman"/>
                <w:snapToGrid w:val="0"/>
                <w:color w:val="auto"/>
                <w:highlight w:val="none"/>
              </w:rPr>
              <w:t>环保投资占比(%)</w:t>
            </w:r>
          </w:p>
        </w:tc>
        <w:tc>
          <w:tcPr>
            <w:tcW w:w="2561" w:type="dxa"/>
            <w:tcBorders>
              <w:bottom w:val="single" w:color="auto" w:sz="4" w:space="0"/>
            </w:tcBorders>
            <w:vAlign w:val="center"/>
          </w:tcPr>
          <w:p w14:paraId="2B7D1DD5">
            <w:pPr>
              <w:adjustRightInd w:val="0"/>
              <w:snapToGrid w:val="0"/>
              <w:jc w:val="center"/>
              <w:rPr>
                <w:rFonts w:hint="default" w:ascii="Times New Roman" w:hAnsi="Times New Roman" w:eastAsia="宋体" w:cs="Times New Roman"/>
                <w:snapToGrid w:val="0"/>
                <w:color w:val="auto"/>
                <w:highlight w:val="none"/>
                <w:lang w:val="en-US" w:eastAsia="zh-CN"/>
              </w:rPr>
            </w:pPr>
          </w:p>
        </w:tc>
        <w:tc>
          <w:tcPr>
            <w:tcW w:w="1572" w:type="dxa"/>
            <w:vAlign w:val="center"/>
          </w:tcPr>
          <w:p w14:paraId="4BEB7FBC">
            <w:pPr>
              <w:adjustRightInd w:val="0"/>
              <w:snapToGrid w:val="0"/>
              <w:jc w:val="center"/>
              <w:rPr>
                <w:rFonts w:ascii="Times New Roman" w:hAnsi="Times New Roman" w:cs="Times New Roman"/>
                <w:snapToGrid w:val="0"/>
                <w:color w:val="auto"/>
                <w:highlight w:val="none"/>
              </w:rPr>
            </w:pPr>
            <w:r>
              <w:rPr>
                <w:rFonts w:ascii="Times New Roman" w:hAnsi="Times New Roman" w:cs="Times New Roman"/>
                <w:snapToGrid w:val="0"/>
                <w:color w:val="auto"/>
                <w:highlight w:val="none"/>
              </w:rPr>
              <w:t>施工工期</w:t>
            </w:r>
          </w:p>
        </w:tc>
        <w:tc>
          <w:tcPr>
            <w:tcW w:w="3866" w:type="dxa"/>
            <w:vAlign w:val="center"/>
          </w:tcPr>
          <w:p w14:paraId="7BE60944">
            <w:pPr>
              <w:adjustRightInd w:val="0"/>
              <w:snapToGrid w:val="0"/>
              <w:jc w:val="center"/>
              <w:rPr>
                <w:rFonts w:ascii="Times New Roman" w:hAnsi="Times New Roman" w:cs="Times New Roman" w:eastAsiaTheme="minorEastAsia"/>
                <w:color w:val="auto"/>
                <w:highlight w:val="none"/>
              </w:rPr>
            </w:pPr>
            <w:r>
              <w:rPr>
                <w:rFonts w:hint="eastAsia" w:ascii="Times New Roman" w:hAnsi="Times New Roman" w:cs="Times New Roman"/>
                <w:snapToGrid w:val="0"/>
                <w:color w:val="auto"/>
                <w:highlight w:val="none"/>
                <w:lang w:val="en-US" w:eastAsia="zh-CN"/>
              </w:rPr>
              <w:t>5</w:t>
            </w:r>
            <w:r>
              <w:rPr>
                <w:rFonts w:ascii="Times New Roman" w:hAnsi="Times New Roman" w:cs="Times New Roman"/>
                <w:snapToGrid w:val="0"/>
                <w:color w:val="auto"/>
                <w:highlight w:val="none"/>
              </w:rPr>
              <w:t>个月</w:t>
            </w:r>
          </w:p>
        </w:tc>
      </w:tr>
      <w:tr w14:paraId="596D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40" w:hRule="atLeast"/>
          <w:jc w:val="center"/>
        </w:trPr>
        <w:tc>
          <w:tcPr>
            <w:tcW w:w="1835" w:type="dxa"/>
            <w:gridSpan w:val="2"/>
            <w:vMerge w:val="restart"/>
            <w:vAlign w:val="center"/>
          </w:tcPr>
          <w:p w14:paraId="318CF7B7">
            <w:pPr>
              <w:adjustRightInd w:val="0"/>
              <w:snapToGrid w:val="0"/>
              <w:jc w:val="center"/>
              <w:rPr>
                <w:rFonts w:ascii="Times New Roman" w:hAnsi="Times New Roman" w:cs="Times New Roman"/>
                <w:snapToGrid w:val="0"/>
                <w:color w:val="auto"/>
              </w:rPr>
            </w:pPr>
            <w:r>
              <w:rPr>
                <w:rFonts w:ascii="Times New Roman" w:hAnsi="Times New Roman" w:cs="Times New Roman"/>
                <w:snapToGrid w:val="0"/>
                <w:color w:val="auto"/>
              </w:rPr>
              <w:t>是否开工建设</w:t>
            </w:r>
          </w:p>
        </w:tc>
        <w:tc>
          <w:tcPr>
            <w:tcW w:w="2561" w:type="dxa"/>
            <w:tcBorders>
              <w:bottom w:val="nil"/>
            </w:tcBorders>
            <w:vAlign w:val="center"/>
          </w:tcPr>
          <w:p w14:paraId="61E8946B">
            <w:pPr>
              <w:adjustRightInd w:val="0"/>
              <w:snapToGrid w:val="0"/>
              <w:jc w:val="both"/>
              <w:rPr>
                <w:rFonts w:ascii="Times New Roman" w:hAnsi="Times New Roman" w:cs="Times New Roman"/>
                <w:snapToGrid w:val="0"/>
                <w:color w:val="auto"/>
              </w:rPr>
            </w:pPr>
            <w:r>
              <w:rPr>
                <w:rFonts w:hint="eastAsia" w:ascii="Times New Roman" w:hAnsi="Times New Roman" w:cs="Times New Roman"/>
                <w:snapToGrid w:val="0"/>
                <w:color w:val="auto"/>
                <w:lang w:eastAsia="zh-CN"/>
              </w:rPr>
              <w:t>□</w:t>
            </w:r>
            <w:r>
              <w:rPr>
                <w:rFonts w:ascii="Times New Roman" w:hAnsi="Times New Roman" w:cs="Times New Roman"/>
                <w:snapToGrid w:val="0"/>
                <w:color w:val="auto"/>
              </w:rPr>
              <w:t xml:space="preserve"> 否</w:t>
            </w:r>
          </w:p>
        </w:tc>
        <w:tc>
          <w:tcPr>
            <w:tcW w:w="1572" w:type="dxa"/>
            <w:vMerge w:val="restart"/>
            <w:vAlign w:val="center"/>
          </w:tcPr>
          <w:p w14:paraId="0944CB67">
            <w:pPr>
              <w:adjustRightInd w:val="0"/>
              <w:snapToGrid w:val="0"/>
              <w:jc w:val="center"/>
              <w:rPr>
                <w:rFonts w:ascii="Times New Roman" w:hAnsi="Times New Roman" w:cs="Times New Roman"/>
                <w:snapToGrid w:val="0"/>
                <w:color w:val="auto"/>
              </w:rPr>
            </w:pPr>
            <w:r>
              <w:rPr>
                <w:rFonts w:ascii="Times New Roman" w:hAnsi="Times New Roman" w:cs="Times New Roman"/>
                <w:snapToGrid w:val="0"/>
                <w:color w:val="auto"/>
              </w:rPr>
              <w:t>用地面积(m</w:t>
            </w:r>
            <w:r>
              <w:rPr>
                <w:rFonts w:ascii="Times New Roman" w:hAnsi="Times New Roman" w:cs="Times New Roman"/>
                <w:snapToGrid w:val="0"/>
                <w:color w:val="auto"/>
                <w:vertAlign w:val="superscript"/>
              </w:rPr>
              <w:t>2</w:t>
            </w:r>
            <w:r>
              <w:rPr>
                <w:rFonts w:ascii="Times New Roman" w:hAnsi="Times New Roman" w:cs="Times New Roman"/>
                <w:snapToGrid w:val="0"/>
                <w:color w:val="auto"/>
              </w:rPr>
              <w:t>)</w:t>
            </w:r>
          </w:p>
        </w:tc>
        <w:tc>
          <w:tcPr>
            <w:tcW w:w="3866" w:type="dxa"/>
            <w:vMerge w:val="restart"/>
            <w:vAlign w:val="center"/>
          </w:tcPr>
          <w:p w14:paraId="6BF6330F">
            <w:pPr>
              <w:adjustRightInd w:val="0"/>
              <w:snapToGrid w:val="0"/>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44000</w:t>
            </w:r>
          </w:p>
        </w:tc>
      </w:tr>
      <w:tr w14:paraId="51A4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40" w:hRule="atLeast"/>
          <w:jc w:val="center"/>
        </w:trPr>
        <w:tc>
          <w:tcPr>
            <w:tcW w:w="1835" w:type="dxa"/>
            <w:gridSpan w:val="2"/>
            <w:vMerge w:val="continue"/>
            <w:vAlign w:val="center"/>
          </w:tcPr>
          <w:p w14:paraId="5735AF80">
            <w:pPr>
              <w:adjustRightInd w:val="0"/>
              <w:snapToGrid w:val="0"/>
              <w:jc w:val="center"/>
              <w:rPr>
                <w:rFonts w:ascii="Times New Roman" w:hAnsi="Times New Roman" w:cs="Times New Roman"/>
                <w:snapToGrid w:val="0"/>
                <w:color w:val="auto"/>
              </w:rPr>
            </w:pPr>
          </w:p>
        </w:tc>
        <w:tc>
          <w:tcPr>
            <w:tcW w:w="2561" w:type="dxa"/>
            <w:tcBorders>
              <w:top w:val="nil"/>
            </w:tcBorders>
            <w:vAlign w:val="center"/>
          </w:tcPr>
          <w:p w14:paraId="280AC994">
            <w:pPr>
              <w:adjustRightInd w:val="0"/>
              <w:snapToGrid w:val="0"/>
              <w:jc w:val="both"/>
              <w:rPr>
                <w:rFonts w:hint="default" w:ascii="Times New Roman" w:hAnsi="Times New Roman" w:eastAsia="宋体" w:cs="Times New Roman"/>
                <w:snapToGrid w:val="0"/>
                <w:color w:val="auto"/>
                <w:lang w:val="en-US" w:eastAsia="zh-CN"/>
              </w:rPr>
            </w:pPr>
            <w:r>
              <w:rPr>
                <w:rFonts w:hint="eastAsia" w:ascii="Times New Roman" w:hAnsi="Times New Roman" w:cs="Times New Roman"/>
                <w:snapToGrid w:val="0"/>
                <w:color w:val="auto"/>
                <w:lang w:eastAsia="zh-CN"/>
              </w:rPr>
              <w:t>☑</w:t>
            </w:r>
            <w:r>
              <w:rPr>
                <w:rFonts w:ascii="Times New Roman" w:hAnsi="Times New Roman" w:cs="Times New Roman"/>
                <w:snapToGrid w:val="0"/>
                <w:color w:val="auto"/>
              </w:rPr>
              <w:t xml:space="preserve"> 是</w:t>
            </w:r>
            <w:r>
              <w:rPr>
                <w:rFonts w:hint="default" w:ascii="Times New Roman" w:hAnsi="Times New Roman" w:cs="Times New Roman"/>
                <w:snapToGrid w:val="0"/>
                <w:color w:val="auto"/>
              </w:rPr>
              <w:t xml:space="preserve"> </w:t>
            </w:r>
            <w:r>
              <w:rPr>
                <w:rFonts w:hint="eastAsia" w:ascii="Times New Roman" w:hAnsi="Times New Roman" w:cs="Times New Roman"/>
                <w:snapToGrid w:val="0"/>
                <w:color w:val="auto"/>
                <w:lang w:val="en-US" w:eastAsia="zh-CN"/>
              </w:rPr>
              <w:t>项目已基本建成，正在试生产</w:t>
            </w:r>
          </w:p>
        </w:tc>
        <w:tc>
          <w:tcPr>
            <w:tcW w:w="1572" w:type="dxa"/>
            <w:vMerge w:val="continue"/>
            <w:vAlign w:val="center"/>
          </w:tcPr>
          <w:p w14:paraId="29DB7DE2">
            <w:pPr>
              <w:adjustRightInd w:val="0"/>
              <w:snapToGrid w:val="0"/>
              <w:jc w:val="center"/>
              <w:rPr>
                <w:rFonts w:ascii="Times New Roman" w:hAnsi="Times New Roman" w:cs="Times New Roman"/>
                <w:snapToGrid w:val="0"/>
                <w:color w:val="auto"/>
              </w:rPr>
            </w:pPr>
          </w:p>
        </w:tc>
        <w:tc>
          <w:tcPr>
            <w:tcW w:w="3866" w:type="dxa"/>
            <w:vMerge w:val="continue"/>
            <w:vAlign w:val="center"/>
          </w:tcPr>
          <w:p w14:paraId="4EEC060E">
            <w:pPr>
              <w:adjustRightInd w:val="0"/>
              <w:snapToGrid w:val="0"/>
              <w:jc w:val="center"/>
              <w:rPr>
                <w:rFonts w:ascii="Times New Roman" w:hAnsi="Times New Roman" w:cs="Times New Roman" w:eastAsiaTheme="minorEastAsia"/>
                <w:color w:val="auto"/>
              </w:rPr>
            </w:pPr>
          </w:p>
        </w:tc>
      </w:tr>
      <w:tr w14:paraId="54AA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97" w:hRule="atLeast"/>
          <w:jc w:val="center"/>
        </w:trPr>
        <w:tc>
          <w:tcPr>
            <w:tcW w:w="1835" w:type="dxa"/>
            <w:gridSpan w:val="2"/>
            <w:vAlign w:val="center"/>
          </w:tcPr>
          <w:p w14:paraId="5CD5BD37">
            <w:pPr>
              <w:adjustRightInd w:val="0"/>
              <w:snapToGrid w:val="0"/>
              <w:jc w:val="center"/>
              <w:rPr>
                <w:rFonts w:ascii="Times New Roman" w:hAnsi="Times New Roman" w:cs="Times New Roman"/>
                <w:snapToGrid w:val="0"/>
                <w:color w:val="auto"/>
              </w:rPr>
            </w:pPr>
            <w:r>
              <w:rPr>
                <w:rFonts w:ascii="Times New Roman" w:hAnsi="Times New Roman" w:cs="Times New Roman"/>
                <w:snapToGrid w:val="0"/>
                <w:color w:val="auto"/>
              </w:rPr>
              <w:t>专项评价</w:t>
            </w:r>
          </w:p>
          <w:p w14:paraId="2450D1ED">
            <w:pPr>
              <w:adjustRightInd w:val="0"/>
              <w:snapToGrid w:val="0"/>
              <w:jc w:val="center"/>
              <w:rPr>
                <w:rFonts w:ascii="Times New Roman" w:hAnsi="Times New Roman" w:cs="Times New Roman"/>
                <w:snapToGrid w:val="0"/>
                <w:color w:val="auto"/>
              </w:rPr>
            </w:pPr>
            <w:r>
              <w:rPr>
                <w:rFonts w:ascii="Times New Roman" w:hAnsi="Times New Roman" w:cs="Times New Roman"/>
                <w:snapToGrid w:val="0"/>
                <w:color w:val="auto"/>
              </w:rPr>
              <w:t>设置情况</w:t>
            </w:r>
          </w:p>
        </w:tc>
        <w:tc>
          <w:tcPr>
            <w:tcW w:w="7999" w:type="dxa"/>
            <w:gridSpan w:val="3"/>
            <w:vAlign w:val="center"/>
          </w:tcPr>
          <w:p w14:paraId="15A9B1D6">
            <w:pPr>
              <w:adjustRightInd w:val="0"/>
              <w:snapToGrid w:val="0"/>
              <w:jc w:val="center"/>
              <w:rPr>
                <w:rFonts w:hint="eastAsia" w:ascii="Times New Roman" w:hAnsi="Times New Roman" w:cs="Times New Roman" w:eastAsiaTheme="minorEastAsia"/>
                <w:color w:val="auto"/>
                <w:lang w:val="en-US" w:eastAsia="zh-CN"/>
              </w:rPr>
            </w:pPr>
            <w:r>
              <w:rPr>
                <w:rFonts w:hint="eastAsia" w:ascii="Times New Roman" w:hAnsi="Times New Roman" w:cs="Times New Roman" w:eastAsiaTheme="minorEastAsia"/>
                <w:color w:val="auto"/>
                <w:lang w:val="en-US" w:eastAsia="zh-CN"/>
              </w:rPr>
              <w:t>无</w:t>
            </w:r>
          </w:p>
        </w:tc>
      </w:tr>
      <w:tr w14:paraId="2009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97" w:hRule="atLeast"/>
          <w:jc w:val="center"/>
        </w:trPr>
        <w:tc>
          <w:tcPr>
            <w:tcW w:w="1835" w:type="dxa"/>
            <w:gridSpan w:val="2"/>
            <w:vAlign w:val="center"/>
          </w:tcPr>
          <w:p w14:paraId="54F36AB7">
            <w:pPr>
              <w:adjustRightInd w:val="0"/>
              <w:snapToGrid w:val="0"/>
              <w:jc w:val="center"/>
              <w:rPr>
                <w:rFonts w:ascii="Times New Roman" w:hAnsi="Times New Roman" w:cs="Times New Roman"/>
                <w:snapToGrid w:val="0"/>
                <w:color w:val="auto"/>
              </w:rPr>
            </w:pPr>
            <w:r>
              <w:rPr>
                <w:rFonts w:ascii="Times New Roman" w:hAnsi="Times New Roman" w:cs="Times New Roman"/>
                <w:snapToGrid w:val="0"/>
                <w:color w:val="auto"/>
              </w:rPr>
              <w:t>规划情况</w:t>
            </w:r>
          </w:p>
        </w:tc>
        <w:tc>
          <w:tcPr>
            <w:tcW w:w="7999" w:type="dxa"/>
            <w:gridSpan w:val="3"/>
            <w:vAlign w:val="center"/>
          </w:tcPr>
          <w:p w14:paraId="078EB21E">
            <w:pPr>
              <w:adjustRightInd w:val="0"/>
              <w:spacing w:line="360" w:lineRule="auto"/>
              <w:ind w:left="48" w:leftChars="20" w:right="48" w:rightChars="20"/>
              <w:contextualSpacing/>
              <w:jc w:val="center"/>
              <w:rPr>
                <w:rFonts w:ascii="Times New Roman" w:hAnsi="Times New Roman" w:cs="Times New Roman"/>
                <w:snapToGrid w:val="0"/>
                <w:color w:val="auto"/>
              </w:rPr>
            </w:pPr>
            <w:r>
              <w:rPr>
                <w:rFonts w:hint="eastAsia" w:ascii="Times New Roman" w:hAnsi="Times New Roman" w:cs="Times New Roman"/>
                <w:snapToGrid w:val="0"/>
                <w:color w:val="auto"/>
                <w:lang w:val="en-US" w:eastAsia="zh-CN"/>
              </w:rPr>
              <w:t>无</w:t>
            </w:r>
          </w:p>
        </w:tc>
      </w:tr>
      <w:tr w14:paraId="6CCE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624" w:hRule="atLeast"/>
          <w:jc w:val="center"/>
        </w:trPr>
        <w:tc>
          <w:tcPr>
            <w:tcW w:w="1835" w:type="dxa"/>
            <w:gridSpan w:val="2"/>
            <w:vAlign w:val="center"/>
          </w:tcPr>
          <w:p w14:paraId="68B4B7E7">
            <w:pPr>
              <w:adjustRightInd w:val="0"/>
              <w:snapToGrid w:val="0"/>
              <w:jc w:val="center"/>
              <w:rPr>
                <w:rFonts w:ascii="Times New Roman" w:hAnsi="Times New Roman" w:cs="Times New Roman" w:eastAsiaTheme="minorEastAsia"/>
                <w:bCs/>
                <w:color w:val="auto"/>
              </w:rPr>
            </w:pPr>
            <w:r>
              <w:rPr>
                <w:rFonts w:ascii="Times New Roman" w:hAnsi="Times New Roman" w:cs="Times New Roman" w:eastAsiaTheme="minorEastAsia"/>
                <w:bCs/>
                <w:color w:val="auto"/>
              </w:rPr>
              <w:t>规划环境影响</w:t>
            </w:r>
          </w:p>
          <w:p w14:paraId="2EF5177D">
            <w:pPr>
              <w:adjustRightInd w:val="0"/>
              <w:snapToGrid w:val="0"/>
              <w:jc w:val="center"/>
              <w:rPr>
                <w:rFonts w:ascii="Times New Roman" w:hAnsi="Times New Roman" w:cs="Times New Roman" w:eastAsiaTheme="minorEastAsia"/>
                <w:bCs/>
                <w:color w:val="auto"/>
              </w:rPr>
            </w:pPr>
            <w:r>
              <w:rPr>
                <w:rFonts w:ascii="Times New Roman" w:hAnsi="Times New Roman" w:cs="Times New Roman" w:eastAsiaTheme="minorEastAsia"/>
                <w:bCs/>
                <w:color w:val="auto"/>
              </w:rPr>
              <w:t>评价情况</w:t>
            </w:r>
          </w:p>
        </w:tc>
        <w:tc>
          <w:tcPr>
            <w:tcW w:w="7999" w:type="dxa"/>
            <w:gridSpan w:val="3"/>
            <w:vAlign w:val="center"/>
          </w:tcPr>
          <w:p w14:paraId="588E572F">
            <w:pPr>
              <w:spacing w:line="360" w:lineRule="auto"/>
              <w:ind w:left="48" w:leftChars="20" w:right="48" w:rightChars="20"/>
              <w:contextualSpacing/>
              <w:jc w:val="center"/>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无</w:t>
            </w:r>
          </w:p>
        </w:tc>
      </w:tr>
      <w:tr w14:paraId="266A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829" w:hRule="atLeast"/>
          <w:jc w:val="center"/>
        </w:trPr>
        <w:tc>
          <w:tcPr>
            <w:tcW w:w="1835" w:type="dxa"/>
            <w:gridSpan w:val="2"/>
            <w:vAlign w:val="center"/>
          </w:tcPr>
          <w:p w14:paraId="252D4392">
            <w:pPr>
              <w:jc w:val="center"/>
              <w:rPr>
                <w:rFonts w:ascii="Times New Roman" w:hAnsi="Times New Roman" w:cs="Times New Roman" w:eastAsiaTheme="minorEastAsia"/>
                <w:bCs/>
                <w:color w:val="auto"/>
              </w:rPr>
            </w:pPr>
            <w:r>
              <w:rPr>
                <w:rFonts w:ascii="Times New Roman" w:hAnsi="Times New Roman" w:cs="Times New Roman" w:eastAsiaTheme="minorEastAsia"/>
                <w:bCs/>
                <w:color w:val="auto"/>
              </w:rPr>
              <w:t>规划及规划环境影响评价符合性分析</w:t>
            </w:r>
          </w:p>
        </w:tc>
        <w:tc>
          <w:tcPr>
            <w:tcW w:w="7999" w:type="dxa"/>
            <w:gridSpan w:val="3"/>
            <w:vAlign w:val="center"/>
          </w:tcPr>
          <w:p w14:paraId="473C4F8C">
            <w:pPr>
              <w:pStyle w:val="18"/>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无</w:t>
            </w:r>
          </w:p>
        </w:tc>
      </w:tr>
      <w:tr w14:paraId="139E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97" w:hRule="atLeast"/>
          <w:jc w:val="center"/>
        </w:trPr>
        <w:tc>
          <w:tcPr>
            <w:tcW w:w="781" w:type="dxa"/>
            <w:vAlign w:val="center"/>
          </w:tcPr>
          <w:p w14:paraId="6C56E607">
            <w:pPr>
              <w:adjustRightInd w:val="0"/>
              <w:snapToGrid w:val="0"/>
              <w:jc w:val="center"/>
              <w:rPr>
                <w:rFonts w:ascii="Times New Roman" w:hAnsi="Times New Roman" w:cs="Times New Roman" w:eastAsiaTheme="minorEastAsia"/>
                <w:bCs/>
                <w:color w:val="auto"/>
              </w:rPr>
            </w:pPr>
            <w:r>
              <w:rPr>
                <w:rFonts w:ascii="Times New Roman" w:hAnsi="Times New Roman" w:cs="Times New Roman"/>
                <w:snapToGrid w:val="0"/>
                <w:color w:val="auto"/>
              </w:rPr>
              <w:t>其他符合性分析</w:t>
            </w:r>
          </w:p>
        </w:tc>
        <w:tc>
          <w:tcPr>
            <w:tcW w:w="9053" w:type="dxa"/>
            <w:gridSpan w:val="4"/>
            <w:vAlign w:val="center"/>
          </w:tcPr>
          <w:p w14:paraId="6EC14125">
            <w:pPr>
              <w:pStyle w:val="57"/>
              <w:snapToGrid w:val="0"/>
              <w:spacing w:line="360" w:lineRule="auto"/>
              <w:ind w:firstLine="482" w:firstLineChars="200"/>
              <w:jc w:val="both"/>
              <w:rPr>
                <w:rFonts w:ascii="Times New Roman" w:hAnsi="Times New Roman" w:cs="Times New Roman"/>
                <w:b/>
                <w:color w:val="auto"/>
              </w:rPr>
            </w:pPr>
            <w:r>
              <w:rPr>
                <w:rFonts w:ascii="Times New Roman" w:hAnsi="Times New Roman" w:cs="Times New Roman"/>
                <w:b/>
                <w:color w:val="auto"/>
              </w:rPr>
              <w:t>1、与产业政策的相符性</w:t>
            </w:r>
          </w:p>
          <w:p w14:paraId="26A783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b w:val="0"/>
                <w:bCs/>
                <w:color w:val="auto"/>
                <w:sz w:val="24"/>
              </w:rPr>
            </w:pPr>
            <w:r>
              <w:rPr>
                <w:rFonts w:hint="eastAsia"/>
                <w:b w:val="0"/>
                <w:bCs/>
                <w:color w:val="auto"/>
                <w:sz w:val="24"/>
                <w:lang w:val="en-US" w:eastAsia="zh-CN"/>
              </w:rPr>
              <w:t>根据《产业结构调整指导目录》（</w:t>
            </w:r>
            <w:r>
              <w:rPr>
                <w:rFonts w:hint="default"/>
                <w:b w:val="0"/>
                <w:bCs/>
                <w:color w:val="auto"/>
                <w:sz w:val="24"/>
                <w:lang w:val="en-US" w:eastAsia="zh-CN"/>
              </w:rPr>
              <w:t>20</w:t>
            </w:r>
            <w:r>
              <w:rPr>
                <w:rFonts w:hint="eastAsia"/>
                <w:b w:val="0"/>
                <w:bCs/>
                <w:color w:val="auto"/>
                <w:sz w:val="24"/>
                <w:lang w:val="en-US" w:eastAsia="zh-CN"/>
              </w:rPr>
              <w:t>24年本），项目不属于限制类和淘汰类，是国家允许建设的项目。另依据建设单位提供的工艺设计说明、生产设备清单和原辅材料耗用情况以及下现场调查情况，项目采取的生产工艺和使用的生产原料及生产设备均不属于限制类和淘汰类，且符合国家有关法律、法规和政策规定。</w:t>
            </w:r>
          </w:p>
          <w:p w14:paraId="7CF0E70D">
            <w:pPr>
              <w:pStyle w:val="57"/>
              <w:snapToGrid w:val="0"/>
              <w:spacing w:line="360" w:lineRule="auto"/>
              <w:ind w:firstLine="482" w:firstLineChars="200"/>
              <w:jc w:val="both"/>
              <w:rPr>
                <w:rFonts w:ascii="Times New Roman" w:hAnsi="Times New Roman" w:eastAsia="宋体" w:cs="Times New Roman"/>
                <w:b/>
                <w:color w:val="auto"/>
              </w:rPr>
            </w:pPr>
            <w:r>
              <w:rPr>
                <w:rFonts w:ascii="Times New Roman" w:hAnsi="Times New Roman" w:eastAsia="宋体" w:cs="Times New Roman"/>
                <w:b/>
                <w:color w:val="auto"/>
              </w:rPr>
              <w:t>2、选址合理性分析</w:t>
            </w:r>
          </w:p>
          <w:p w14:paraId="40DCD8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项目位于</w:t>
            </w:r>
            <w:r>
              <w:rPr>
                <w:rFonts w:hint="eastAsia" w:ascii="Times New Roman" w:hAnsi="Times New Roman" w:eastAsia="宋体" w:cs="Times New Roman"/>
                <w:sz w:val="24"/>
                <w:lang w:val="en-US" w:eastAsia="zh-CN"/>
              </w:rPr>
              <w:t>防城港市</w:t>
            </w:r>
            <w:r>
              <w:rPr>
                <w:rFonts w:hint="default" w:ascii="Times New Roman" w:hAnsi="Times New Roman" w:eastAsia="宋体" w:cs="Times New Roman"/>
                <w:sz w:val="24"/>
                <w:lang w:val="en-US" w:eastAsia="zh-CN"/>
              </w:rPr>
              <w:t>防城区江山镇白龙村</w:t>
            </w:r>
            <w:r>
              <w:rPr>
                <w:rFonts w:hint="eastAsia" w:ascii="宋体" w:hAnsi="宋体" w:eastAsia="宋体" w:cs="宋体"/>
                <w:b w:val="0"/>
                <w:bCs/>
                <w:color w:val="auto"/>
                <w:sz w:val="24"/>
                <w:lang w:val="en-US" w:eastAsia="zh-CN"/>
              </w:rPr>
              <w:t>，依据防城港市防城区土地征收储备中心《关于移交广西白龙核电站项目一期工程主厂区土地的函》（详见附件3）可知，广西白龙核电站项目一期工程主厂区土地已移交，本项目属于广西白龙核电站项目一期工程配套工程项目，项目用地位于广西白龙核电站项目征拆总体范围内，详见</w:t>
            </w:r>
            <w:r>
              <w:rPr>
                <w:rFonts w:hint="eastAsia" w:cs="宋体"/>
                <w:b w:val="0"/>
                <w:bCs/>
                <w:color w:val="auto"/>
                <w:sz w:val="24"/>
                <w:lang w:val="en-US" w:eastAsia="zh-CN"/>
              </w:rPr>
              <w:t>附图6</w:t>
            </w:r>
            <w:r>
              <w:rPr>
                <w:rFonts w:hint="eastAsia" w:ascii="宋体" w:hAnsi="宋体" w:eastAsia="宋体" w:cs="宋体"/>
                <w:b w:val="0"/>
                <w:bCs/>
                <w:color w:val="auto"/>
                <w:sz w:val="24"/>
                <w:lang w:val="en-US" w:eastAsia="zh-CN"/>
              </w:rPr>
              <w:t>，项目生产产品仅服务于白龙核电站一期工程项目，项目选址合理。项目不涉及自然保护区、风景名胜区、生态脆弱区、饮用水源地和其他需要特别保护的环境敏感目标，采取本次评价提出的环境保护措施治理后，污染物可达标排放，项目投产后对区域大气、水环境、声环境的影响较小，不会改变区域环境质量现状。符合要求。</w:t>
            </w:r>
          </w:p>
          <w:p w14:paraId="737CE7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综上，从环境保护角度项目选址合理。</w:t>
            </w:r>
          </w:p>
          <w:p w14:paraId="08F0941D">
            <w:pPr>
              <w:spacing w:before="97" w:beforeLines="30" w:line="360" w:lineRule="auto"/>
              <w:ind w:firstLine="482" w:firstLineChars="200"/>
              <w:contextualSpacing/>
              <w:rPr>
                <w:rFonts w:ascii="Times New Roman" w:hAnsi="Times New Roman" w:cs="Times New Roman"/>
                <w:b/>
                <w:bCs/>
                <w:color w:val="auto"/>
              </w:rPr>
            </w:pPr>
            <w:r>
              <w:rPr>
                <w:rFonts w:hint="eastAsia" w:ascii="Times New Roman" w:hAnsi="Times New Roman" w:cs="Times New Roman"/>
                <w:b/>
                <w:bCs/>
                <w:color w:val="auto"/>
                <w:lang w:val="en-US" w:eastAsia="zh-CN"/>
              </w:rPr>
              <w:t>3</w:t>
            </w:r>
            <w:r>
              <w:rPr>
                <w:rFonts w:ascii="Times New Roman" w:hAnsi="Times New Roman" w:cs="Times New Roman"/>
                <w:b/>
                <w:bCs/>
                <w:color w:val="auto"/>
              </w:rPr>
              <w:t>、项目与“三线一单”相符性分析</w:t>
            </w:r>
          </w:p>
          <w:p w14:paraId="35092144">
            <w:pPr>
              <w:spacing w:line="360" w:lineRule="auto"/>
              <w:ind w:firstLine="480" w:firstLineChars="200"/>
              <w:rPr>
                <w:rFonts w:hint="eastAsia" w:ascii="Times New Roman" w:hAnsi="Times New Roman" w:cs="Times New Roman"/>
                <w:color w:val="auto"/>
              </w:rPr>
            </w:pPr>
            <w:r>
              <w:rPr>
                <w:rFonts w:hint="eastAsia" w:ascii="Times New Roman" w:hAnsi="Times New Roman" w:cs="Times New Roman"/>
                <w:color w:val="auto"/>
              </w:rPr>
              <w:t>根据《防城港市生态环境局关于印发实施防城港市生态环境分区管控动态更新成果（2023年）的通知》（防环发〔2024〕17号），调整后全市陆域共划分为49个环境管控单元，其中：优先保护单元23个，面积占比52.78%；重点管控单元22个，面积占比20.95%；一般管控单元4个，面积占比26.27%。近岸海域共划分为 63个环境管控单元，其中：优先保护单元 26个，面积占比7.27%；重点管控单元22个，面积占比7.07%；一般管控单元15个，面积占比85.66%。</w:t>
            </w:r>
          </w:p>
          <w:p w14:paraId="50689D58">
            <w:pPr>
              <w:spacing w:line="360" w:lineRule="auto"/>
              <w:ind w:firstLine="480" w:firstLineChars="200"/>
              <w:rPr>
                <w:rFonts w:hint="eastAsia" w:ascii="Times New Roman" w:hAnsi="Times New Roman" w:cs="Times New Roman"/>
                <w:color w:val="auto"/>
              </w:rPr>
            </w:pPr>
            <w:r>
              <w:rPr>
                <w:rFonts w:hint="eastAsia" w:ascii="Times New Roman" w:hAnsi="Times New Roman" w:cs="Times New Roman"/>
                <w:color w:val="auto"/>
              </w:rPr>
              <w:t>本项目位于</w:t>
            </w:r>
            <w:r>
              <w:rPr>
                <w:rFonts w:hint="eastAsia" w:ascii="Times New Roman" w:hAnsi="Times New Roman" w:eastAsia="宋体" w:cs="Times New Roman"/>
                <w:sz w:val="24"/>
                <w:lang w:val="en-US" w:eastAsia="zh-CN"/>
              </w:rPr>
              <w:t>防城港市</w:t>
            </w:r>
            <w:r>
              <w:rPr>
                <w:rFonts w:hint="default" w:ascii="Times New Roman" w:hAnsi="Times New Roman" w:eastAsia="宋体" w:cs="Times New Roman"/>
                <w:sz w:val="24"/>
                <w:lang w:val="en-US" w:eastAsia="zh-CN"/>
              </w:rPr>
              <w:t>防城区江山镇白龙村</w:t>
            </w:r>
            <w:r>
              <w:rPr>
                <w:rFonts w:hint="eastAsia" w:ascii="Times New Roman" w:hAnsi="Times New Roman" w:cs="Times New Roman"/>
                <w:color w:val="auto"/>
              </w:rPr>
              <w:t>，经广西“三线一单”数据共享应用平台建设项目智能研判结果，该项目与1个环境管控单元存在重叠，为一般管控单元，详见</w:t>
            </w:r>
            <w:r>
              <w:rPr>
                <w:rFonts w:hint="eastAsia" w:ascii="Times New Roman" w:hAnsi="Times New Roman" w:cs="Times New Roman"/>
                <w:color w:val="auto"/>
                <w:highlight w:val="none"/>
              </w:rPr>
              <w:t>附件</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见表1-1</w:t>
            </w:r>
            <w:r>
              <w:rPr>
                <w:rFonts w:hint="eastAsia" w:ascii="Times New Roman" w:hAnsi="Times New Roman" w:cs="Times New Roman"/>
                <w:color w:val="auto"/>
              </w:rPr>
              <w:t>。根据《防城港市生态环境局关于印发实施防城港市生态环境分区管控动态更新成果（2023 年）的通知》（防环发〔2024〕 17 号），与本项目建设有关的生态环境准入及管控要求如表 1-</w:t>
            </w:r>
            <w:r>
              <w:rPr>
                <w:rFonts w:hint="eastAsia" w:ascii="Times New Roman" w:hAnsi="Times New Roman" w:cs="Times New Roman"/>
                <w:color w:val="auto"/>
                <w:lang w:val="en-US" w:eastAsia="zh-CN"/>
              </w:rPr>
              <w:t>1</w:t>
            </w:r>
            <w:r>
              <w:rPr>
                <w:rFonts w:hint="eastAsia" w:ascii="Times New Roman" w:hAnsi="Times New Roman" w:cs="Times New Roman"/>
                <w:color w:val="auto"/>
              </w:rPr>
              <w:t>所示：</w:t>
            </w:r>
          </w:p>
          <w:p w14:paraId="7D290CF5">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u w:val="none"/>
                <w:lang w:eastAsia="zh-CN"/>
              </w:rPr>
            </w:pPr>
            <w:r>
              <w:rPr>
                <w:rFonts w:hint="eastAsia" w:ascii="Times New Roman" w:hAnsi="Times New Roman" w:eastAsia="宋体" w:cs="Times New Roman"/>
                <w:b/>
                <w:bCs/>
                <w:color w:val="auto"/>
                <w:sz w:val="21"/>
                <w:szCs w:val="21"/>
                <w:u w:val="none"/>
                <w:lang w:val="en-US" w:eastAsia="zh-CN"/>
              </w:rPr>
              <w:t xml:space="preserve">表1-1 </w:t>
            </w:r>
            <w:r>
              <w:rPr>
                <w:rFonts w:hint="eastAsia" w:ascii="Times New Roman" w:hAnsi="Times New Roman" w:eastAsia="宋体" w:cs="Times New Roman"/>
                <w:b/>
                <w:bCs/>
                <w:color w:val="auto"/>
                <w:sz w:val="21"/>
                <w:szCs w:val="21"/>
                <w:u w:val="none"/>
                <w:lang w:eastAsia="zh-CN"/>
              </w:rPr>
              <w:t>项目与</w:t>
            </w:r>
            <w:r>
              <w:rPr>
                <w:rFonts w:hint="eastAsia" w:ascii="Times New Roman" w:hAnsi="Times New Roman" w:cs="Times New Roman"/>
                <w:b/>
                <w:bCs/>
                <w:color w:val="auto"/>
                <w:sz w:val="21"/>
                <w:szCs w:val="21"/>
                <w:u w:val="none"/>
                <w:lang w:val="en-US" w:eastAsia="zh-CN"/>
              </w:rPr>
              <w:t>防城港</w:t>
            </w:r>
            <w:r>
              <w:rPr>
                <w:rFonts w:hint="eastAsia" w:ascii="Times New Roman" w:hAnsi="Times New Roman" w:eastAsia="宋体" w:cs="Times New Roman"/>
                <w:b/>
                <w:bCs/>
                <w:color w:val="auto"/>
                <w:sz w:val="21"/>
                <w:szCs w:val="21"/>
                <w:u w:val="none"/>
                <w:lang w:eastAsia="zh-CN"/>
              </w:rPr>
              <w:t>市环境管控单元位置关系</w:t>
            </w:r>
          </w:p>
          <w:tbl>
            <w:tblPr>
              <w:tblStyle w:val="45"/>
              <w:tblW w:w="4998" w:type="pct"/>
              <w:jc w:val="center"/>
              <w:tblLayout w:type="fixed"/>
              <w:tblCellMar>
                <w:top w:w="0" w:type="dxa"/>
                <w:left w:w="0" w:type="dxa"/>
                <w:bottom w:w="0" w:type="dxa"/>
                <w:right w:w="0" w:type="dxa"/>
              </w:tblCellMar>
            </w:tblPr>
            <w:tblGrid>
              <w:gridCol w:w="2831"/>
              <w:gridCol w:w="3529"/>
              <w:gridCol w:w="2599"/>
            </w:tblGrid>
            <w:tr w14:paraId="175C97D2">
              <w:tblPrEx>
                <w:tblCellMar>
                  <w:top w:w="0" w:type="dxa"/>
                  <w:left w:w="0" w:type="dxa"/>
                  <w:bottom w:w="0" w:type="dxa"/>
                  <w:right w:w="0" w:type="dxa"/>
                </w:tblCellMar>
              </w:tblPrEx>
              <w:trPr>
                <w:jc w:val="center"/>
              </w:trPr>
              <w:tc>
                <w:tcPr>
                  <w:tcW w:w="1580"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AE2FD1B">
                  <w:pPr>
                    <w:pStyle w:val="92"/>
                    <w:rPr>
                      <w:b/>
                      <w:bCs/>
                    </w:rPr>
                  </w:pPr>
                  <w:r>
                    <w:rPr>
                      <w:b/>
                      <w:bCs/>
                    </w:rPr>
                    <w:t>环境管控单元编码</w:t>
                  </w:r>
                </w:p>
              </w:tc>
              <w:tc>
                <w:tcPr>
                  <w:tcW w:w="196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114B013">
                  <w:pPr>
                    <w:pStyle w:val="92"/>
                    <w:rPr>
                      <w:b/>
                      <w:bCs/>
                    </w:rPr>
                  </w:pPr>
                  <w:r>
                    <w:rPr>
                      <w:b/>
                      <w:bCs/>
                    </w:rPr>
                    <w:t>环境管控单元名称</w:t>
                  </w:r>
                </w:p>
              </w:tc>
              <w:tc>
                <w:tcPr>
                  <w:tcW w:w="1450"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71B3BCBD">
                  <w:pPr>
                    <w:pStyle w:val="92"/>
                    <w:rPr>
                      <w:b/>
                      <w:bCs/>
                    </w:rPr>
                  </w:pPr>
                  <w:r>
                    <w:rPr>
                      <w:b/>
                      <w:bCs/>
                    </w:rPr>
                    <w:t>环境管控单元分类</w:t>
                  </w:r>
                </w:p>
              </w:tc>
            </w:tr>
            <w:tr w14:paraId="0D3A27A5">
              <w:tblPrEx>
                <w:tblCellMar>
                  <w:top w:w="0" w:type="dxa"/>
                  <w:left w:w="0" w:type="dxa"/>
                  <w:bottom w:w="0" w:type="dxa"/>
                  <w:right w:w="0" w:type="dxa"/>
                </w:tblCellMar>
              </w:tblPrEx>
              <w:trPr>
                <w:jc w:val="center"/>
              </w:trPr>
              <w:tc>
                <w:tcPr>
                  <w:tcW w:w="1580"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56392230">
                  <w:pPr>
                    <w:pStyle w:val="92"/>
                  </w:pPr>
                  <w:r>
                    <w:rPr>
                      <w:rFonts w:hint="eastAsia"/>
                    </w:rPr>
                    <w:t>ZH45060320006</w:t>
                  </w:r>
                </w:p>
              </w:tc>
              <w:tc>
                <w:tcPr>
                  <w:tcW w:w="1969"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68E16F8A">
                  <w:pPr>
                    <w:pStyle w:val="92"/>
                  </w:pPr>
                  <w:r>
                    <w:rPr>
                      <w:rFonts w:hint="eastAsia"/>
                    </w:rPr>
                    <w:t>防城区其他重点管控单元</w:t>
                  </w:r>
                </w:p>
              </w:tc>
              <w:tc>
                <w:tcPr>
                  <w:tcW w:w="1450" w:type="pct"/>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14:paraId="2B80F4C0">
                  <w:pPr>
                    <w:pStyle w:val="92"/>
                  </w:pPr>
                  <w:r>
                    <w:rPr>
                      <w:rFonts w:hint="eastAsia"/>
                      <w:lang w:val="en-US" w:eastAsia="zh-CN"/>
                    </w:rPr>
                    <w:t>重点</w:t>
                  </w:r>
                  <w:r>
                    <w:t>管控单元</w:t>
                  </w:r>
                </w:p>
              </w:tc>
            </w:tr>
          </w:tbl>
          <w:p w14:paraId="6B998CC4">
            <w:pPr>
              <w:keepNext w:val="0"/>
              <w:keepLines w:val="0"/>
              <w:pageBreakBefore w:val="0"/>
              <w:widowControl/>
              <w:suppressLineNumbers w:val="0"/>
              <w:kinsoku/>
              <w:wordWrap/>
              <w:overflowPunct/>
              <w:topLinePunct w:val="0"/>
              <w:autoSpaceDE w:val="0"/>
              <w:autoSpaceDN w:val="0"/>
              <w:bidi w:val="0"/>
              <w:adjustRightInd w:val="0"/>
              <w:snapToGrid w:val="0"/>
              <w:spacing w:before="164" w:beforeLines="50" w:beforeAutospacing="0" w:after="0" w:afterAutospacing="0"/>
              <w:ind w:left="0" w:right="0"/>
              <w:jc w:val="center"/>
              <w:textAlignment w:val="auto"/>
              <w:rPr>
                <w:rFonts w:hint="eastAsia" w:ascii="Times New Roman" w:hAnsi="Times New Roman" w:eastAsia="宋体" w:cs="Times New Roman"/>
                <w:b/>
                <w:bCs/>
                <w:color w:val="auto"/>
                <w:sz w:val="21"/>
                <w:szCs w:val="21"/>
                <w:u w:val="none"/>
                <w:lang w:eastAsia="zh-CN"/>
              </w:rPr>
            </w:pPr>
            <w:r>
              <w:rPr>
                <w:rFonts w:hint="eastAsia" w:ascii="Times New Roman" w:hAnsi="Times New Roman" w:eastAsia="宋体" w:cs="Times New Roman"/>
                <w:b/>
                <w:bCs/>
                <w:color w:val="auto"/>
                <w:sz w:val="21"/>
                <w:szCs w:val="21"/>
                <w:u w:val="none"/>
                <w:lang w:eastAsia="zh-CN"/>
              </w:rPr>
              <w:t>表1-</w:t>
            </w:r>
            <w:r>
              <w:rPr>
                <w:rFonts w:hint="eastAsia" w:ascii="Times New Roman" w:hAnsi="Times New Roman" w:cs="Times New Roman"/>
                <w:b/>
                <w:bCs/>
                <w:color w:val="auto"/>
                <w:sz w:val="21"/>
                <w:szCs w:val="21"/>
                <w:u w:val="none"/>
                <w:lang w:val="en-US" w:eastAsia="zh-CN"/>
              </w:rPr>
              <w:t>2</w:t>
            </w:r>
            <w:r>
              <w:rPr>
                <w:rFonts w:hint="eastAsia" w:ascii="Times New Roman" w:hAnsi="Times New Roman" w:eastAsia="宋体" w:cs="Times New Roman"/>
                <w:b/>
                <w:bCs/>
                <w:color w:val="auto"/>
                <w:sz w:val="21"/>
                <w:szCs w:val="21"/>
                <w:u w:val="none"/>
                <w:lang w:eastAsia="zh-CN"/>
              </w:rPr>
              <w:t xml:space="preserve"> 项目与</w:t>
            </w:r>
            <w:r>
              <w:rPr>
                <w:rFonts w:hint="eastAsia" w:ascii="Times New Roman" w:hAnsi="Times New Roman" w:eastAsia="宋体" w:cs="Times New Roman"/>
                <w:b/>
                <w:bCs/>
                <w:color w:val="auto"/>
                <w:sz w:val="21"/>
                <w:szCs w:val="21"/>
                <w:u w:val="none"/>
                <w:lang w:val="en-US" w:eastAsia="zh-CN"/>
              </w:rPr>
              <w:t>防城区其他</w:t>
            </w:r>
            <w:r>
              <w:rPr>
                <w:rFonts w:hint="eastAsia" w:ascii="Times New Roman" w:hAnsi="Times New Roman" w:eastAsia="宋体" w:cs="Times New Roman"/>
                <w:b/>
                <w:bCs/>
                <w:color w:val="auto"/>
                <w:sz w:val="21"/>
                <w:szCs w:val="21"/>
                <w:u w:val="none"/>
                <w:lang w:eastAsia="zh-CN"/>
              </w:rPr>
              <w:t>重点管控单元生态环境准入及管控要求清单（试行）符合性分析一览表</w:t>
            </w:r>
          </w:p>
          <w:tbl>
            <w:tblPr>
              <w:tblStyle w:val="4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386"/>
              <w:gridCol w:w="150"/>
              <w:gridCol w:w="407"/>
              <w:gridCol w:w="454"/>
              <w:gridCol w:w="3772"/>
              <w:gridCol w:w="2766"/>
              <w:gridCol w:w="427"/>
            </w:tblGrid>
            <w:tr w14:paraId="1694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7" w:type="pct"/>
                  <w:vAlign w:val="center"/>
                </w:tcPr>
                <w:p w14:paraId="16C74DA3">
                  <w:pPr>
                    <w:pStyle w:val="92"/>
                    <w:keepNext w:val="0"/>
                    <w:keepLines w:val="0"/>
                    <w:suppressLineNumbers w:val="0"/>
                    <w:spacing w:before="0" w:beforeAutospacing="0" w:after="0" w:afterAutospacing="0"/>
                    <w:ind w:left="0" w:right="0"/>
                    <w:rPr>
                      <w:rFonts w:hint="default" w:ascii="Times New Roman" w:hAnsi="Times New Roman" w:eastAsia="宋体" w:cs="Times New Roman"/>
                      <w:b/>
                      <w:bCs/>
                      <w:color w:val="auto"/>
                      <w:spacing w:val="0"/>
                      <w:kern w:val="0"/>
                      <w:sz w:val="21"/>
                      <w:szCs w:val="21"/>
                      <w:u w:val="none"/>
                      <w:vertAlign w:val="baseline"/>
                      <w:lang w:val="en-US" w:eastAsia="zh-CN"/>
                    </w:rPr>
                  </w:pPr>
                  <w:r>
                    <w:rPr>
                      <w:rFonts w:hint="default"/>
                      <w:b/>
                      <w:bCs/>
                      <w:color w:val="auto"/>
                    </w:rPr>
                    <w:t>环境管控单元编码</w:t>
                  </w:r>
                </w:p>
              </w:tc>
              <w:tc>
                <w:tcPr>
                  <w:tcW w:w="299" w:type="pct"/>
                  <w:gridSpan w:val="2"/>
                  <w:vAlign w:val="center"/>
                </w:tcPr>
                <w:p w14:paraId="5DBD7975">
                  <w:pPr>
                    <w:pStyle w:val="92"/>
                    <w:keepNext w:val="0"/>
                    <w:keepLines w:val="0"/>
                    <w:suppressLineNumbers w:val="0"/>
                    <w:spacing w:before="0" w:beforeAutospacing="0" w:after="0" w:afterAutospacing="0"/>
                    <w:ind w:left="0" w:right="0"/>
                    <w:rPr>
                      <w:rFonts w:hint="default" w:ascii="Times New Roman" w:hAnsi="Times New Roman" w:eastAsia="宋体" w:cs="Times New Roman"/>
                      <w:b/>
                      <w:bCs/>
                      <w:color w:val="auto"/>
                      <w:spacing w:val="0"/>
                      <w:kern w:val="0"/>
                      <w:sz w:val="21"/>
                      <w:szCs w:val="21"/>
                      <w:u w:val="none"/>
                      <w:vertAlign w:val="baseline"/>
                      <w:lang w:val="en-US" w:eastAsia="zh-CN"/>
                    </w:rPr>
                  </w:pPr>
                  <w:r>
                    <w:rPr>
                      <w:rFonts w:hint="default"/>
                      <w:b/>
                      <w:bCs/>
                      <w:color w:val="auto"/>
                    </w:rPr>
                    <w:t>环境管控单元名称</w:t>
                  </w:r>
                </w:p>
              </w:tc>
              <w:tc>
                <w:tcPr>
                  <w:tcW w:w="227" w:type="pct"/>
                  <w:vAlign w:val="center"/>
                </w:tcPr>
                <w:p w14:paraId="74685D10">
                  <w:pPr>
                    <w:pStyle w:val="92"/>
                    <w:keepNext w:val="0"/>
                    <w:keepLines w:val="0"/>
                    <w:suppressLineNumbers w:val="0"/>
                    <w:spacing w:before="0" w:beforeAutospacing="0" w:after="0" w:afterAutospacing="0"/>
                    <w:ind w:left="0" w:right="0"/>
                    <w:rPr>
                      <w:rFonts w:hint="default" w:eastAsia="宋体"/>
                      <w:b/>
                      <w:bCs/>
                      <w:color w:val="auto"/>
                      <w:lang w:val="en-US" w:eastAsia="zh-CN"/>
                    </w:rPr>
                  </w:pPr>
                  <w:r>
                    <w:rPr>
                      <w:rFonts w:hint="eastAsia"/>
                      <w:b/>
                      <w:bCs/>
                      <w:color w:val="auto"/>
                      <w:lang w:val="en-US" w:eastAsia="zh-CN"/>
                    </w:rPr>
                    <w:t>管控单元类别</w:t>
                  </w:r>
                </w:p>
              </w:tc>
              <w:tc>
                <w:tcPr>
                  <w:tcW w:w="2361" w:type="pct"/>
                  <w:gridSpan w:val="2"/>
                  <w:vAlign w:val="center"/>
                </w:tcPr>
                <w:p w14:paraId="747121A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pacing w:val="0"/>
                      <w:kern w:val="0"/>
                      <w:sz w:val="21"/>
                      <w:szCs w:val="21"/>
                      <w:u w:val="none"/>
                      <w:vertAlign w:val="baseline"/>
                      <w:lang w:val="en-US" w:eastAsia="zh-CN"/>
                    </w:rPr>
                  </w:pPr>
                  <w:r>
                    <w:rPr>
                      <w:rFonts w:hint="default" w:ascii="Times New Roman" w:hAnsi="Times New Roman" w:eastAsia="宋体" w:cs="Times New Roman"/>
                      <w:b/>
                      <w:bCs/>
                      <w:color w:val="auto"/>
                      <w:spacing w:val="0"/>
                      <w:kern w:val="0"/>
                      <w:sz w:val="21"/>
                      <w:szCs w:val="21"/>
                      <w:u w:val="none"/>
                      <w:vertAlign w:val="baseline"/>
                      <w:lang w:val="en-US" w:eastAsia="zh-CN"/>
                    </w:rPr>
                    <w:t>生态环境准入及管控要求</w:t>
                  </w:r>
                </w:p>
              </w:tc>
              <w:tc>
                <w:tcPr>
                  <w:tcW w:w="1545" w:type="pct"/>
                  <w:vAlign w:val="center"/>
                </w:tcPr>
                <w:p w14:paraId="48E9AEF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pacing w:val="0"/>
                      <w:kern w:val="0"/>
                      <w:sz w:val="21"/>
                      <w:szCs w:val="21"/>
                      <w:u w:val="none"/>
                      <w:vertAlign w:val="baseline"/>
                      <w:lang w:val="en-US" w:eastAsia="zh-CN"/>
                    </w:rPr>
                  </w:pPr>
                  <w:r>
                    <w:rPr>
                      <w:rFonts w:hint="default" w:ascii="Times New Roman" w:hAnsi="Times New Roman" w:eastAsia="宋体" w:cs="Times New Roman"/>
                      <w:b/>
                      <w:bCs/>
                      <w:color w:val="auto"/>
                      <w:spacing w:val="0"/>
                      <w:kern w:val="0"/>
                      <w:sz w:val="21"/>
                      <w:szCs w:val="21"/>
                      <w:highlight w:val="none"/>
                      <w:u w:val="none"/>
                      <w:vertAlign w:val="baseline"/>
                      <w:lang w:val="en-US" w:eastAsia="zh-CN"/>
                    </w:rPr>
                    <w:t>本项目情况</w:t>
                  </w:r>
                </w:p>
              </w:tc>
              <w:tc>
                <w:tcPr>
                  <w:tcW w:w="238" w:type="pct"/>
                  <w:vAlign w:val="center"/>
                </w:tcPr>
                <w:p w14:paraId="2D54B3C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pacing w:val="0"/>
                      <w:kern w:val="0"/>
                      <w:sz w:val="21"/>
                      <w:szCs w:val="21"/>
                      <w:u w:val="none"/>
                      <w:vertAlign w:val="baseline"/>
                      <w:lang w:val="en-US" w:eastAsia="zh-CN"/>
                    </w:rPr>
                  </w:pPr>
                  <w:r>
                    <w:rPr>
                      <w:rFonts w:hint="default" w:ascii="Times New Roman" w:hAnsi="Times New Roman" w:eastAsia="宋体" w:cs="Times New Roman"/>
                      <w:b/>
                      <w:bCs/>
                      <w:color w:val="auto"/>
                      <w:spacing w:val="0"/>
                      <w:kern w:val="0"/>
                      <w:sz w:val="21"/>
                      <w:szCs w:val="21"/>
                      <w:u w:val="none"/>
                      <w:vertAlign w:val="baseline"/>
                      <w:lang w:val="en-US" w:eastAsia="zh-CN"/>
                    </w:rPr>
                    <w:t>结论</w:t>
                  </w:r>
                </w:p>
              </w:tc>
            </w:tr>
            <w:tr w14:paraId="2C76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327" w:type="pct"/>
                  <w:vMerge w:val="restart"/>
                  <w:vAlign w:val="center"/>
                </w:tcPr>
                <w:p w14:paraId="0D90BD1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default" w:ascii="Times New Roman" w:hAnsi="Times New Roman" w:eastAsia="宋体" w:cs="Times New Roman"/>
                      <w:color w:val="auto"/>
                      <w:spacing w:val="0"/>
                      <w:kern w:val="0"/>
                      <w:sz w:val="21"/>
                      <w:szCs w:val="21"/>
                      <w:u w:val="none"/>
                      <w:vertAlign w:val="baseline"/>
                      <w:lang w:val="en-US" w:eastAsia="zh-CN"/>
                    </w:rPr>
                    <w:t>ZH45060320006</w:t>
                  </w:r>
                </w:p>
              </w:tc>
              <w:tc>
                <w:tcPr>
                  <w:tcW w:w="215" w:type="pct"/>
                  <w:vMerge w:val="restart"/>
                  <w:vAlign w:val="center"/>
                </w:tcPr>
                <w:p w14:paraId="0A9537B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default" w:ascii="Times New Roman" w:hAnsi="Times New Roman" w:eastAsia="宋体" w:cs="Times New Roman"/>
                      <w:color w:val="auto"/>
                      <w:spacing w:val="0"/>
                      <w:kern w:val="0"/>
                      <w:sz w:val="21"/>
                      <w:szCs w:val="21"/>
                      <w:u w:val="none"/>
                      <w:vertAlign w:val="baseline"/>
                      <w:lang w:val="en-US" w:eastAsia="zh-CN"/>
                    </w:rPr>
                    <w:t>防城区其他重点管控单元</w:t>
                  </w:r>
                </w:p>
              </w:tc>
              <w:tc>
                <w:tcPr>
                  <w:tcW w:w="311" w:type="pct"/>
                  <w:gridSpan w:val="2"/>
                  <w:vMerge w:val="restart"/>
                  <w:vAlign w:val="center"/>
                </w:tcPr>
                <w:p w14:paraId="5B015DA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eastAsia" w:ascii="Times New Roman" w:hAnsi="Times New Roman" w:cs="Times New Roman"/>
                      <w:color w:val="auto"/>
                      <w:spacing w:val="0"/>
                      <w:kern w:val="0"/>
                      <w:sz w:val="21"/>
                      <w:szCs w:val="21"/>
                      <w:u w:val="none"/>
                      <w:vertAlign w:val="baseline"/>
                      <w:lang w:val="en-US" w:eastAsia="zh-CN"/>
                    </w:rPr>
                    <w:t>重点管控单元</w:t>
                  </w:r>
                </w:p>
              </w:tc>
              <w:tc>
                <w:tcPr>
                  <w:tcW w:w="253" w:type="pct"/>
                  <w:vMerge w:val="restart"/>
                  <w:vAlign w:val="center"/>
                </w:tcPr>
                <w:p w14:paraId="66E6E93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default" w:ascii="Times New Roman" w:hAnsi="Times New Roman" w:eastAsia="宋体" w:cs="Times New Roman"/>
                      <w:color w:val="auto"/>
                      <w:spacing w:val="0"/>
                      <w:kern w:val="0"/>
                      <w:sz w:val="21"/>
                      <w:szCs w:val="21"/>
                      <w:u w:val="none"/>
                      <w:vertAlign w:val="baseline"/>
                      <w:lang w:val="en-US" w:eastAsia="zh-CN"/>
                    </w:rPr>
                    <w:t>空间布局约束</w:t>
                  </w:r>
                </w:p>
              </w:tc>
              <w:tc>
                <w:tcPr>
                  <w:tcW w:w="2107" w:type="pct"/>
                  <w:vAlign w:val="center"/>
                </w:tcPr>
                <w:p w14:paraId="423AB60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1．规划产业园区应当依法依规进行审批。</w:t>
                  </w:r>
                </w:p>
              </w:tc>
              <w:tc>
                <w:tcPr>
                  <w:tcW w:w="1545" w:type="pct"/>
                  <w:vAlign w:val="center"/>
                </w:tcPr>
                <w:p w14:paraId="79F57CF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eastAsia" w:ascii="Times New Roman" w:hAnsi="Times New Roman" w:eastAsia="宋体" w:cs="Times New Roman"/>
                      <w:color w:val="auto"/>
                      <w:kern w:val="0"/>
                      <w:sz w:val="21"/>
                      <w:szCs w:val="21"/>
                      <w:u w:val="none"/>
                      <w:lang w:val="en-US" w:eastAsia="zh-CN" w:bidi="ar"/>
                    </w:rPr>
                    <w:t>本项目不在规划产业园区内</w:t>
                  </w:r>
                  <w:r>
                    <w:rPr>
                      <w:rFonts w:hint="default" w:ascii="Times New Roman" w:hAnsi="Times New Roman" w:eastAsia="宋体" w:cs="Times New Roman"/>
                      <w:color w:val="auto"/>
                      <w:kern w:val="0"/>
                      <w:sz w:val="21"/>
                      <w:szCs w:val="21"/>
                      <w:u w:val="none"/>
                      <w:lang w:bidi="ar"/>
                    </w:rPr>
                    <w:t>。</w:t>
                  </w:r>
                </w:p>
              </w:tc>
              <w:tc>
                <w:tcPr>
                  <w:tcW w:w="238" w:type="pct"/>
                  <w:vAlign w:val="center"/>
                </w:tcPr>
                <w:p w14:paraId="717773F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eastAsia" w:ascii="Times New Roman" w:hAnsi="Times New Roman" w:cs="Times New Roman"/>
                      <w:color w:val="auto"/>
                      <w:spacing w:val="0"/>
                      <w:kern w:val="0"/>
                      <w:sz w:val="21"/>
                      <w:szCs w:val="21"/>
                      <w:u w:val="none"/>
                      <w:vertAlign w:val="baseline"/>
                      <w:lang w:val="en-US" w:eastAsia="zh-CN"/>
                    </w:rPr>
                    <w:t>符合</w:t>
                  </w:r>
                </w:p>
              </w:tc>
            </w:tr>
            <w:tr w14:paraId="5E3C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27" w:type="pct"/>
                  <w:vMerge w:val="continue"/>
                  <w:vAlign w:val="center"/>
                </w:tcPr>
                <w:p w14:paraId="0E24EEE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5" w:type="pct"/>
                  <w:vMerge w:val="continue"/>
                  <w:vAlign w:val="center"/>
                </w:tcPr>
                <w:p w14:paraId="02C6335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311" w:type="pct"/>
                  <w:gridSpan w:val="2"/>
                  <w:vMerge w:val="continue"/>
                  <w:vAlign w:val="center"/>
                </w:tcPr>
                <w:p w14:paraId="4FCA9C2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53" w:type="pct"/>
                  <w:vMerge w:val="continue"/>
                  <w:vAlign w:val="center"/>
                </w:tcPr>
                <w:p w14:paraId="1986FA7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07" w:type="pct"/>
                  <w:vAlign w:val="center"/>
                </w:tcPr>
                <w:p w14:paraId="531C7AE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2．禁止在居民区和学校、医院、疗养院、养老院等单位周边新建、改建、扩建可能造成土壤污染的建设项目。严格控制在人口聚居区域内新（改、扩）建涉重金属企业。</w:t>
                  </w:r>
                </w:p>
              </w:tc>
              <w:tc>
                <w:tcPr>
                  <w:tcW w:w="1545" w:type="pct"/>
                  <w:vAlign w:val="center"/>
                </w:tcPr>
                <w:p w14:paraId="6FEB3B9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u w:val="none"/>
                    </w:rPr>
                  </w:pPr>
                  <w:r>
                    <w:rPr>
                      <w:rFonts w:hint="default" w:ascii="Times New Roman" w:hAnsi="Times New Roman" w:eastAsia="宋体" w:cs="Times New Roman"/>
                      <w:color w:val="auto"/>
                      <w:kern w:val="0"/>
                      <w:sz w:val="21"/>
                      <w:szCs w:val="21"/>
                      <w:u w:val="none"/>
                      <w:lang w:val="en-US" w:eastAsia="zh-CN" w:bidi="ar"/>
                    </w:rPr>
                    <w:t>项目防城港市防城区江山镇白龙村</w:t>
                  </w:r>
                  <w:r>
                    <w:rPr>
                      <w:rFonts w:hint="eastAsia" w:ascii="Times New Roman" w:hAnsi="Times New Roman" w:eastAsia="宋体" w:cs="Times New Roman"/>
                      <w:color w:val="auto"/>
                      <w:kern w:val="0"/>
                      <w:sz w:val="21"/>
                      <w:szCs w:val="21"/>
                      <w:u w:val="none"/>
                      <w:lang w:val="en-US" w:eastAsia="zh-CN" w:bidi="ar"/>
                    </w:rPr>
                    <w:t>，不在居</w:t>
                  </w:r>
                  <w:r>
                    <w:rPr>
                      <w:rFonts w:hint="default" w:ascii="Times New Roman" w:hAnsi="Times New Roman" w:eastAsia="宋体" w:cs="Times New Roman"/>
                      <w:color w:val="auto"/>
                      <w:kern w:val="0"/>
                      <w:sz w:val="21"/>
                      <w:szCs w:val="21"/>
                      <w:u w:val="none"/>
                      <w:lang w:val="en-US" w:eastAsia="zh-CN" w:bidi="ar"/>
                    </w:rPr>
                    <w:t>居民区和学校、医院、疗养院、养老院</w:t>
                  </w:r>
                  <w:r>
                    <w:rPr>
                      <w:rFonts w:hint="eastAsia" w:ascii="Times New Roman" w:hAnsi="Times New Roman" w:eastAsia="宋体" w:cs="Times New Roman"/>
                      <w:color w:val="auto"/>
                      <w:kern w:val="0"/>
                      <w:sz w:val="21"/>
                      <w:szCs w:val="21"/>
                      <w:u w:val="none"/>
                      <w:lang w:val="en-US" w:eastAsia="zh-CN" w:bidi="ar"/>
                    </w:rPr>
                    <w:t>等周边范围内</w:t>
                  </w:r>
                  <w:r>
                    <w:rPr>
                      <w:rFonts w:hint="default" w:ascii="Times New Roman" w:hAnsi="Times New Roman" w:eastAsia="宋体" w:cs="Times New Roman"/>
                      <w:color w:val="auto"/>
                      <w:kern w:val="0"/>
                      <w:sz w:val="21"/>
                      <w:szCs w:val="21"/>
                      <w:u w:val="none"/>
                      <w:lang w:val="en-US" w:eastAsia="zh-CN" w:bidi="ar"/>
                    </w:rPr>
                    <w:t>。</w:t>
                  </w:r>
                </w:p>
              </w:tc>
              <w:tc>
                <w:tcPr>
                  <w:tcW w:w="238" w:type="pct"/>
                  <w:vAlign w:val="center"/>
                </w:tcPr>
                <w:p w14:paraId="23A72EE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eastAsia" w:ascii="Times New Roman" w:hAnsi="Times New Roman" w:cs="Times New Roman"/>
                      <w:color w:val="auto"/>
                      <w:spacing w:val="0"/>
                      <w:kern w:val="0"/>
                      <w:sz w:val="21"/>
                      <w:szCs w:val="21"/>
                      <w:u w:val="none"/>
                      <w:vertAlign w:val="baseline"/>
                      <w:lang w:val="en-US" w:eastAsia="zh-CN"/>
                    </w:rPr>
                    <w:t>符合</w:t>
                  </w:r>
                </w:p>
              </w:tc>
            </w:tr>
            <w:tr w14:paraId="24B6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27" w:type="pct"/>
                  <w:vMerge w:val="continue"/>
                  <w:vAlign w:val="center"/>
                </w:tcPr>
                <w:p w14:paraId="2F5F744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5" w:type="pct"/>
                  <w:vMerge w:val="continue"/>
                  <w:vAlign w:val="center"/>
                </w:tcPr>
                <w:p w14:paraId="7DE1FF1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311" w:type="pct"/>
                  <w:gridSpan w:val="2"/>
                  <w:vMerge w:val="continue"/>
                  <w:vAlign w:val="center"/>
                </w:tcPr>
                <w:p w14:paraId="538E896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53" w:type="pct"/>
                  <w:vMerge w:val="continue"/>
                  <w:vAlign w:val="center"/>
                </w:tcPr>
                <w:p w14:paraId="0BACB6B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07" w:type="pct"/>
                  <w:vAlign w:val="center"/>
                </w:tcPr>
                <w:p w14:paraId="4973F913">
                  <w:pPr>
                    <w:pStyle w:val="92"/>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1"/>
                      <w:szCs w:val="21"/>
                      <w:u w:val="none"/>
                      <w:lang w:val="en-US" w:eastAsia="zh-CN" w:bidi="ar"/>
                    </w:rPr>
                  </w:pPr>
                  <w:r>
                    <w:rPr>
                      <w:rFonts w:hint="eastAsia" w:ascii="Times New Roman" w:hAnsi="Times New Roman" w:cs="Times New Roman"/>
                      <w:color w:val="auto"/>
                      <w:kern w:val="0"/>
                      <w:sz w:val="21"/>
                      <w:szCs w:val="21"/>
                      <w:lang w:val="en-US" w:eastAsia="zh-CN"/>
                    </w:rPr>
                    <w:t>3．强化源头管控，新上项目能效需达到国家、自治区相关标准要求。</w:t>
                  </w:r>
                </w:p>
              </w:tc>
              <w:tc>
                <w:tcPr>
                  <w:tcW w:w="1545" w:type="pct"/>
                  <w:vAlign w:val="center"/>
                </w:tcPr>
                <w:p w14:paraId="7779930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u w:val="none"/>
                      <w:lang w:val="en-US" w:eastAsia="zh-CN"/>
                    </w:rPr>
                  </w:pPr>
                  <w:r>
                    <w:rPr>
                      <w:rFonts w:hint="eastAsia" w:ascii="Times New Roman" w:hAnsi="Times New Roman" w:cs="Times New Roman"/>
                      <w:color w:val="auto"/>
                      <w:sz w:val="21"/>
                      <w:szCs w:val="21"/>
                      <w:lang w:val="en-US" w:eastAsia="zh-CN"/>
                    </w:rPr>
                    <w:t>本项目均采用电能，属于清洁能源。</w:t>
                  </w:r>
                </w:p>
              </w:tc>
              <w:tc>
                <w:tcPr>
                  <w:tcW w:w="238" w:type="pct"/>
                  <w:vAlign w:val="center"/>
                </w:tcPr>
                <w:p w14:paraId="253FBED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eastAsia" w:ascii="Times New Roman" w:hAnsi="Times New Roman" w:cs="Times New Roman"/>
                      <w:color w:val="auto"/>
                      <w:spacing w:val="0"/>
                      <w:kern w:val="0"/>
                      <w:sz w:val="21"/>
                      <w:szCs w:val="21"/>
                      <w:u w:val="none"/>
                      <w:vertAlign w:val="baseline"/>
                      <w:lang w:val="en-US" w:eastAsia="zh-CN"/>
                    </w:rPr>
                    <w:t>符合</w:t>
                  </w:r>
                </w:p>
              </w:tc>
            </w:tr>
            <w:tr w14:paraId="480B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27" w:type="pct"/>
                  <w:vMerge w:val="continue"/>
                  <w:vAlign w:val="center"/>
                </w:tcPr>
                <w:p w14:paraId="31BEE97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5" w:type="pct"/>
                  <w:vMerge w:val="continue"/>
                  <w:vAlign w:val="center"/>
                </w:tcPr>
                <w:p w14:paraId="6CDC195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311" w:type="pct"/>
                  <w:gridSpan w:val="2"/>
                  <w:vMerge w:val="continue"/>
                  <w:vAlign w:val="center"/>
                </w:tcPr>
                <w:p w14:paraId="2047330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53" w:type="pct"/>
                  <w:vMerge w:val="continue"/>
                  <w:vAlign w:val="center"/>
                </w:tcPr>
                <w:p w14:paraId="1350686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07" w:type="pct"/>
                  <w:vAlign w:val="center"/>
                </w:tcPr>
                <w:p w14:paraId="2CDA15D4">
                  <w:pPr>
                    <w:pStyle w:val="92"/>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cs="Times New Roman"/>
                      <w:color w:val="auto"/>
                      <w:kern w:val="0"/>
                      <w:sz w:val="21"/>
                      <w:szCs w:val="21"/>
                    </w:rPr>
                    <w:t>4．</w:t>
                  </w:r>
                  <w:r>
                    <w:rPr>
                      <w:rFonts w:eastAsia="宋体"/>
                      <w:color w:val="auto"/>
                      <w:highlight w:val="none"/>
                      <w:u w:val="none"/>
                    </w:rPr>
                    <w:t>严格生态环境准入，合理控制工业企业、矿产资源开发规模与强度，优先避让生态环境敏感区域</w:t>
                  </w:r>
                  <w:r>
                    <w:rPr>
                      <w:rFonts w:hint="default" w:ascii="Times New Roman" w:hAnsi="Times New Roman" w:cs="Times New Roman"/>
                      <w:color w:val="auto"/>
                      <w:kern w:val="0"/>
                      <w:sz w:val="21"/>
                      <w:szCs w:val="21"/>
                    </w:rPr>
                    <w:t>。</w:t>
                  </w:r>
                </w:p>
              </w:tc>
              <w:tc>
                <w:tcPr>
                  <w:tcW w:w="1545" w:type="pct"/>
                  <w:vAlign w:val="center"/>
                </w:tcPr>
                <w:p w14:paraId="31FEFE4C">
                  <w:pPr>
                    <w:pStyle w:val="92"/>
                    <w:keepNext w:val="0"/>
                    <w:keepLines w:val="0"/>
                    <w:suppressLineNumbers w:val="0"/>
                    <w:spacing w:before="0" w:beforeAutospacing="0" w:after="0" w:afterAutospacing="0"/>
                    <w:ind w:left="0" w:right="0"/>
                    <w:rPr>
                      <w:rFonts w:hint="eastAsia" w:ascii="Times New Roman" w:hAnsi="Times New Roman" w:eastAsia="宋体" w:cs="Times New Roman"/>
                      <w:color w:val="auto"/>
                      <w:kern w:val="0"/>
                      <w:sz w:val="21"/>
                      <w:szCs w:val="21"/>
                      <w:u w:val="none"/>
                      <w:lang w:eastAsia="zh-CN"/>
                    </w:rPr>
                  </w:pPr>
                  <w:r>
                    <w:rPr>
                      <w:rFonts w:hint="eastAsia" w:cs="Times New Roman"/>
                      <w:color w:val="auto"/>
                      <w:kern w:val="0"/>
                      <w:sz w:val="21"/>
                      <w:szCs w:val="21"/>
                      <w:lang w:val="en-US" w:eastAsia="zh-CN"/>
                    </w:rPr>
                    <w:t>本项目属于广西白龙核电站项目一期工程配套工程项目，待广西白龙核电站项目一期工程建设完成后，本项目影响也逐渐消失，项目已</w:t>
                  </w:r>
                  <w:r>
                    <w:rPr>
                      <w:rFonts w:eastAsia="宋体"/>
                      <w:color w:val="auto"/>
                      <w:highlight w:val="none"/>
                      <w:u w:val="none"/>
                    </w:rPr>
                    <w:t>避让生态环境敏感区域</w:t>
                  </w:r>
                  <w:r>
                    <w:rPr>
                      <w:rFonts w:hint="eastAsia" w:ascii="Times New Roman" w:hAnsi="Times New Roman" w:cs="Times New Roman"/>
                      <w:color w:val="auto"/>
                      <w:kern w:val="0"/>
                      <w:sz w:val="21"/>
                      <w:szCs w:val="21"/>
                      <w:lang w:eastAsia="zh-CN"/>
                    </w:rPr>
                    <w:t>。</w:t>
                  </w:r>
                </w:p>
              </w:tc>
              <w:tc>
                <w:tcPr>
                  <w:tcW w:w="238" w:type="pct"/>
                  <w:vAlign w:val="center"/>
                </w:tcPr>
                <w:p w14:paraId="452549F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eastAsia" w:ascii="Times New Roman" w:hAnsi="Times New Roman" w:cs="Times New Roman"/>
                      <w:color w:val="auto"/>
                      <w:spacing w:val="0"/>
                      <w:kern w:val="0"/>
                      <w:sz w:val="21"/>
                      <w:szCs w:val="21"/>
                      <w:u w:val="none"/>
                      <w:vertAlign w:val="baseline"/>
                      <w:lang w:val="en-US" w:eastAsia="zh-CN"/>
                    </w:rPr>
                    <w:t>符合</w:t>
                  </w:r>
                </w:p>
              </w:tc>
            </w:tr>
            <w:tr w14:paraId="7560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327" w:type="pct"/>
                  <w:vMerge w:val="continue"/>
                  <w:vAlign w:val="center"/>
                </w:tcPr>
                <w:p w14:paraId="5681521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5" w:type="pct"/>
                  <w:vMerge w:val="continue"/>
                  <w:vAlign w:val="center"/>
                </w:tcPr>
                <w:p w14:paraId="4393785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311" w:type="pct"/>
                  <w:gridSpan w:val="2"/>
                  <w:vMerge w:val="continue"/>
                  <w:vAlign w:val="center"/>
                </w:tcPr>
                <w:p w14:paraId="74C9D0B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53" w:type="pct"/>
                  <w:vMerge w:val="restart"/>
                  <w:vAlign w:val="center"/>
                </w:tcPr>
                <w:p w14:paraId="2D4CEE0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default" w:ascii="Times New Roman" w:hAnsi="Times New Roman" w:eastAsia="宋体" w:cs="Times New Roman"/>
                      <w:color w:val="auto"/>
                      <w:spacing w:val="0"/>
                      <w:kern w:val="0"/>
                      <w:sz w:val="21"/>
                      <w:szCs w:val="21"/>
                      <w:u w:val="none"/>
                      <w:vertAlign w:val="baseline"/>
                      <w:lang w:val="en-US" w:eastAsia="zh-CN"/>
                    </w:rPr>
                    <w:t>污染物排放管控</w:t>
                  </w:r>
                </w:p>
              </w:tc>
              <w:tc>
                <w:tcPr>
                  <w:tcW w:w="2107" w:type="pct"/>
                  <w:vAlign w:val="center"/>
                </w:tcPr>
                <w:p w14:paraId="5251F868">
                  <w:pPr>
                    <w:pStyle w:val="92"/>
                    <w:rPr>
                      <w:rFonts w:eastAsia="宋体"/>
                      <w:color w:val="auto"/>
                      <w:sz w:val="21"/>
                      <w:szCs w:val="21"/>
                      <w:highlight w:val="none"/>
                      <w:u w:val="none"/>
                    </w:rPr>
                  </w:pPr>
                  <w:r>
                    <w:rPr>
                      <w:rFonts w:hint="eastAsia" w:ascii="Times New Roman" w:hAnsi="Times New Roman" w:cs="Times New Roman"/>
                      <w:color w:val="auto"/>
                      <w:kern w:val="0"/>
                      <w:sz w:val="21"/>
                      <w:szCs w:val="21"/>
                      <w:u w:val="none"/>
                      <w:lang w:val="en-US" w:eastAsia="zh-CN" w:bidi="ar"/>
                    </w:rPr>
                    <w:t>1．</w:t>
                  </w:r>
                  <w:r>
                    <w:rPr>
                      <w:rFonts w:eastAsia="宋体"/>
                      <w:color w:val="auto"/>
                      <w:sz w:val="21"/>
                      <w:szCs w:val="21"/>
                      <w:highlight w:val="none"/>
                      <w:u w:val="none"/>
                    </w:rPr>
                    <w:t>规划产业园区建设应同步完善污水处理设施及管网建设；园区及园区企业主要污染物排放应控制在区域环境承载能力范围内，确保环境质量达标。</w:t>
                  </w:r>
                </w:p>
                <w:p w14:paraId="48CDB65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u w:val="none"/>
                      <w:lang w:val="en-US" w:eastAsia="zh-CN" w:bidi="ar"/>
                    </w:rPr>
                  </w:pPr>
                  <w:r>
                    <w:rPr>
                      <w:rFonts w:hint="eastAsia" w:ascii="Times New Roman" w:hAnsi="Times New Roman" w:cs="Times New Roman"/>
                      <w:color w:val="auto"/>
                      <w:kern w:val="0"/>
                      <w:sz w:val="21"/>
                      <w:szCs w:val="21"/>
                      <w:u w:val="none"/>
                      <w:lang w:val="en-US" w:eastAsia="zh-CN" w:bidi="ar"/>
                    </w:rPr>
                    <w:t>。</w:t>
                  </w:r>
                </w:p>
              </w:tc>
              <w:tc>
                <w:tcPr>
                  <w:tcW w:w="1545" w:type="pct"/>
                  <w:vAlign w:val="center"/>
                </w:tcPr>
                <w:p w14:paraId="07BF755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u w:val="none"/>
                      <w:lang w:val="en-US" w:eastAsia="zh-CN"/>
                    </w:rPr>
                  </w:pPr>
                  <w:r>
                    <w:rPr>
                      <w:rFonts w:hint="eastAsia" w:ascii="Times New Roman" w:hAnsi="Times New Roman" w:eastAsia="宋体" w:cs="Times New Roman"/>
                      <w:color w:val="auto"/>
                      <w:kern w:val="0"/>
                      <w:sz w:val="21"/>
                      <w:szCs w:val="21"/>
                      <w:u w:val="none"/>
                      <w:lang w:val="en-US" w:eastAsia="zh-CN" w:bidi="ar"/>
                    </w:rPr>
                    <w:t>本项目不在规划产业园区范围内。</w:t>
                  </w:r>
                </w:p>
              </w:tc>
              <w:tc>
                <w:tcPr>
                  <w:tcW w:w="238" w:type="pct"/>
                  <w:vAlign w:val="center"/>
                </w:tcPr>
                <w:p w14:paraId="456EB68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eastAsia" w:ascii="Times New Roman" w:hAnsi="Times New Roman" w:cs="Times New Roman"/>
                      <w:color w:val="auto"/>
                      <w:spacing w:val="0"/>
                      <w:kern w:val="0"/>
                      <w:sz w:val="21"/>
                      <w:szCs w:val="21"/>
                      <w:u w:val="none"/>
                      <w:vertAlign w:val="baseline"/>
                      <w:lang w:val="en-US" w:eastAsia="zh-CN"/>
                    </w:rPr>
                    <w:t>符合</w:t>
                  </w:r>
                </w:p>
              </w:tc>
            </w:tr>
            <w:tr w14:paraId="0369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27" w:type="pct"/>
                  <w:vMerge w:val="continue"/>
                  <w:vAlign w:val="center"/>
                </w:tcPr>
                <w:p w14:paraId="24F0A58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5" w:type="pct"/>
                  <w:vMerge w:val="continue"/>
                  <w:vAlign w:val="center"/>
                </w:tcPr>
                <w:p w14:paraId="07639ED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311" w:type="pct"/>
                  <w:gridSpan w:val="2"/>
                  <w:vMerge w:val="continue"/>
                  <w:vAlign w:val="center"/>
                </w:tcPr>
                <w:p w14:paraId="5862A6C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53" w:type="pct"/>
                  <w:vMerge w:val="continue"/>
                  <w:vAlign w:val="center"/>
                </w:tcPr>
                <w:p w14:paraId="614E4F5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07" w:type="pct"/>
                  <w:vAlign w:val="center"/>
                </w:tcPr>
                <w:p w14:paraId="7B1A84A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2．</w:t>
                  </w:r>
                  <w:r>
                    <w:rPr>
                      <w:rFonts w:eastAsia="宋体"/>
                      <w:color w:val="auto"/>
                      <w:sz w:val="21"/>
                      <w:szCs w:val="21"/>
                      <w:highlight w:val="none"/>
                      <w:u w:val="none"/>
                    </w:rPr>
                    <w:t>工业企业应当落实大气污染防治要求，采取有效措施，强化企业大气污染物排放精细化管理、无组织废气排放控制以及高效治污设施建设。积极推广园区集中供热。强化园区堆场扬尘控制。推动重点行业VOCs的排放管控，加强VOCs排放企业源头控制</w:t>
                  </w:r>
                  <w:r>
                    <w:rPr>
                      <w:rFonts w:hint="default" w:ascii="Times New Roman" w:hAnsi="Times New Roman" w:eastAsia="宋体" w:cs="Times New Roman"/>
                      <w:color w:val="auto"/>
                      <w:kern w:val="0"/>
                      <w:sz w:val="21"/>
                      <w:szCs w:val="21"/>
                      <w:u w:val="none"/>
                      <w:lang w:val="en-US" w:eastAsia="zh-CN" w:bidi="ar"/>
                    </w:rPr>
                    <w:t>。</w:t>
                  </w:r>
                </w:p>
              </w:tc>
              <w:tc>
                <w:tcPr>
                  <w:tcW w:w="1545" w:type="pct"/>
                  <w:vAlign w:val="center"/>
                </w:tcPr>
                <w:p w14:paraId="30FD62E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u w:val="none"/>
                      <w:lang w:val="en-US" w:eastAsia="zh-CN"/>
                    </w:rPr>
                  </w:pPr>
                  <w:r>
                    <w:rPr>
                      <w:rFonts w:hint="eastAsia" w:ascii="Times New Roman" w:hAnsi="Times New Roman" w:eastAsia="宋体" w:cs="Times New Roman"/>
                      <w:color w:val="auto"/>
                      <w:kern w:val="0"/>
                      <w:sz w:val="21"/>
                      <w:szCs w:val="21"/>
                      <w:u w:val="none"/>
                      <w:lang w:val="en-US" w:eastAsia="zh-CN" w:bidi="ar"/>
                    </w:rPr>
                    <w:t>本项目不在规划产业园区范围内，项目不使用含</w:t>
                  </w:r>
                  <w:r>
                    <w:rPr>
                      <w:rFonts w:eastAsia="宋体"/>
                      <w:color w:val="auto"/>
                      <w:sz w:val="21"/>
                      <w:szCs w:val="21"/>
                      <w:highlight w:val="none"/>
                      <w:u w:val="none"/>
                    </w:rPr>
                    <w:t>VOCs</w:t>
                  </w:r>
                  <w:r>
                    <w:rPr>
                      <w:rFonts w:hint="eastAsia" w:eastAsia="宋体"/>
                      <w:color w:val="auto"/>
                      <w:sz w:val="21"/>
                      <w:szCs w:val="21"/>
                      <w:highlight w:val="none"/>
                      <w:u w:val="none"/>
                      <w:lang w:val="en-US" w:eastAsia="zh-CN"/>
                    </w:rPr>
                    <w:t>的原料，</w:t>
                  </w:r>
                  <w:r>
                    <w:rPr>
                      <w:rFonts w:hint="eastAsia" w:ascii="Times New Roman" w:hAnsi="Times New Roman" w:cs="Times New Roman"/>
                      <w:color w:val="auto"/>
                      <w:kern w:val="0"/>
                      <w:sz w:val="21"/>
                      <w:szCs w:val="21"/>
                      <w:u w:val="none"/>
                      <w:lang w:val="en-US" w:eastAsia="zh-CN"/>
                    </w:rPr>
                    <w:t>本项目污染物排放满足相关污染物排放标准要求</w:t>
                  </w:r>
                  <w:r>
                    <w:rPr>
                      <w:rFonts w:hint="default" w:ascii="Times New Roman" w:hAnsi="Times New Roman" w:eastAsia="宋体" w:cs="Times New Roman"/>
                      <w:color w:val="auto"/>
                      <w:kern w:val="0"/>
                      <w:sz w:val="21"/>
                      <w:szCs w:val="21"/>
                      <w:u w:val="none"/>
                      <w:lang w:eastAsia="zh-CN" w:bidi="ar"/>
                    </w:rPr>
                    <w:t>。</w:t>
                  </w:r>
                </w:p>
              </w:tc>
              <w:tc>
                <w:tcPr>
                  <w:tcW w:w="238" w:type="pct"/>
                  <w:vAlign w:val="center"/>
                </w:tcPr>
                <w:p w14:paraId="5E656E9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eastAsia" w:ascii="Times New Roman" w:hAnsi="Times New Roman" w:cs="Times New Roman"/>
                      <w:color w:val="auto"/>
                      <w:spacing w:val="0"/>
                      <w:kern w:val="0"/>
                      <w:sz w:val="21"/>
                      <w:szCs w:val="21"/>
                      <w:u w:val="none"/>
                      <w:vertAlign w:val="baseline"/>
                      <w:lang w:val="en-US" w:eastAsia="zh-CN"/>
                    </w:rPr>
                    <w:t>符合</w:t>
                  </w:r>
                </w:p>
              </w:tc>
            </w:tr>
            <w:tr w14:paraId="1598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27" w:type="pct"/>
                  <w:vMerge w:val="continue"/>
                  <w:vAlign w:val="center"/>
                </w:tcPr>
                <w:p w14:paraId="1EA0D29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5" w:type="pct"/>
                  <w:vMerge w:val="continue"/>
                  <w:vAlign w:val="center"/>
                </w:tcPr>
                <w:p w14:paraId="56BE218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311" w:type="pct"/>
                  <w:gridSpan w:val="2"/>
                  <w:vMerge w:val="continue"/>
                  <w:vAlign w:val="center"/>
                </w:tcPr>
                <w:p w14:paraId="0FCF0DE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53" w:type="pct"/>
                  <w:vMerge w:val="continue"/>
                  <w:vAlign w:val="center"/>
                </w:tcPr>
                <w:p w14:paraId="274A606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07" w:type="pct"/>
                  <w:vAlign w:val="center"/>
                </w:tcPr>
                <w:p w14:paraId="796F2EF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3．矿产资源勘查以及采选过程中排土场、露天采场、尾矿库、矿区专用道路、矿山工业场地、沉陷区、矸石场、矿山污染场地等的生态环境保护与治理恢复工作须满足《矿山生态环境保护与治理恢复技术规范（试行）》（HJ 651-2013）要求。落实边开采、边保护、边复垦的要求，使新建、在建矿山损毁土地得到全面复垦。</w:t>
                  </w:r>
                </w:p>
              </w:tc>
              <w:tc>
                <w:tcPr>
                  <w:tcW w:w="1545" w:type="pct"/>
                  <w:vAlign w:val="center"/>
                </w:tcPr>
                <w:p w14:paraId="3B5BED4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eastAsia="宋体" w:cs="Times New Roman"/>
                      <w:color w:val="auto"/>
                      <w:kern w:val="0"/>
                      <w:sz w:val="21"/>
                      <w:szCs w:val="21"/>
                      <w:u w:val="none"/>
                      <w:lang w:eastAsia="zh-CN"/>
                    </w:rPr>
                    <w:t>项目</w:t>
                  </w:r>
                  <w:r>
                    <w:rPr>
                      <w:rFonts w:hint="eastAsia" w:ascii="Times New Roman" w:hAnsi="Times New Roman" w:cs="Times New Roman"/>
                      <w:color w:val="auto"/>
                      <w:kern w:val="0"/>
                      <w:sz w:val="21"/>
                      <w:szCs w:val="21"/>
                      <w:u w:val="none"/>
                      <w:lang w:val="en-US" w:eastAsia="zh-CN"/>
                    </w:rPr>
                    <w:t>不属于采矿项目</w:t>
                  </w:r>
                  <w:r>
                    <w:rPr>
                      <w:rFonts w:hint="eastAsia" w:ascii="Times New Roman" w:hAnsi="Times New Roman" w:cs="Times New Roman"/>
                      <w:color w:val="auto"/>
                      <w:kern w:val="0"/>
                      <w:sz w:val="21"/>
                      <w:szCs w:val="21"/>
                      <w:u w:val="none"/>
                      <w:lang w:eastAsia="zh-CN"/>
                    </w:rPr>
                    <w:t>。</w:t>
                  </w:r>
                </w:p>
              </w:tc>
              <w:tc>
                <w:tcPr>
                  <w:tcW w:w="238" w:type="pct"/>
                  <w:vAlign w:val="center"/>
                </w:tcPr>
                <w:p w14:paraId="0CC3099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default" w:ascii="Times New Roman" w:hAnsi="Times New Roman" w:cs="Times New Roman"/>
                      <w:color w:val="auto"/>
                      <w:spacing w:val="0"/>
                      <w:kern w:val="0"/>
                      <w:sz w:val="21"/>
                      <w:szCs w:val="21"/>
                      <w:u w:val="none"/>
                      <w:vertAlign w:val="baseline"/>
                      <w:lang w:val="en-US" w:eastAsia="zh-CN"/>
                    </w:rPr>
                    <w:t>符合</w:t>
                  </w:r>
                </w:p>
              </w:tc>
            </w:tr>
            <w:tr w14:paraId="6584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327" w:type="pct"/>
                  <w:vMerge w:val="continue"/>
                  <w:vAlign w:val="center"/>
                </w:tcPr>
                <w:p w14:paraId="0F9C30E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5" w:type="pct"/>
                  <w:vMerge w:val="continue"/>
                  <w:vAlign w:val="center"/>
                </w:tcPr>
                <w:p w14:paraId="478CC68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311" w:type="pct"/>
                  <w:gridSpan w:val="2"/>
                  <w:vMerge w:val="continue"/>
                  <w:vAlign w:val="center"/>
                </w:tcPr>
                <w:p w14:paraId="6AE97A0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53" w:type="pct"/>
                  <w:vMerge w:val="continue"/>
                  <w:vAlign w:val="center"/>
                </w:tcPr>
                <w:p w14:paraId="61DD681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07" w:type="pct"/>
                  <w:shd w:val="clear" w:color="auto" w:fill="auto"/>
                  <w:vAlign w:val="center"/>
                </w:tcPr>
                <w:p w14:paraId="5837C36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4</w:t>
                  </w:r>
                  <w:r>
                    <w:rPr>
                      <w:rFonts w:hint="default" w:ascii="Times New Roman" w:hAnsi="Times New Roman" w:eastAsia="宋体" w:cs="Times New Roman"/>
                      <w:color w:val="auto"/>
                      <w:kern w:val="0"/>
                      <w:sz w:val="21"/>
                      <w:szCs w:val="21"/>
                      <w:u w:val="none"/>
                      <w:lang w:val="en-US" w:eastAsia="zh-CN" w:bidi="ar"/>
                    </w:rPr>
                    <w:t>．禁止向内河水域排放船舶垃圾。禁止直接排放船舶水污染物，完善港区污水集中处理设施和配套管网建设，实现污水集中处理、回用或达标排放。</w:t>
                  </w:r>
                </w:p>
              </w:tc>
              <w:tc>
                <w:tcPr>
                  <w:tcW w:w="1545" w:type="pct"/>
                  <w:shd w:val="clear" w:color="auto" w:fill="auto"/>
                  <w:vAlign w:val="center"/>
                </w:tcPr>
                <w:p w14:paraId="32CBA00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kern w:val="0"/>
                      <w:sz w:val="21"/>
                      <w:szCs w:val="21"/>
                      <w:u w:val="none"/>
                      <w:lang w:eastAsia="zh-CN"/>
                    </w:rPr>
                    <w:t>项目排水实行“清污分流、雨污分流”，项目生产废水</w:t>
                  </w:r>
                  <w:r>
                    <w:rPr>
                      <w:rFonts w:hint="eastAsia" w:ascii="Times New Roman" w:hAnsi="Times New Roman" w:eastAsia="宋体" w:cs="Times New Roman"/>
                      <w:color w:val="auto"/>
                      <w:kern w:val="0"/>
                      <w:sz w:val="21"/>
                      <w:szCs w:val="21"/>
                      <w:u w:val="none"/>
                      <w:lang w:val="en-US" w:eastAsia="zh-CN"/>
                    </w:rPr>
                    <w:t>经沉淀池沉淀后回用于生产</w:t>
                  </w:r>
                  <w:r>
                    <w:rPr>
                      <w:rFonts w:hint="eastAsia" w:ascii="Times New Roman" w:hAnsi="Times New Roman" w:cs="Times New Roman"/>
                      <w:color w:val="auto"/>
                      <w:kern w:val="0"/>
                      <w:sz w:val="21"/>
                      <w:szCs w:val="21"/>
                      <w:u w:val="none"/>
                      <w:lang w:val="en-US" w:eastAsia="zh-CN"/>
                    </w:rPr>
                    <w:t>，</w:t>
                  </w:r>
                  <w:r>
                    <w:rPr>
                      <w:rFonts w:hint="default" w:ascii="Times New Roman" w:hAnsi="Times New Roman" w:eastAsia="宋体" w:cs="Times New Roman"/>
                      <w:color w:val="auto"/>
                      <w:kern w:val="0"/>
                      <w:sz w:val="21"/>
                      <w:szCs w:val="21"/>
                      <w:u w:val="none"/>
                      <w:lang w:eastAsia="zh-CN"/>
                    </w:rPr>
                    <w:t>生活污水经化粪池处理后</w:t>
                  </w:r>
                  <w:r>
                    <w:rPr>
                      <w:rFonts w:hint="eastAsia" w:ascii="Times New Roman" w:hAnsi="Times New Roman" w:cs="Times New Roman"/>
                      <w:color w:val="auto"/>
                      <w:kern w:val="0"/>
                      <w:sz w:val="21"/>
                      <w:szCs w:val="21"/>
                      <w:u w:val="none"/>
                      <w:lang w:val="en-US" w:eastAsia="zh-CN"/>
                    </w:rPr>
                    <w:t>由环卫部门专用车辆抽运处置</w:t>
                  </w:r>
                  <w:r>
                    <w:rPr>
                      <w:rFonts w:hint="default" w:ascii="Times New Roman" w:hAnsi="Times New Roman" w:eastAsia="宋体" w:cs="Times New Roman"/>
                      <w:color w:val="auto"/>
                      <w:kern w:val="0"/>
                      <w:sz w:val="21"/>
                      <w:szCs w:val="21"/>
                      <w:u w:val="none"/>
                      <w:lang w:val="en-US" w:eastAsia="zh-CN" w:bidi="ar"/>
                    </w:rPr>
                    <w:t>。</w:t>
                  </w:r>
                </w:p>
              </w:tc>
              <w:tc>
                <w:tcPr>
                  <w:tcW w:w="238" w:type="pct"/>
                  <w:vAlign w:val="center"/>
                </w:tcPr>
                <w:p w14:paraId="1B4884D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u w:val="none"/>
                      <w:vertAlign w:val="baseline"/>
                      <w:lang w:val="en-US" w:eastAsia="zh-CN"/>
                    </w:rPr>
                  </w:pPr>
                  <w:r>
                    <w:rPr>
                      <w:rFonts w:hint="default" w:ascii="Times New Roman" w:hAnsi="Times New Roman" w:eastAsia="宋体" w:cs="Times New Roman"/>
                      <w:color w:val="auto"/>
                      <w:spacing w:val="0"/>
                      <w:kern w:val="0"/>
                      <w:sz w:val="21"/>
                      <w:szCs w:val="21"/>
                      <w:u w:val="none"/>
                      <w:vertAlign w:val="baseline"/>
                      <w:lang w:val="en-US" w:eastAsia="zh-CN"/>
                    </w:rPr>
                    <w:t>符合</w:t>
                  </w:r>
                </w:p>
              </w:tc>
            </w:tr>
            <w:tr w14:paraId="0021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27" w:type="pct"/>
                  <w:vMerge w:val="continue"/>
                  <w:vAlign w:val="center"/>
                </w:tcPr>
                <w:p w14:paraId="5C9E8BE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5" w:type="pct"/>
                  <w:vMerge w:val="continue"/>
                  <w:vAlign w:val="center"/>
                </w:tcPr>
                <w:p w14:paraId="478B4CA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311" w:type="pct"/>
                  <w:gridSpan w:val="2"/>
                  <w:vMerge w:val="continue"/>
                  <w:vAlign w:val="center"/>
                </w:tcPr>
                <w:p w14:paraId="02C830B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53" w:type="pct"/>
                  <w:vMerge w:val="continue"/>
                  <w:vAlign w:val="center"/>
                </w:tcPr>
                <w:p w14:paraId="658DA5E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07" w:type="pct"/>
                  <w:shd w:val="clear" w:color="auto" w:fill="auto"/>
                  <w:vAlign w:val="center"/>
                </w:tcPr>
                <w:p w14:paraId="304FF8C0">
                  <w:pPr>
                    <w:keepNext w:val="0"/>
                    <w:keepLines w:val="0"/>
                    <w:pageBreakBefore w:val="0"/>
                    <w:widowControl w:val="0"/>
                    <w:numPr>
                      <w:ilvl w:val="0"/>
                      <w:numId w:val="2"/>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大力推进港口污染防治，强化港口码头堆场扬尘控制。</w:t>
                  </w:r>
                </w:p>
              </w:tc>
              <w:tc>
                <w:tcPr>
                  <w:tcW w:w="1545" w:type="pct"/>
                  <w:shd w:val="clear" w:color="auto" w:fill="auto"/>
                  <w:vAlign w:val="center"/>
                </w:tcPr>
                <w:p w14:paraId="3DE52F2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u w:val="none"/>
                      <w:lang w:val="en-US" w:eastAsia="zh-CN"/>
                    </w:rPr>
                  </w:pPr>
                  <w:r>
                    <w:rPr>
                      <w:rFonts w:hint="eastAsia" w:ascii="Times New Roman" w:hAnsi="Times New Roman" w:eastAsia="宋体" w:cs="Times New Roman"/>
                      <w:color w:val="auto"/>
                      <w:kern w:val="0"/>
                      <w:sz w:val="21"/>
                      <w:szCs w:val="21"/>
                      <w:u w:val="none"/>
                      <w:lang w:val="en-US" w:eastAsia="zh-CN"/>
                    </w:rPr>
                    <w:t>本项目原料堆场采用四面围挡，大大减少了扬尘排放</w:t>
                  </w:r>
                  <w:r>
                    <w:rPr>
                      <w:rFonts w:hint="eastAsia" w:ascii="Times New Roman" w:hAnsi="Times New Roman" w:cs="Times New Roman"/>
                      <w:color w:val="auto"/>
                      <w:kern w:val="0"/>
                      <w:sz w:val="21"/>
                      <w:szCs w:val="21"/>
                      <w:u w:val="none"/>
                      <w:lang w:val="en-US" w:eastAsia="zh-CN"/>
                    </w:rPr>
                    <w:t>。</w:t>
                  </w:r>
                </w:p>
              </w:tc>
              <w:tc>
                <w:tcPr>
                  <w:tcW w:w="238" w:type="pct"/>
                  <w:vAlign w:val="center"/>
                </w:tcPr>
                <w:p w14:paraId="101554B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spacing w:val="0"/>
                      <w:kern w:val="0"/>
                      <w:sz w:val="21"/>
                      <w:szCs w:val="21"/>
                      <w:u w:val="none"/>
                      <w:vertAlign w:val="baseline"/>
                      <w:lang w:val="en-US" w:eastAsia="zh-CN"/>
                    </w:rPr>
                  </w:pPr>
                  <w:r>
                    <w:rPr>
                      <w:rFonts w:hint="default" w:ascii="Times New Roman" w:hAnsi="Times New Roman" w:eastAsia="宋体" w:cs="Times New Roman"/>
                      <w:color w:val="auto"/>
                      <w:spacing w:val="0"/>
                      <w:kern w:val="0"/>
                      <w:sz w:val="21"/>
                      <w:szCs w:val="21"/>
                      <w:u w:val="none"/>
                      <w:vertAlign w:val="baseline"/>
                      <w:lang w:val="en-US" w:eastAsia="zh-CN"/>
                    </w:rPr>
                    <w:t>符合</w:t>
                  </w:r>
                </w:p>
              </w:tc>
            </w:tr>
            <w:tr w14:paraId="2E5A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27" w:type="pct"/>
                  <w:vMerge w:val="continue"/>
                  <w:vAlign w:val="center"/>
                </w:tcPr>
                <w:p w14:paraId="39B3D80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5" w:type="pct"/>
                  <w:vMerge w:val="continue"/>
                  <w:vAlign w:val="center"/>
                </w:tcPr>
                <w:p w14:paraId="5D79CAA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311" w:type="pct"/>
                  <w:gridSpan w:val="2"/>
                  <w:vMerge w:val="continue"/>
                  <w:vAlign w:val="center"/>
                </w:tcPr>
                <w:p w14:paraId="5FA766A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53" w:type="pct"/>
                  <w:vMerge w:val="continue"/>
                  <w:vAlign w:val="center"/>
                </w:tcPr>
                <w:p w14:paraId="64504B5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07" w:type="pct"/>
                  <w:shd w:val="clear" w:color="auto" w:fill="auto"/>
                  <w:vAlign w:val="center"/>
                </w:tcPr>
                <w:p w14:paraId="2BAE837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6．推动港口船舶绿色发展。实施船舶发动机第二阶段排放标准。推动新能源、清洁能源动力船舶应用，鼓励有条件的内河船舶实施液化天然气(LNG )动力系统更新改造，加快港口供电设施建设，协同推进船舶受电设施和港口岸电设施改造，推动船舶靠港使用岸电。推进码头水平运输机械“油改电”和“油改气”改造工作。</w:t>
                  </w:r>
                </w:p>
              </w:tc>
              <w:tc>
                <w:tcPr>
                  <w:tcW w:w="1545" w:type="pct"/>
                  <w:shd w:val="clear" w:color="auto" w:fill="auto"/>
                  <w:vAlign w:val="center"/>
                </w:tcPr>
                <w:p w14:paraId="064C9DA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u w:val="none"/>
                      <w:lang w:val="en-US" w:eastAsia="zh-CN"/>
                    </w:rPr>
                  </w:pPr>
                  <w:r>
                    <w:rPr>
                      <w:rFonts w:hint="eastAsia" w:ascii="Times New Roman" w:hAnsi="Times New Roman" w:cs="Times New Roman"/>
                      <w:color w:val="auto"/>
                      <w:kern w:val="0"/>
                      <w:sz w:val="21"/>
                      <w:szCs w:val="21"/>
                      <w:u w:val="none"/>
                      <w:lang w:val="en-US" w:eastAsia="zh-CN"/>
                    </w:rPr>
                    <w:t>项目不涉及</w:t>
                  </w:r>
                </w:p>
              </w:tc>
              <w:tc>
                <w:tcPr>
                  <w:tcW w:w="238" w:type="pct"/>
                  <w:vAlign w:val="center"/>
                </w:tcPr>
                <w:p w14:paraId="04C908B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default" w:ascii="Times New Roman" w:hAnsi="Times New Roman" w:eastAsia="宋体" w:cs="Times New Roman"/>
                      <w:color w:val="auto"/>
                      <w:spacing w:val="0"/>
                      <w:kern w:val="0"/>
                      <w:sz w:val="21"/>
                      <w:szCs w:val="21"/>
                      <w:u w:val="none"/>
                      <w:vertAlign w:val="baseline"/>
                      <w:lang w:val="en-US" w:eastAsia="zh-CN"/>
                    </w:rPr>
                    <w:t>符合</w:t>
                  </w:r>
                </w:p>
              </w:tc>
            </w:tr>
            <w:tr w14:paraId="4781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27" w:type="pct"/>
                  <w:vMerge w:val="continue"/>
                  <w:vAlign w:val="center"/>
                </w:tcPr>
                <w:p w14:paraId="5F546AD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5" w:type="pct"/>
                  <w:vMerge w:val="continue"/>
                  <w:vAlign w:val="center"/>
                </w:tcPr>
                <w:p w14:paraId="493294D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311" w:type="pct"/>
                  <w:gridSpan w:val="2"/>
                  <w:vMerge w:val="continue"/>
                  <w:vAlign w:val="center"/>
                </w:tcPr>
                <w:p w14:paraId="40CF9DC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53" w:type="pct"/>
                  <w:vMerge w:val="continue"/>
                  <w:vAlign w:val="center"/>
                </w:tcPr>
                <w:p w14:paraId="0862159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07" w:type="pct"/>
                  <w:shd w:val="clear" w:color="auto" w:fill="auto"/>
                  <w:vAlign w:val="center"/>
                </w:tcPr>
                <w:p w14:paraId="26F2795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 w:val="21"/>
                      <w:szCs w:val="21"/>
                      <w:u w:val="none"/>
                      <w:lang w:val="en-US" w:eastAsia="zh-CN" w:bidi="ar"/>
                    </w:rPr>
                    <w:t>7．2024年1月1日起，具有万吨级以上油品泊位的码头、现有8000 总吨及以上的油船按照国家标准开展油气回收治理。</w:t>
                  </w:r>
                </w:p>
              </w:tc>
              <w:tc>
                <w:tcPr>
                  <w:tcW w:w="1545" w:type="pct"/>
                  <w:shd w:val="clear" w:color="auto" w:fill="auto"/>
                  <w:vAlign w:val="center"/>
                </w:tcPr>
                <w:p w14:paraId="4BCB3ED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kern w:val="0"/>
                      <w:sz w:val="21"/>
                      <w:szCs w:val="21"/>
                      <w:u w:val="none"/>
                      <w:lang w:val="en-US" w:eastAsia="zh-CN"/>
                    </w:rPr>
                  </w:pPr>
                  <w:r>
                    <w:rPr>
                      <w:rFonts w:hint="eastAsia" w:ascii="Times New Roman" w:hAnsi="Times New Roman" w:cs="Times New Roman"/>
                      <w:color w:val="auto"/>
                      <w:kern w:val="0"/>
                      <w:sz w:val="21"/>
                      <w:szCs w:val="21"/>
                      <w:u w:val="none"/>
                      <w:lang w:val="en-US" w:eastAsia="zh-CN"/>
                    </w:rPr>
                    <w:t>项目不涉及</w:t>
                  </w:r>
                </w:p>
              </w:tc>
              <w:tc>
                <w:tcPr>
                  <w:tcW w:w="238" w:type="pct"/>
                  <w:vAlign w:val="center"/>
                </w:tcPr>
                <w:p w14:paraId="5CB927C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r>
            <w:tr w14:paraId="0B85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0" w:hRule="atLeast"/>
                <w:jc w:val="center"/>
              </w:trPr>
              <w:tc>
                <w:tcPr>
                  <w:tcW w:w="327" w:type="pct"/>
                  <w:vMerge w:val="continue"/>
                  <w:vAlign w:val="center"/>
                </w:tcPr>
                <w:p w14:paraId="028FA0E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5" w:type="pct"/>
                  <w:vMerge w:val="continue"/>
                  <w:vAlign w:val="center"/>
                </w:tcPr>
                <w:p w14:paraId="18B97B4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311" w:type="pct"/>
                  <w:gridSpan w:val="2"/>
                  <w:vMerge w:val="continue"/>
                  <w:vAlign w:val="center"/>
                </w:tcPr>
                <w:p w14:paraId="1EE474E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53" w:type="pct"/>
                  <w:vMerge w:val="restart"/>
                  <w:vAlign w:val="center"/>
                </w:tcPr>
                <w:p w14:paraId="28486F4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default" w:ascii="Times New Roman" w:hAnsi="Times New Roman" w:eastAsia="宋体" w:cs="Times New Roman"/>
                      <w:color w:val="auto"/>
                      <w:spacing w:val="0"/>
                      <w:kern w:val="0"/>
                      <w:sz w:val="21"/>
                      <w:szCs w:val="21"/>
                      <w:u w:val="none"/>
                      <w:vertAlign w:val="baseline"/>
                      <w:lang w:val="en-US" w:eastAsia="zh-CN"/>
                    </w:rPr>
                    <w:t>环境风险防控</w:t>
                  </w:r>
                </w:p>
              </w:tc>
              <w:tc>
                <w:tcPr>
                  <w:tcW w:w="2107" w:type="pct"/>
                  <w:vAlign w:val="center"/>
                </w:tcPr>
                <w:p w14:paraId="270AABE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cs="Times New Roman"/>
                      <w:color w:val="auto"/>
                      <w:kern w:val="0"/>
                      <w:sz w:val="21"/>
                      <w:szCs w:val="21"/>
                      <w:u w:val="none"/>
                      <w:lang w:val="en-US" w:eastAsia="zh-CN" w:bidi="ar"/>
                    </w:rPr>
                    <w:t>1．开展环境风险评估，制定突发环境事件应急预案并备案，配备应急能力和物资，建设环境应急队伍，并定期演练。完善区域应急联动机制。</w:t>
                  </w:r>
                </w:p>
              </w:tc>
              <w:tc>
                <w:tcPr>
                  <w:tcW w:w="1545" w:type="pct"/>
                  <w:vAlign w:val="center"/>
                </w:tcPr>
                <w:p w14:paraId="6933B37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u w:val="none"/>
                      <w:lang w:val="en-US" w:eastAsia="zh-CN"/>
                    </w:rPr>
                  </w:pPr>
                  <w:r>
                    <w:rPr>
                      <w:rFonts w:hint="default" w:ascii="Times New Roman" w:hAnsi="Times New Roman" w:cs="Times New Roman"/>
                      <w:color w:val="auto"/>
                      <w:kern w:val="0"/>
                      <w:sz w:val="21"/>
                      <w:szCs w:val="21"/>
                      <w:u w:val="none"/>
                      <w:lang w:eastAsia="zh-CN"/>
                    </w:rPr>
                    <w:t>项目</w:t>
                  </w:r>
                  <w:r>
                    <w:rPr>
                      <w:rFonts w:hint="eastAsia" w:ascii="Times New Roman" w:hAnsi="Times New Roman" w:cs="Times New Roman"/>
                      <w:color w:val="auto"/>
                      <w:kern w:val="0"/>
                      <w:sz w:val="21"/>
                      <w:szCs w:val="21"/>
                      <w:u w:val="none"/>
                      <w:lang w:eastAsia="zh-CN"/>
                    </w:rPr>
                    <w:t>拟</w:t>
                  </w:r>
                  <w:r>
                    <w:rPr>
                      <w:rFonts w:hint="default" w:ascii="Times New Roman" w:hAnsi="Times New Roman" w:cs="Times New Roman"/>
                      <w:color w:val="auto"/>
                      <w:kern w:val="0"/>
                      <w:sz w:val="21"/>
                      <w:szCs w:val="21"/>
                      <w:u w:val="none"/>
                      <w:lang w:eastAsia="zh-CN"/>
                    </w:rPr>
                    <w:t>制定环境风险应急预案</w:t>
                  </w:r>
                  <w:r>
                    <w:rPr>
                      <w:rFonts w:hint="default" w:ascii="Times New Roman" w:hAnsi="Times New Roman" w:eastAsia="宋体" w:cs="Times New Roman"/>
                      <w:color w:val="auto"/>
                      <w:kern w:val="0"/>
                      <w:sz w:val="21"/>
                      <w:szCs w:val="21"/>
                      <w:u w:val="none"/>
                      <w:lang w:eastAsia="zh-CN"/>
                    </w:rPr>
                    <w:t>。</w:t>
                  </w:r>
                </w:p>
              </w:tc>
              <w:tc>
                <w:tcPr>
                  <w:tcW w:w="238" w:type="pct"/>
                  <w:vAlign w:val="center"/>
                </w:tcPr>
                <w:p w14:paraId="257BD83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default" w:ascii="Times New Roman" w:hAnsi="Times New Roman" w:eastAsia="宋体" w:cs="Times New Roman"/>
                      <w:color w:val="auto"/>
                      <w:spacing w:val="0"/>
                      <w:kern w:val="0"/>
                      <w:sz w:val="21"/>
                      <w:szCs w:val="21"/>
                      <w:u w:val="none"/>
                      <w:vertAlign w:val="baseline"/>
                      <w:lang w:val="en-US" w:eastAsia="zh-CN"/>
                    </w:rPr>
                    <w:t>符合</w:t>
                  </w:r>
                </w:p>
              </w:tc>
            </w:tr>
            <w:tr w14:paraId="5CA5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27" w:type="pct"/>
                  <w:vMerge w:val="continue"/>
                  <w:vAlign w:val="center"/>
                </w:tcPr>
                <w:p w14:paraId="7F8CA4B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5" w:type="pct"/>
                  <w:vMerge w:val="continue"/>
                  <w:vAlign w:val="center"/>
                </w:tcPr>
                <w:p w14:paraId="444E83A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311" w:type="pct"/>
                  <w:gridSpan w:val="2"/>
                  <w:vMerge w:val="continue"/>
                  <w:vAlign w:val="center"/>
                </w:tcPr>
                <w:p w14:paraId="794191C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53" w:type="pct"/>
                  <w:vMerge w:val="continue"/>
                  <w:vAlign w:val="center"/>
                </w:tcPr>
                <w:p w14:paraId="52B2907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07" w:type="pct"/>
                  <w:vAlign w:val="center"/>
                </w:tcPr>
                <w:p w14:paraId="7F56CD2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u w:val="none"/>
                      <w:lang w:val="en-US" w:eastAsia="zh-CN" w:bidi="ar"/>
                    </w:rPr>
                  </w:pPr>
                  <w:r>
                    <w:rPr>
                      <w:rFonts w:hint="default" w:ascii="Times New Roman" w:hAnsi="Times New Roman" w:cs="Times New Roman"/>
                      <w:color w:val="auto"/>
                      <w:kern w:val="0"/>
                      <w:sz w:val="21"/>
                      <w:szCs w:val="21"/>
                      <w:u w:val="none"/>
                      <w:lang w:val="en-US" w:eastAsia="zh-CN" w:bidi="ar"/>
                    </w:rPr>
                    <w:t>2．土壤污染重点监管单位应当严格控制有毒有害物质排放，并按年度向所在地设区的市人民政府生态环境主管部门报告排放情况；建立土壤污染隐患排查制度，保证持续有效防止有毒有害物质渗漏、流失、扬散。</w:t>
                  </w:r>
                </w:p>
              </w:tc>
              <w:tc>
                <w:tcPr>
                  <w:tcW w:w="1545" w:type="pct"/>
                  <w:vAlign w:val="center"/>
                </w:tcPr>
                <w:p w14:paraId="718D184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cs="Times New Roman"/>
                      <w:color w:val="auto"/>
                      <w:kern w:val="0"/>
                      <w:sz w:val="21"/>
                      <w:szCs w:val="21"/>
                      <w:u w:val="none"/>
                      <w:lang w:eastAsia="zh-CN"/>
                    </w:rPr>
                    <w:t>项目</w:t>
                  </w:r>
                  <w:r>
                    <w:rPr>
                      <w:rFonts w:hint="eastAsia" w:ascii="Times New Roman" w:hAnsi="Times New Roman" w:cs="Times New Roman"/>
                      <w:color w:val="auto"/>
                      <w:kern w:val="0"/>
                      <w:sz w:val="21"/>
                      <w:szCs w:val="21"/>
                      <w:u w:val="none"/>
                      <w:lang w:eastAsia="zh-CN"/>
                    </w:rPr>
                    <w:t>不属于</w:t>
                  </w:r>
                  <w:r>
                    <w:rPr>
                      <w:rFonts w:hint="default" w:ascii="Times New Roman" w:hAnsi="Times New Roman" w:cs="Times New Roman"/>
                      <w:color w:val="auto"/>
                      <w:kern w:val="0"/>
                      <w:sz w:val="21"/>
                      <w:szCs w:val="21"/>
                      <w:u w:val="none"/>
                      <w:lang w:val="en-US" w:eastAsia="zh-CN" w:bidi="ar"/>
                    </w:rPr>
                    <w:t>涉重金属重点</w:t>
                  </w:r>
                  <w:r>
                    <w:rPr>
                      <w:rFonts w:hint="eastAsia" w:ascii="Times New Roman" w:hAnsi="Times New Roman" w:cs="Times New Roman"/>
                      <w:color w:val="auto"/>
                      <w:kern w:val="0"/>
                      <w:sz w:val="21"/>
                      <w:szCs w:val="21"/>
                      <w:u w:val="none"/>
                      <w:lang w:val="en-US" w:eastAsia="zh-CN" w:bidi="ar"/>
                    </w:rPr>
                    <w:t>单位</w:t>
                  </w:r>
                  <w:r>
                    <w:rPr>
                      <w:rFonts w:hint="default" w:ascii="Times New Roman" w:hAnsi="Times New Roman" w:cs="Times New Roman"/>
                      <w:color w:val="auto"/>
                      <w:kern w:val="0"/>
                      <w:sz w:val="21"/>
                      <w:szCs w:val="21"/>
                      <w:u w:val="none"/>
                      <w:lang w:eastAsia="zh-CN" w:bidi="ar"/>
                    </w:rPr>
                    <w:t>。</w:t>
                  </w:r>
                </w:p>
              </w:tc>
              <w:tc>
                <w:tcPr>
                  <w:tcW w:w="238" w:type="pct"/>
                  <w:vAlign w:val="center"/>
                </w:tcPr>
                <w:p w14:paraId="4E8AD36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eastAsia" w:ascii="Times New Roman" w:hAnsi="Times New Roman" w:cs="Times New Roman"/>
                      <w:color w:val="auto"/>
                      <w:spacing w:val="0"/>
                      <w:kern w:val="0"/>
                      <w:sz w:val="21"/>
                      <w:szCs w:val="21"/>
                      <w:u w:val="none"/>
                      <w:vertAlign w:val="baseline"/>
                      <w:lang w:val="en-US" w:eastAsia="zh-CN"/>
                    </w:rPr>
                    <w:t>符合</w:t>
                  </w:r>
                </w:p>
              </w:tc>
            </w:tr>
            <w:tr w14:paraId="21E7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27" w:type="pct"/>
                  <w:vMerge w:val="continue"/>
                  <w:vAlign w:val="center"/>
                </w:tcPr>
                <w:p w14:paraId="792302A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5" w:type="pct"/>
                  <w:vMerge w:val="continue"/>
                  <w:vAlign w:val="center"/>
                </w:tcPr>
                <w:p w14:paraId="2CF5C62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311" w:type="pct"/>
                  <w:gridSpan w:val="2"/>
                  <w:vMerge w:val="continue"/>
                  <w:vAlign w:val="center"/>
                </w:tcPr>
                <w:p w14:paraId="52DFC1D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53" w:type="pct"/>
                  <w:vMerge w:val="continue"/>
                  <w:vAlign w:val="center"/>
                </w:tcPr>
                <w:p w14:paraId="4765689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07" w:type="pct"/>
                  <w:vAlign w:val="center"/>
                </w:tcPr>
                <w:p w14:paraId="251F269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0"/>
                      <w:sz w:val="21"/>
                      <w:szCs w:val="21"/>
                      <w:u w:val="none"/>
                      <w:lang w:val="en-US" w:eastAsia="zh-CN" w:bidi="ar"/>
                    </w:rPr>
                  </w:pPr>
                  <w:r>
                    <w:rPr>
                      <w:rFonts w:hint="default" w:ascii="Times New Roman" w:hAnsi="Times New Roman" w:cs="Times New Roman"/>
                      <w:color w:val="auto"/>
                      <w:kern w:val="0"/>
                      <w:sz w:val="21"/>
                      <w:szCs w:val="21"/>
                      <w:u w:val="none"/>
                      <w:lang w:val="en-US" w:eastAsia="zh-CN" w:bidi="ar"/>
                    </w:rPr>
                    <w:t>3．加强生态环境监管，推进重点矿区建立生态、地表水、地下水、大气、土壤等环境要素的长期监测监控体系，在用尾矿库安装在线监测装置。</w:t>
                  </w:r>
                </w:p>
              </w:tc>
              <w:tc>
                <w:tcPr>
                  <w:tcW w:w="1545" w:type="pct"/>
                  <w:vAlign w:val="center"/>
                </w:tcPr>
                <w:p w14:paraId="5126BFA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u w:val="none"/>
                      <w:lang w:val="en-US" w:eastAsia="zh-CN"/>
                    </w:rPr>
                  </w:pPr>
                  <w:r>
                    <w:rPr>
                      <w:rFonts w:hint="eastAsia" w:ascii="Times New Roman" w:hAnsi="Times New Roman" w:eastAsia="宋体" w:cs="Times New Roman"/>
                      <w:color w:val="auto"/>
                      <w:kern w:val="0"/>
                      <w:sz w:val="21"/>
                      <w:szCs w:val="21"/>
                      <w:u w:val="none"/>
                      <w:lang w:val="en-US" w:eastAsia="zh-CN"/>
                    </w:rPr>
                    <w:t>项目不涉及</w:t>
                  </w:r>
                </w:p>
              </w:tc>
              <w:tc>
                <w:tcPr>
                  <w:tcW w:w="238" w:type="pct"/>
                  <w:vAlign w:val="center"/>
                </w:tcPr>
                <w:p w14:paraId="4DF1798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eastAsia" w:ascii="Times New Roman" w:hAnsi="Times New Roman" w:cs="Times New Roman"/>
                      <w:color w:val="auto"/>
                      <w:spacing w:val="0"/>
                      <w:kern w:val="0"/>
                      <w:sz w:val="21"/>
                      <w:szCs w:val="21"/>
                      <w:u w:val="none"/>
                      <w:vertAlign w:val="baseline"/>
                      <w:lang w:val="en-US" w:eastAsia="zh-CN"/>
                    </w:rPr>
                    <w:t>符合</w:t>
                  </w:r>
                </w:p>
              </w:tc>
            </w:tr>
            <w:tr w14:paraId="6963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7" w:type="pct"/>
                  <w:vMerge w:val="continue"/>
                  <w:vAlign w:val="center"/>
                </w:tcPr>
                <w:p w14:paraId="54726B0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15" w:type="pct"/>
                  <w:vMerge w:val="continue"/>
                  <w:vAlign w:val="center"/>
                </w:tcPr>
                <w:p w14:paraId="24AE8BD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311" w:type="pct"/>
                  <w:gridSpan w:val="2"/>
                  <w:vMerge w:val="continue"/>
                  <w:vAlign w:val="center"/>
                </w:tcPr>
                <w:p w14:paraId="09F9D86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p>
              </w:tc>
              <w:tc>
                <w:tcPr>
                  <w:tcW w:w="253" w:type="pct"/>
                  <w:vAlign w:val="center"/>
                </w:tcPr>
                <w:p w14:paraId="26C0E1F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default" w:ascii="Times New Roman" w:hAnsi="Times New Roman" w:eastAsia="宋体" w:cs="Times New Roman"/>
                      <w:color w:val="auto"/>
                      <w:spacing w:val="0"/>
                      <w:kern w:val="0"/>
                      <w:sz w:val="21"/>
                      <w:szCs w:val="21"/>
                      <w:u w:val="none"/>
                      <w:vertAlign w:val="baseline"/>
                      <w:lang w:val="en-US" w:eastAsia="zh-CN"/>
                    </w:rPr>
                    <w:t>资源开发利用效率要求</w:t>
                  </w:r>
                </w:p>
              </w:tc>
              <w:tc>
                <w:tcPr>
                  <w:tcW w:w="2107" w:type="pct"/>
                  <w:vAlign w:val="center"/>
                </w:tcPr>
                <w:p w14:paraId="582E39E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cs="Times New Roman"/>
                      <w:color w:val="auto"/>
                      <w:kern w:val="0"/>
                      <w:sz w:val="21"/>
                      <w:szCs w:val="21"/>
                      <w:u w:val="none"/>
                      <w:lang w:val="en-US" w:eastAsia="zh-CN" w:bidi="ar"/>
                    </w:rPr>
                    <w:t>《防城港市人民政府关于划定防城港市高污染燃料禁燃区的通告》划定的II类禁燃区内禁止燃用燃料种类包括：除单台出力大于等于20蒸吨/小时锅炉以外燃用的煤炭及其制品、石油焦、油页岩、原油、重油、渣油、煤焦油；禁燃区内，新建、扩建的燃烧设施禁止燃用相应类别的高污染燃料，各单位和个人禁止销售相应类别的高污染燃料，现有的燃用高污染燃料的锅炉、工业窑炉、炉灶等燃烧设施，应当按照辖区人民政府规定的期限，逐步拆除或改用清洁能源。</w:t>
                  </w:r>
                </w:p>
              </w:tc>
              <w:tc>
                <w:tcPr>
                  <w:tcW w:w="1545" w:type="pct"/>
                  <w:vAlign w:val="center"/>
                </w:tcPr>
                <w:p w14:paraId="0147456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cs="Times New Roman"/>
                      <w:color w:val="auto"/>
                      <w:kern w:val="0"/>
                      <w:sz w:val="21"/>
                      <w:szCs w:val="21"/>
                      <w:u w:val="none"/>
                      <w:lang w:eastAsia="zh-CN"/>
                    </w:rPr>
                    <w:t>本项目</w:t>
                  </w:r>
                  <w:r>
                    <w:rPr>
                      <w:rFonts w:hint="eastAsia" w:ascii="Times New Roman" w:hAnsi="Times New Roman" w:cs="Times New Roman"/>
                      <w:color w:val="auto"/>
                      <w:kern w:val="0"/>
                      <w:sz w:val="21"/>
                      <w:szCs w:val="21"/>
                      <w:u w:val="none"/>
                      <w:lang w:val="en-US" w:eastAsia="zh-CN"/>
                    </w:rPr>
                    <w:t>位于</w:t>
                  </w:r>
                  <w:r>
                    <w:rPr>
                      <w:rFonts w:hint="default" w:ascii="Times New Roman" w:hAnsi="Times New Roman" w:cs="Times New Roman"/>
                      <w:color w:val="auto"/>
                      <w:kern w:val="0"/>
                      <w:sz w:val="21"/>
                      <w:szCs w:val="21"/>
                      <w:u w:val="none"/>
                      <w:lang w:val="en-US" w:eastAsia="zh-CN" w:bidi="ar"/>
                    </w:rPr>
                    <w:fldChar w:fldCharType="begin"/>
                  </w:r>
                  <w:r>
                    <w:rPr>
                      <w:rFonts w:hint="default" w:ascii="Times New Roman" w:hAnsi="Times New Roman" w:cs="Times New Roman"/>
                      <w:color w:val="auto"/>
                      <w:kern w:val="0"/>
                      <w:sz w:val="21"/>
                      <w:szCs w:val="21"/>
                      <w:u w:val="none"/>
                      <w:lang w:val="en-US" w:eastAsia="zh-CN" w:bidi="ar"/>
                    </w:rPr>
                    <w:instrText xml:space="preserve"> = 3 \* ROMAN \* MERGEFORMAT </w:instrText>
                  </w:r>
                  <w:r>
                    <w:rPr>
                      <w:rFonts w:hint="default" w:ascii="Times New Roman" w:hAnsi="Times New Roman" w:cs="Times New Roman"/>
                      <w:color w:val="auto"/>
                      <w:kern w:val="0"/>
                      <w:sz w:val="21"/>
                      <w:szCs w:val="21"/>
                      <w:u w:val="none"/>
                      <w:lang w:val="en-US" w:eastAsia="zh-CN" w:bidi="ar"/>
                    </w:rPr>
                    <w:fldChar w:fldCharType="separate"/>
                  </w:r>
                  <w:r>
                    <w:rPr>
                      <w:rFonts w:hint="default" w:ascii="Times New Roman" w:hAnsi="Times New Roman" w:cs="Times New Roman"/>
                      <w:color w:val="auto"/>
                      <w:sz w:val="21"/>
                      <w:szCs w:val="21"/>
                      <w:u w:val="none"/>
                    </w:rPr>
                    <w:t>III</w:t>
                  </w:r>
                  <w:r>
                    <w:rPr>
                      <w:rFonts w:hint="default" w:ascii="Times New Roman" w:hAnsi="Times New Roman" w:cs="Times New Roman"/>
                      <w:color w:val="auto"/>
                      <w:kern w:val="0"/>
                      <w:sz w:val="21"/>
                      <w:szCs w:val="21"/>
                      <w:u w:val="none"/>
                      <w:lang w:val="en-US" w:eastAsia="zh-CN" w:bidi="ar"/>
                    </w:rPr>
                    <w:fldChar w:fldCharType="end"/>
                  </w:r>
                  <w:r>
                    <w:rPr>
                      <w:rFonts w:hint="default" w:ascii="Times New Roman" w:hAnsi="Times New Roman" w:cs="Times New Roman"/>
                      <w:color w:val="auto"/>
                      <w:kern w:val="0"/>
                      <w:sz w:val="21"/>
                      <w:szCs w:val="21"/>
                      <w:u w:val="none"/>
                      <w:lang w:val="en-US" w:eastAsia="zh-CN" w:bidi="ar"/>
                    </w:rPr>
                    <w:t>类禁燃区</w:t>
                  </w:r>
                  <w:r>
                    <w:rPr>
                      <w:rFonts w:hint="eastAsia" w:ascii="Times New Roman" w:hAnsi="Times New Roman" w:cs="Times New Roman"/>
                      <w:color w:val="auto"/>
                      <w:kern w:val="0"/>
                      <w:sz w:val="21"/>
                      <w:szCs w:val="21"/>
                      <w:u w:val="none"/>
                      <w:lang w:val="en-US" w:eastAsia="zh-CN"/>
                    </w:rPr>
                    <w:t>内，本项目均采用电能，不使用高污染燃料</w:t>
                  </w:r>
                  <w:r>
                    <w:rPr>
                      <w:rFonts w:hint="default" w:ascii="Times New Roman" w:hAnsi="Times New Roman" w:cs="Times New Roman"/>
                      <w:color w:val="auto"/>
                      <w:kern w:val="0"/>
                      <w:sz w:val="21"/>
                      <w:szCs w:val="21"/>
                      <w:u w:val="none"/>
                      <w:lang w:eastAsia="zh-CN"/>
                    </w:rPr>
                    <w:t>。</w:t>
                  </w:r>
                </w:p>
              </w:tc>
              <w:tc>
                <w:tcPr>
                  <w:tcW w:w="238" w:type="pct"/>
                  <w:vAlign w:val="center"/>
                </w:tcPr>
                <w:p w14:paraId="4D8883F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kern w:val="0"/>
                      <w:sz w:val="21"/>
                      <w:szCs w:val="21"/>
                      <w:u w:val="none"/>
                      <w:vertAlign w:val="baseline"/>
                      <w:lang w:val="en-US" w:eastAsia="zh-CN"/>
                    </w:rPr>
                  </w:pPr>
                  <w:r>
                    <w:rPr>
                      <w:rFonts w:hint="eastAsia" w:ascii="Times New Roman" w:hAnsi="Times New Roman" w:cs="Times New Roman"/>
                      <w:color w:val="auto"/>
                      <w:spacing w:val="0"/>
                      <w:kern w:val="0"/>
                      <w:sz w:val="21"/>
                      <w:szCs w:val="21"/>
                      <w:u w:val="none"/>
                      <w:vertAlign w:val="baseline"/>
                      <w:lang w:val="en-US" w:eastAsia="zh-CN"/>
                    </w:rPr>
                    <w:t>符合</w:t>
                  </w:r>
                </w:p>
              </w:tc>
            </w:tr>
          </w:tbl>
          <w:p w14:paraId="025A48F3">
            <w:pPr>
              <w:spacing w:line="360" w:lineRule="auto"/>
              <w:ind w:firstLine="480" w:firstLineChars="200"/>
              <w:rPr>
                <w:rFonts w:hint="eastAsia" w:ascii="Times New Roman" w:hAnsi="Times New Roman" w:cs="Times New Roman"/>
                <w:color w:val="auto"/>
              </w:rPr>
            </w:pPr>
            <w:r>
              <w:rPr>
                <w:rFonts w:hint="eastAsia" w:ascii="Times New Roman" w:hAnsi="Times New Roman" w:cs="Times New Roman"/>
                <w:color w:val="auto"/>
              </w:rPr>
              <w:t>经对比分析可知，本项目在空间布局约束、污染物排放管控、环境风险防控、资源开发效率等方面均符合《防城港市生态环境局关于印发实施防城港市生态环境分区管控动态更新成果（2023 年）的通知》（防环发〔2024〕 17 号）相关要求。</w:t>
            </w:r>
          </w:p>
          <w:p w14:paraId="085137AD">
            <w:pPr>
              <w:spacing w:line="360" w:lineRule="auto"/>
              <w:ind w:firstLine="480" w:firstLineChars="200"/>
              <w:rPr>
                <w:rFonts w:hint="eastAsia" w:ascii="Times New Roman" w:hAnsi="Times New Roman" w:cs="Times New Roman"/>
                <w:color w:val="auto"/>
              </w:rPr>
            </w:pPr>
            <w:r>
              <w:rPr>
                <w:rFonts w:hint="eastAsia" w:ascii="Times New Roman" w:hAnsi="Times New Roman" w:cs="Times New Roman"/>
                <w:color w:val="auto"/>
              </w:rPr>
              <w:t>综上，项目符合生态环境分区管控管理要求。</w:t>
            </w:r>
          </w:p>
          <w:p w14:paraId="70F57CF6">
            <w:pPr>
              <w:spacing w:line="360" w:lineRule="auto"/>
              <w:ind w:firstLine="482" w:firstLineChars="200"/>
              <w:contextualSpacing/>
              <w:jc w:val="both"/>
              <w:rPr>
                <w:rFonts w:ascii="Times New Roman" w:hAnsi="Times New Roman" w:cs="Times New Roman"/>
                <w:b/>
                <w:bCs/>
                <w:color w:val="auto"/>
                <w:u w:val="none"/>
              </w:rPr>
            </w:pPr>
            <w:r>
              <w:rPr>
                <w:rFonts w:hint="eastAsia" w:ascii="Times New Roman" w:hAnsi="Times New Roman" w:cs="Times New Roman"/>
                <w:b/>
                <w:bCs/>
                <w:color w:val="auto"/>
                <w:u w:val="none"/>
                <w:lang w:val="en-US" w:eastAsia="zh-CN"/>
              </w:rPr>
              <w:t>4</w:t>
            </w:r>
            <w:r>
              <w:rPr>
                <w:rFonts w:ascii="Times New Roman" w:hAnsi="Times New Roman" w:cs="Times New Roman"/>
                <w:b/>
                <w:bCs/>
                <w:color w:val="auto"/>
                <w:u w:val="none"/>
              </w:rPr>
              <w:t>、平面布置</w:t>
            </w:r>
            <w:r>
              <w:rPr>
                <w:rFonts w:hint="eastAsia" w:ascii="Times New Roman" w:hAnsi="Times New Roman" w:cs="Times New Roman"/>
                <w:b/>
                <w:bCs/>
                <w:color w:val="auto"/>
                <w:u w:val="none"/>
              </w:rPr>
              <w:t>及和理性分析</w:t>
            </w:r>
          </w:p>
          <w:p w14:paraId="4649051C">
            <w:pPr>
              <w:spacing w:line="360" w:lineRule="auto"/>
              <w:ind w:firstLine="480" w:firstLineChars="200"/>
              <w:contextualSpacing/>
              <w:jc w:val="both"/>
              <w:rPr>
                <w:rFonts w:hint="eastAsia" w:ascii="Times New Roman" w:hAnsi="Times New Roman" w:cs="Times New Roman"/>
                <w:color w:val="auto"/>
                <w:u w:val="none"/>
              </w:rPr>
            </w:pPr>
            <w:r>
              <w:rPr>
                <w:rFonts w:ascii="Times New Roman" w:hAnsi="Times New Roman" w:cs="Times New Roman"/>
                <w:color w:val="auto"/>
                <w:u w:val="none"/>
              </w:rPr>
              <w:t>项目功能分区清晰、布置协调合理。</w:t>
            </w:r>
            <w:r>
              <w:rPr>
                <w:rFonts w:hint="eastAsia" w:ascii="Times New Roman" w:hAnsi="Times New Roman" w:cs="Times New Roman"/>
                <w:color w:val="auto"/>
                <w:u w:val="none"/>
                <w:lang w:val="en-US" w:eastAsia="zh-CN"/>
              </w:rPr>
              <w:t>厂区主要分为拌合站、预制构件区、办公区。</w:t>
            </w:r>
            <w:r>
              <w:rPr>
                <w:rFonts w:ascii="Times New Roman" w:hAnsi="Times New Roman" w:cs="Times New Roman"/>
                <w:color w:val="auto"/>
                <w:u w:val="none"/>
              </w:rPr>
              <w:t>办公生活区</w:t>
            </w:r>
            <w:r>
              <w:rPr>
                <w:rFonts w:hint="eastAsia" w:ascii="Times New Roman" w:hAnsi="Times New Roman" w:cs="Times New Roman"/>
                <w:color w:val="auto"/>
                <w:u w:val="none"/>
                <w:lang w:val="en-US" w:eastAsia="zh-CN"/>
              </w:rPr>
              <w:t>位于厂区北面，</w:t>
            </w:r>
            <w:r>
              <w:rPr>
                <w:rFonts w:ascii="Times New Roman" w:hAnsi="Times New Roman" w:cs="Times New Roman"/>
                <w:color w:val="auto"/>
                <w:u w:val="none"/>
              </w:rPr>
              <w:t>设在区域主导风向的</w:t>
            </w:r>
            <w:r>
              <w:rPr>
                <w:rFonts w:hint="eastAsia" w:ascii="Times New Roman" w:hAnsi="Times New Roman" w:cs="Times New Roman"/>
                <w:color w:val="auto"/>
                <w:u w:val="none"/>
                <w:lang w:val="en-US" w:eastAsia="zh-CN"/>
              </w:rPr>
              <w:t>上</w:t>
            </w:r>
            <w:r>
              <w:rPr>
                <w:rFonts w:ascii="Times New Roman" w:hAnsi="Times New Roman" w:cs="Times New Roman"/>
                <w:color w:val="auto"/>
                <w:u w:val="none"/>
              </w:rPr>
              <w:t>风向，可减少生产废气对办公生活区的影响</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lang w:val="en-US" w:eastAsia="zh-CN"/>
              </w:rPr>
              <w:t>拌合站设置在厂区西南部，以减少生产粉尘及噪声对办公生活区的影响，预制构件区位于厂区南部、北部；各生产区遵循生产工艺流程顺序布置，物流人流顺畅清晰，方便货物的运输</w:t>
            </w:r>
            <w:r>
              <w:rPr>
                <w:rFonts w:hint="eastAsia" w:ascii="Times New Roman" w:hAnsi="Times New Roman" w:cs="Times New Roman"/>
                <w:color w:val="auto"/>
                <w:u w:val="none"/>
              </w:rPr>
              <w:t>。</w:t>
            </w:r>
          </w:p>
          <w:p w14:paraId="1F4EE000">
            <w:pPr>
              <w:spacing w:line="360" w:lineRule="auto"/>
              <w:ind w:firstLine="480" w:firstLineChars="200"/>
              <w:contextualSpacing/>
              <w:jc w:val="both"/>
              <w:rPr>
                <w:color w:val="auto"/>
              </w:rPr>
            </w:pPr>
            <w:r>
              <w:rPr>
                <w:rFonts w:hint="eastAsia" w:ascii="Times New Roman" w:hAnsi="Times New Roman" w:cs="Times New Roman"/>
                <w:color w:val="auto"/>
              </w:rPr>
              <w:t>总平面布置功能分区明确，地形地貌利用合理，生产流程顺畅，物流便捷，动力设施居中，路线短、损耗小。</w:t>
            </w:r>
            <w:r>
              <w:rPr>
                <w:rFonts w:hint="eastAsia" w:ascii="Times New Roman" w:hAnsi="Times New Roman" w:cs="Times New Roman"/>
                <w:color w:val="auto"/>
                <w:lang w:val="en-US" w:eastAsia="zh-CN"/>
              </w:rPr>
              <w:t>项目平面布置图见附图2。</w:t>
            </w:r>
          </w:p>
          <w:p w14:paraId="788009B2">
            <w:pPr>
              <w:rPr>
                <w:color w:val="auto"/>
              </w:rPr>
            </w:pPr>
          </w:p>
          <w:p w14:paraId="67383240">
            <w:pPr>
              <w:pStyle w:val="57"/>
              <w:rPr>
                <w:color w:val="auto"/>
              </w:rPr>
            </w:pPr>
          </w:p>
          <w:p w14:paraId="0DA382B2">
            <w:pPr>
              <w:pStyle w:val="60"/>
              <w:rPr>
                <w:color w:val="auto"/>
              </w:rPr>
            </w:pPr>
          </w:p>
          <w:p w14:paraId="79E5CC68">
            <w:pPr>
              <w:rPr>
                <w:color w:val="auto"/>
              </w:rPr>
            </w:pPr>
          </w:p>
          <w:p w14:paraId="7E122145">
            <w:pPr>
              <w:pStyle w:val="57"/>
              <w:rPr>
                <w:color w:val="auto"/>
              </w:rPr>
            </w:pPr>
          </w:p>
          <w:p w14:paraId="686D060F">
            <w:pPr>
              <w:pStyle w:val="60"/>
              <w:rPr>
                <w:color w:val="auto"/>
              </w:rPr>
            </w:pPr>
          </w:p>
          <w:p w14:paraId="251A1B16">
            <w:pPr>
              <w:rPr>
                <w:color w:val="auto"/>
              </w:rPr>
            </w:pPr>
          </w:p>
          <w:p w14:paraId="2C8295A8">
            <w:pPr>
              <w:pStyle w:val="57"/>
              <w:rPr>
                <w:color w:val="auto"/>
              </w:rPr>
            </w:pPr>
          </w:p>
          <w:p w14:paraId="39CCC54E">
            <w:pPr>
              <w:pStyle w:val="60"/>
              <w:rPr>
                <w:color w:val="auto"/>
              </w:rPr>
            </w:pPr>
          </w:p>
          <w:p w14:paraId="408959AC">
            <w:pPr>
              <w:rPr>
                <w:color w:val="auto"/>
              </w:rPr>
            </w:pPr>
          </w:p>
          <w:p w14:paraId="144A5A0A">
            <w:pPr>
              <w:pStyle w:val="57"/>
              <w:rPr>
                <w:color w:val="auto"/>
              </w:rPr>
            </w:pPr>
          </w:p>
          <w:p w14:paraId="51E8617A">
            <w:pPr>
              <w:pStyle w:val="60"/>
              <w:rPr>
                <w:color w:val="auto"/>
              </w:rPr>
            </w:pPr>
          </w:p>
          <w:p w14:paraId="509DFE08">
            <w:pPr>
              <w:rPr>
                <w:color w:val="auto"/>
              </w:rPr>
            </w:pPr>
          </w:p>
          <w:p w14:paraId="0134F24C">
            <w:pPr>
              <w:pStyle w:val="57"/>
              <w:rPr>
                <w:color w:val="auto"/>
              </w:rPr>
            </w:pPr>
          </w:p>
          <w:p w14:paraId="30B8C574">
            <w:pPr>
              <w:pStyle w:val="60"/>
              <w:rPr>
                <w:color w:val="auto"/>
              </w:rPr>
            </w:pPr>
          </w:p>
          <w:p w14:paraId="00967307">
            <w:pPr>
              <w:rPr>
                <w:color w:val="auto"/>
              </w:rPr>
            </w:pPr>
          </w:p>
          <w:p w14:paraId="53FFB97D">
            <w:pPr>
              <w:pStyle w:val="57"/>
              <w:rPr>
                <w:color w:val="auto"/>
              </w:rPr>
            </w:pPr>
          </w:p>
          <w:p w14:paraId="75057E64">
            <w:pPr>
              <w:pStyle w:val="60"/>
              <w:rPr>
                <w:color w:val="auto"/>
              </w:rPr>
            </w:pPr>
          </w:p>
          <w:p w14:paraId="62B56861">
            <w:pPr>
              <w:rPr>
                <w:color w:val="auto"/>
              </w:rPr>
            </w:pPr>
          </w:p>
          <w:p w14:paraId="32525108">
            <w:pPr>
              <w:pStyle w:val="57"/>
              <w:rPr>
                <w:color w:val="auto"/>
              </w:rPr>
            </w:pPr>
          </w:p>
          <w:p w14:paraId="095CF0BA">
            <w:pPr>
              <w:pStyle w:val="60"/>
              <w:rPr>
                <w:color w:val="auto"/>
              </w:rPr>
            </w:pPr>
          </w:p>
          <w:p w14:paraId="331BC0E0"/>
        </w:tc>
      </w:tr>
    </w:tbl>
    <w:p w14:paraId="29DCEC1D">
      <w:pPr>
        <w:pStyle w:val="2"/>
        <w:spacing w:before="0" w:after="0" w:line="240" w:lineRule="auto"/>
        <w:contextualSpacing/>
        <w:rPr>
          <w:rFonts w:eastAsia="黑体"/>
          <w:color w:val="auto"/>
          <w:sz w:val="32"/>
        </w:rPr>
        <w:sectPr>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26" w:charSpace="0"/>
        </w:sectPr>
      </w:pPr>
    </w:p>
    <w:p w14:paraId="78E06103">
      <w:pPr>
        <w:pStyle w:val="2"/>
        <w:spacing w:before="0" w:after="0" w:line="240" w:lineRule="auto"/>
        <w:contextualSpacing/>
        <w:jc w:val="center"/>
        <w:rPr>
          <w:rFonts w:eastAsia="黑体"/>
          <w:color w:val="auto"/>
          <w:sz w:val="32"/>
        </w:rPr>
      </w:pPr>
      <w:bookmarkStart w:id="18" w:name="_Toc30678"/>
      <w:r>
        <w:rPr>
          <w:rFonts w:eastAsia="黑体"/>
          <w:color w:val="auto"/>
          <w:sz w:val="32"/>
        </w:rPr>
        <w:t>二、建设项目工程分析</w:t>
      </w:r>
      <w:bookmarkEnd w:id="18"/>
    </w:p>
    <w:tbl>
      <w:tblPr>
        <w:tblStyle w:val="46"/>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9496"/>
      </w:tblGrid>
      <w:tr w14:paraId="4423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6" w:hRule="atLeast"/>
          <w:jc w:val="center"/>
        </w:trPr>
        <w:tc>
          <w:tcPr>
            <w:tcW w:w="464" w:type="dxa"/>
            <w:vAlign w:val="center"/>
          </w:tcPr>
          <w:p w14:paraId="55DEB6BC">
            <w:pPr>
              <w:jc w:val="center"/>
              <w:rPr>
                <w:rFonts w:hint="default" w:ascii="Times New Roman" w:hAnsi="Times New Roman" w:cs="Times New Roman"/>
                <w:color w:val="auto"/>
              </w:rPr>
            </w:pPr>
            <w:r>
              <w:rPr>
                <w:rFonts w:hint="default" w:ascii="Times New Roman" w:hAnsi="Times New Roman" w:cs="Times New Roman"/>
                <w:color w:val="auto"/>
              </w:rPr>
              <w:t>建设内容</w:t>
            </w:r>
          </w:p>
        </w:tc>
        <w:tc>
          <w:tcPr>
            <w:tcW w:w="9496" w:type="dxa"/>
          </w:tcPr>
          <w:p w14:paraId="4BCCADDB">
            <w:pPr>
              <w:numPr>
                <w:ilvl w:val="0"/>
                <w:numId w:val="3"/>
              </w:numPr>
              <w:ind w:firstLine="482"/>
              <w:rPr>
                <w:rFonts w:hint="eastAsia"/>
                <w:b/>
                <w:bCs/>
                <w:lang w:val="en-US" w:eastAsia="zh-CN"/>
              </w:rPr>
            </w:pPr>
            <w:r>
              <w:rPr>
                <w:rFonts w:hint="eastAsia"/>
                <w:b/>
                <w:bCs/>
                <w:lang w:val="en-US" w:eastAsia="zh-CN"/>
              </w:rPr>
              <w:t>项目由来</w:t>
            </w:r>
          </w:p>
          <w:p w14:paraId="3CEA6CC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项目</w:t>
            </w:r>
            <w:r>
              <w:rPr>
                <w:rFonts w:hint="default" w:ascii="Times New Roman" w:hAnsi="Times New Roman" w:eastAsia="宋体" w:cs="Times New Roman"/>
                <w:lang w:val="en-US" w:eastAsia="zh-CN"/>
              </w:rPr>
              <w:t>目占地约</w:t>
            </w:r>
            <w:r>
              <w:rPr>
                <w:rFonts w:hint="eastAsia" w:ascii="Times New Roman" w:hAnsi="Times New Roman" w:cs="Times New Roman"/>
                <w:lang w:val="en-US" w:eastAsia="zh-CN"/>
              </w:rPr>
              <w:t>44000</w:t>
            </w:r>
            <w:r>
              <w:rPr>
                <w:rFonts w:hint="default" w:ascii="Times New Roman" w:hAnsi="Times New Roman" w:eastAsia="宋体" w:cs="Times New Roman"/>
                <w:lang w:val="en-US" w:eastAsia="zh-CN"/>
              </w:rPr>
              <w:t>平方米，建设</w:t>
            </w:r>
            <w:r>
              <w:rPr>
                <w:rFonts w:hint="eastAsia" w:ascii="Times New Roman" w:hAnsi="Times New Roman" w:cs="Times New Roman"/>
                <w:lang w:val="en-US" w:eastAsia="zh-CN"/>
              </w:rPr>
              <w:t>预制构件场、拌合站、办公区等</w:t>
            </w:r>
            <w:r>
              <w:rPr>
                <w:rFonts w:hint="default" w:ascii="Times New Roman" w:hAnsi="Times New Roman" w:eastAsia="宋体" w:cs="Times New Roman"/>
                <w:lang w:val="en-US" w:eastAsia="zh-CN"/>
              </w:rPr>
              <w:t>，项目为广西白龙核电项目1、2号机组工程配套工程，生产设备主要有骨料仓、双卧轴搅拌主机、装载机等，主要生产水泥预制构件及水泥混</w:t>
            </w:r>
            <w:r>
              <w:rPr>
                <w:rFonts w:hint="eastAsia" w:ascii="Times New Roman" w:hAnsi="Times New Roman" w:cs="Times New Roman"/>
                <w:lang w:val="en-US" w:eastAsia="zh-CN"/>
              </w:rPr>
              <w:t>凝</w:t>
            </w:r>
            <w:r>
              <w:rPr>
                <w:rFonts w:hint="default" w:ascii="Times New Roman" w:hAnsi="Times New Roman" w:eastAsia="宋体" w:cs="Times New Roman"/>
                <w:lang w:val="en-US" w:eastAsia="zh-CN"/>
              </w:rPr>
              <w:t>土产品，仅服务于广西白龙核电项目1、2号机组工程项目建设</w:t>
            </w:r>
            <w:r>
              <w:rPr>
                <w:rFonts w:hint="eastAsia" w:ascii="Times New Roman" w:hAnsi="Times New Roman" w:eastAsia="宋体" w:cs="Times New Roman"/>
                <w:lang w:val="en-US" w:eastAsia="zh-CN"/>
              </w:rPr>
              <w:t>。</w:t>
            </w:r>
          </w:p>
          <w:p w14:paraId="15C01CB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根据《中华人民共和国环境保护法》《中华人民共和国环境影响评价法》《建设项目环境保护管理条例》，以及《建设项目环境影响评价分类管理名录》等相关规定，项目应进行环境影响评价。根据《建设项目环境影响评价分类管理名录》（2021年版），项目水泥垫块的生产属于“二十七、非金属矿物制品—55、石膏、水泥制品及类似制品制造</w:t>
            </w:r>
            <w:r>
              <w:rPr>
                <w:rFonts w:hint="eastAsia" w:ascii="Times New Roman" w:hAnsi="Times New Roman" w:cs="Times New Roman"/>
                <w:color w:val="auto"/>
                <w:lang w:val="en-US" w:eastAsia="zh-CN"/>
              </w:rPr>
              <w:t>302-砼结构构件制造、水泥制品制造</w:t>
            </w:r>
            <w:r>
              <w:rPr>
                <w:rFonts w:hint="default" w:ascii="Times New Roman" w:hAnsi="Times New Roman" w:eastAsia="宋体" w:cs="Times New Roman"/>
                <w:lang w:val="en-US" w:eastAsia="zh-CN"/>
              </w:rPr>
              <w:t>”，应编制环境影响报告表。接受委托后，我公司立即组织专业技术人员进行了踏勘现场和资料收集，在完成环境质量现状调查、污染因素分析等工作的基础上，根据环境影响评价有关技术导则、规范、技术指南编制了本项目的环境影响报告表。</w:t>
            </w:r>
          </w:p>
          <w:p w14:paraId="2C3D72AA">
            <w:pPr>
              <w:ind w:firstLine="482"/>
            </w:pPr>
            <w:r>
              <w:rPr>
                <w:rFonts w:hint="eastAsia"/>
                <w:b/>
                <w:bCs/>
                <w:lang w:val="en-US" w:eastAsia="zh-CN"/>
              </w:rPr>
              <w:t>2</w:t>
            </w:r>
            <w:r>
              <w:rPr>
                <w:b/>
                <w:bCs/>
              </w:rPr>
              <w:t>、项目基本情况</w:t>
            </w:r>
          </w:p>
          <w:p w14:paraId="4C64AAD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rPr>
            </w:pPr>
            <w:r>
              <w:rPr>
                <w:rFonts w:hint="default" w:ascii="Times New Roman" w:hAnsi="Times New Roman" w:cs="Times New Roman"/>
              </w:rPr>
              <w:t>（1）项目名称：</w:t>
            </w:r>
            <w:r>
              <w:rPr>
                <w:rFonts w:hint="eastAsia" w:ascii="Times New Roman" w:hAnsi="Times New Roman" w:cs="Times New Roman"/>
                <w:sz w:val="24"/>
              </w:rPr>
              <w:t>广西白龙核电项目1、2号机组工程场站临建项目</w:t>
            </w:r>
          </w:p>
          <w:p w14:paraId="0E8DD03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sz w:val="24"/>
                <w:lang w:val="en-US" w:eastAsia="zh-CN"/>
              </w:rPr>
            </w:pPr>
            <w:r>
              <w:rPr>
                <w:rFonts w:hint="default" w:ascii="Times New Roman" w:hAnsi="Times New Roman" w:cs="Times New Roman"/>
              </w:rPr>
              <w:t>（2）建设单位：</w:t>
            </w:r>
            <w:r>
              <w:rPr>
                <w:rFonts w:hint="eastAsia" w:ascii="Times New Roman" w:hAnsi="Times New Roman" w:eastAsia="宋体" w:cs="Times New Roman"/>
                <w:bCs/>
                <w:sz w:val="24"/>
                <w:lang w:val="en-US" w:eastAsia="zh-CN"/>
              </w:rPr>
              <w:t>中交一航局第二工程有限公司</w:t>
            </w:r>
          </w:p>
          <w:p w14:paraId="724AF6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rPr>
            </w:pPr>
            <w:r>
              <w:rPr>
                <w:rFonts w:hint="default" w:ascii="Times New Roman" w:hAnsi="Times New Roman" w:cs="Times New Roman"/>
              </w:rPr>
              <w:t>（3）项目性质：新建</w:t>
            </w:r>
          </w:p>
          <w:p w14:paraId="40D924E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rPr>
            </w:pPr>
            <w:r>
              <w:rPr>
                <w:rFonts w:hint="default" w:ascii="Times New Roman" w:hAnsi="Times New Roman" w:cs="Times New Roman"/>
              </w:rPr>
              <w:t>（4）项目地址：防城港市防城区江山镇白龙村（</w:t>
            </w:r>
            <w:r>
              <w:rPr>
                <w:rFonts w:hint="default" w:ascii="Times New Roman" w:hAnsi="Times New Roman" w:cs="Times New Roman"/>
                <w:snapToGrid w:val="0"/>
                <w:color w:val="auto"/>
                <w:highlight w:val="none"/>
              </w:rPr>
              <w:t>经度：108°13′49.45″，纬度</w:t>
            </w:r>
            <w:r>
              <w:rPr>
                <w:rFonts w:hint="default" w:ascii="Times New Roman" w:hAnsi="Times New Roman" w:cs="Times New Roman"/>
                <w:snapToGrid w:val="0"/>
                <w:color w:val="auto"/>
                <w:highlight w:val="none"/>
                <w:lang w:eastAsia="zh-CN"/>
              </w:rPr>
              <w:t>：</w:t>
            </w:r>
            <w:r>
              <w:rPr>
                <w:rFonts w:hint="default" w:ascii="Times New Roman" w:hAnsi="Times New Roman" w:cs="Times New Roman"/>
                <w:snapToGrid w:val="0"/>
                <w:color w:val="auto"/>
                <w:highlight w:val="none"/>
              </w:rPr>
              <w:t>21°30′11.19″</w:t>
            </w:r>
            <w:r>
              <w:rPr>
                <w:rFonts w:hint="default" w:ascii="Times New Roman" w:hAnsi="Times New Roman" w:cs="Times New Roman"/>
              </w:rPr>
              <w:t>）。</w:t>
            </w:r>
          </w:p>
          <w:p w14:paraId="6569558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highlight w:val="yellow"/>
              </w:rPr>
            </w:pPr>
            <w:r>
              <w:rPr>
                <w:rFonts w:hint="default" w:ascii="Times New Roman" w:hAnsi="Times New Roman" w:cs="Times New Roman"/>
              </w:rPr>
              <w:t>（5）</w:t>
            </w:r>
            <w:r>
              <w:rPr>
                <w:rFonts w:hint="default" w:ascii="Times New Roman" w:hAnsi="Times New Roman" w:cs="Times New Roman"/>
                <w:color w:val="auto"/>
              </w:rPr>
              <w:t>项目投资：总投资为</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万元，</w:t>
            </w:r>
            <w:r>
              <w:rPr>
                <w:rFonts w:hint="default" w:ascii="Times New Roman" w:hAnsi="Times New Roman" w:cs="Times New Roman"/>
                <w:color w:val="auto"/>
                <w:highlight w:val="none"/>
                <w:u w:val="none"/>
              </w:rPr>
              <w:t>其中环保投资</w:t>
            </w:r>
            <w:r>
              <w:rPr>
                <w:rFonts w:hint="eastAsia" w:ascii="Times New Roman" w:hAnsi="Times New Roman" w:cs="Times New Roman"/>
                <w:color w:val="auto"/>
                <w:highlight w:val="none"/>
                <w:u w:val="none"/>
                <w:lang w:val="en-US" w:eastAsia="zh-CN"/>
              </w:rPr>
              <w:t xml:space="preserve">  </w:t>
            </w:r>
            <w:r>
              <w:rPr>
                <w:rFonts w:hint="default" w:ascii="Times New Roman" w:hAnsi="Times New Roman" w:cs="Times New Roman"/>
                <w:color w:val="auto"/>
                <w:highlight w:val="none"/>
                <w:u w:val="none"/>
              </w:rPr>
              <w:t>万元，占总投资</w:t>
            </w:r>
            <w:r>
              <w:rPr>
                <w:rFonts w:hint="eastAsia" w:ascii="Times New Roman" w:hAnsi="Times New Roman" w:cs="Times New Roman"/>
                <w:color w:val="auto"/>
                <w:highlight w:val="none"/>
                <w:u w:val="none"/>
                <w:lang w:val="en-US" w:eastAsia="zh-CN"/>
              </w:rPr>
              <w:t xml:space="preserve">   </w:t>
            </w:r>
            <w:r>
              <w:rPr>
                <w:rFonts w:hint="default" w:ascii="Times New Roman" w:hAnsi="Times New Roman" w:cs="Times New Roman"/>
                <w:color w:val="auto"/>
                <w:highlight w:val="none"/>
                <w:u w:val="none"/>
              </w:rPr>
              <w:t>%。</w:t>
            </w:r>
          </w:p>
          <w:p w14:paraId="127C095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rPr>
            </w:pPr>
            <w:r>
              <w:rPr>
                <w:rFonts w:hint="default" w:ascii="Times New Roman" w:hAnsi="Times New Roman" w:cs="Times New Roman"/>
              </w:rPr>
              <w:t>（6）项目占地：占地面积约</w:t>
            </w:r>
            <w:r>
              <w:rPr>
                <w:rFonts w:hint="eastAsia" w:ascii="Times New Roman" w:hAnsi="Times New Roman" w:cs="Times New Roman" w:eastAsiaTheme="minorEastAsia"/>
                <w:color w:val="auto"/>
                <w:lang w:val="en-US" w:eastAsia="zh-CN"/>
              </w:rPr>
              <w:t>44000</w:t>
            </w:r>
            <w:r>
              <w:rPr>
                <w:rFonts w:hint="default" w:ascii="Times New Roman" w:hAnsi="Times New Roman" w:cs="Times New Roman"/>
              </w:rPr>
              <w:t>m</w:t>
            </w:r>
            <w:r>
              <w:rPr>
                <w:rFonts w:hint="default" w:ascii="Times New Roman" w:hAnsi="Times New Roman" w:cs="Times New Roman"/>
                <w:vertAlign w:val="superscript"/>
              </w:rPr>
              <w:t>2</w:t>
            </w:r>
            <w:r>
              <w:rPr>
                <w:rFonts w:hint="default" w:ascii="Times New Roman" w:hAnsi="Times New Roman" w:cs="Times New Roman"/>
              </w:rPr>
              <w:t>。</w:t>
            </w:r>
          </w:p>
          <w:p w14:paraId="3B7FB39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rPr>
            </w:pPr>
            <w:r>
              <w:rPr>
                <w:rFonts w:hint="default" w:ascii="Times New Roman" w:hAnsi="Times New Roman" w:cs="Times New Roman"/>
              </w:rPr>
              <w:t>（7）项目规模及内容：</w:t>
            </w:r>
            <w:r>
              <w:rPr>
                <w:rFonts w:hint="eastAsia" w:ascii="Times New Roman" w:hAnsi="Times New Roman" w:cs="Times New Roman"/>
                <w:lang w:val="en-US" w:eastAsia="zh-CN"/>
              </w:rPr>
              <w:t>项目</w:t>
            </w:r>
            <w:r>
              <w:rPr>
                <w:rFonts w:hint="default" w:ascii="Times New Roman" w:hAnsi="Times New Roman" w:cs="Times New Roman"/>
                <w:color w:val="auto"/>
                <w:lang w:val="en-US" w:eastAsia="zh-CN"/>
              </w:rPr>
              <w:t>使用时间段（</w:t>
            </w: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年）内供应</w:t>
            </w:r>
            <w:r>
              <w:rPr>
                <w:rFonts w:hint="eastAsia" w:ascii="Times New Roman" w:hAnsi="Times New Roman" w:cs="Times New Roman"/>
                <w:color w:val="auto"/>
                <w:lang w:val="en-US" w:eastAsia="zh-CN"/>
              </w:rPr>
              <w:t>水泥</w:t>
            </w:r>
            <w:r>
              <w:rPr>
                <w:rFonts w:hint="default" w:ascii="Times New Roman" w:hAnsi="Times New Roman" w:cs="Times New Roman"/>
                <w:color w:val="auto"/>
                <w:lang w:val="en-US" w:eastAsia="zh-CN"/>
              </w:rPr>
              <w:t>混凝土约为</w:t>
            </w:r>
            <w:r>
              <w:rPr>
                <w:rFonts w:hint="eastAsia" w:ascii="Times New Roman" w:hAnsi="Times New Roman" w:cs="Times New Roman"/>
                <w:color w:val="auto"/>
                <w:lang w:val="en-US" w:eastAsia="zh-CN"/>
              </w:rPr>
              <w:t>384500</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vertAlign w:val="baseline"/>
                <w:lang w:val="en-US" w:eastAsia="zh-CN"/>
              </w:rPr>
              <w:t>（</w:t>
            </w:r>
            <w:r>
              <w:rPr>
                <w:rFonts w:hint="eastAsia" w:ascii="Times New Roman" w:hAnsi="Times New Roman" w:cs="Times New Roman"/>
                <w:color w:val="auto"/>
                <w:vertAlign w:val="baseline"/>
                <w:lang w:val="en-US" w:eastAsia="zh-CN"/>
              </w:rPr>
              <w:t>96125</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vertAlign w:val="baseline"/>
                <w:lang w:val="en-US" w:eastAsia="zh-CN"/>
              </w:rPr>
              <w:t>/a）</w:t>
            </w:r>
            <w:r>
              <w:rPr>
                <w:rFonts w:hint="eastAsia" w:ascii="Times New Roman" w:hAnsi="Times New Roman" w:cs="Times New Roman"/>
                <w:color w:val="auto"/>
                <w:vertAlign w:val="baseline"/>
                <w:lang w:val="en-US" w:eastAsia="zh-CN"/>
              </w:rPr>
              <w:t>、小型预制构件约222500</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3</w:t>
            </w:r>
            <w:r>
              <w:rPr>
                <w:rFonts w:hint="eastAsia" w:ascii="Times New Roman" w:hAnsi="Times New Roman" w:cs="Times New Roman"/>
                <w:color w:val="auto"/>
                <w:vertAlign w:val="baseline"/>
                <w:lang w:val="en-US" w:eastAsia="zh-CN"/>
              </w:rPr>
              <w:t>（55625</w:t>
            </w:r>
            <w:r>
              <w:rPr>
                <w:rFonts w:hint="default" w:ascii="Times New Roman" w:hAnsi="Times New Roman" w:cs="Times New Roman"/>
                <w:color w:val="auto"/>
                <w:lang w:val="en-US" w:eastAsia="zh-CN"/>
              </w:rPr>
              <w:t>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vertAlign w:val="baseline"/>
                <w:lang w:val="en-US" w:eastAsia="zh-CN"/>
              </w:rPr>
              <w:t>/a</w:t>
            </w:r>
            <w:r>
              <w:rPr>
                <w:rFonts w:hint="eastAsia" w:ascii="Times New Roman" w:hAnsi="Times New Roman" w:cs="Times New Roman"/>
                <w:color w:val="auto"/>
                <w:vertAlign w:val="baseline"/>
                <w:lang w:val="en-US" w:eastAsia="zh-CN"/>
              </w:rPr>
              <w:t>）</w:t>
            </w:r>
            <w:r>
              <w:rPr>
                <w:rFonts w:hint="default" w:ascii="Times New Roman" w:hAnsi="Times New Roman" w:cs="Times New Roman"/>
              </w:rPr>
              <w:t>，</w:t>
            </w:r>
            <w:r>
              <w:rPr>
                <w:rFonts w:hint="eastAsia" w:ascii="Times New Roman" w:hAnsi="Times New Roman" w:cs="Times New Roman"/>
                <w:lang w:val="en-US" w:eastAsia="zh-CN"/>
              </w:rPr>
              <w:t>同时</w:t>
            </w:r>
            <w:r>
              <w:rPr>
                <w:rFonts w:hint="default" w:ascii="Times New Roman" w:hAnsi="Times New Roman" w:cs="Times New Roman"/>
              </w:rPr>
              <w:t>配套公用设施、环保工程等。项目工程组成详见表2-1。</w:t>
            </w:r>
          </w:p>
          <w:p w14:paraId="7780BC81">
            <w:pPr>
              <w:spacing w:line="360" w:lineRule="auto"/>
              <w:ind w:firstLine="602" w:firstLineChars="250"/>
              <w:contextualSpacing/>
              <w:rPr>
                <w:rFonts w:hint="default" w:ascii="Times New Roman" w:hAnsi="Times New Roman" w:cs="Times New Roman" w:eastAsiaTheme="minorEastAsia"/>
                <w:b/>
                <w:color w:val="auto"/>
              </w:rPr>
            </w:pPr>
            <w:r>
              <w:rPr>
                <w:rFonts w:hint="eastAsia" w:ascii="Times New Roman" w:hAnsi="Times New Roman" w:cs="Times New Roman" w:eastAsiaTheme="minorEastAsia"/>
                <w:b/>
                <w:color w:val="auto"/>
                <w:lang w:val="en-US" w:eastAsia="zh-CN"/>
              </w:rPr>
              <w:t>3</w:t>
            </w:r>
            <w:r>
              <w:rPr>
                <w:rFonts w:hint="default" w:ascii="Times New Roman" w:hAnsi="Times New Roman" w:cs="Times New Roman" w:eastAsiaTheme="minorEastAsia"/>
                <w:b/>
                <w:color w:val="auto"/>
              </w:rPr>
              <w:t>、</w:t>
            </w:r>
            <w:r>
              <w:rPr>
                <w:rFonts w:hint="default" w:ascii="Times New Roman" w:hAnsi="Times New Roman" w:cs="Times New Roman" w:eastAsiaTheme="minorEastAsia"/>
                <w:b/>
                <w:color w:val="auto"/>
                <w:spacing w:val="-6"/>
              </w:rPr>
              <w:t>工程内容</w:t>
            </w:r>
          </w:p>
          <w:p w14:paraId="29AEE2D5">
            <w:p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项目工程由主体工程、辅助工程、公用工程、环保工程等组成</w:t>
            </w:r>
            <w:r>
              <w:rPr>
                <w:rFonts w:hint="eastAsia" w:ascii="Times New Roman" w:hAnsi="Times New Roman" w:cs="Times New Roman"/>
                <w:color w:val="auto"/>
                <w:lang w:eastAsia="zh-CN"/>
              </w:rPr>
              <w:t>，</w:t>
            </w:r>
            <w:r>
              <w:rPr>
                <w:rFonts w:hint="default" w:ascii="Times New Roman" w:hAnsi="Times New Roman" w:cs="Times New Roman"/>
                <w:color w:val="auto"/>
              </w:rPr>
              <w:t>项目工程建设内容详见表2-1。</w:t>
            </w:r>
          </w:p>
          <w:p w14:paraId="155DDB80">
            <w:pPr>
              <w:pStyle w:val="26"/>
              <w:adjustRightInd w:val="0"/>
              <w:spacing w:line="240" w:lineRule="auto"/>
              <w:ind w:firstLine="0" w:firstLineChars="0"/>
              <w:jc w:val="center"/>
              <w:rPr>
                <w:rFonts w:hint="default" w:ascii="Times New Roman" w:hAnsi="Times New Roman" w:cs="Times New Roman" w:eastAsiaTheme="minorEastAsia"/>
                <w:b/>
                <w:bCs/>
                <w:color w:val="auto"/>
                <w:sz w:val="21"/>
              </w:rPr>
            </w:pPr>
            <w:r>
              <w:rPr>
                <w:rFonts w:hint="default" w:ascii="Times New Roman" w:hAnsi="Times New Roman" w:cs="Times New Roman" w:eastAsiaTheme="minorEastAsia"/>
                <w:b/>
                <w:bCs/>
                <w:color w:val="auto"/>
                <w:sz w:val="21"/>
              </w:rPr>
              <w:t>表 2-1  项目工程组成一览表</w:t>
            </w:r>
          </w:p>
          <w:tbl>
            <w:tblPr>
              <w:tblStyle w:val="45"/>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410"/>
              <w:gridCol w:w="1605"/>
              <w:gridCol w:w="4693"/>
              <w:gridCol w:w="1842"/>
            </w:tblGrid>
            <w:tr w14:paraId="5082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blHeader/>
                <w:jc w:val="center"/>
              </w:trPr>
              <w:tc>
                <w:tcPr>
                  <w:tcW w:w="700" w:type="dxa"/>
                  <w:vAlign w:val="center"/>
                </w:tcPr>
                <w:p w14:paraId="05AA6239">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工程类别</w:t>
                  </w:r>
                </w:p>
              </w:tc>
              <w:tc>
                <w:tcPr>
                  <w:tcW w:w="2015" w:type="dxa"/>
                  <w:gridSpan w:val="2"/>
                  <w:vAlign w:val="center"/>
                </w:tcPr>
                <w:p w14:paraId="1D49E947">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工程名称</w:t>
                  </w:r>
                </w:p>
              </w:tc>
              <w:tc>
                <w:tcPr>
                  <w:tcW w:w="4693" w:type="dxa"/>
                  <w:vAlign w:val="center"/>
                </w:tcPr>
                <w:p w14:paraId="1EC3461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建设内容</w:t>
                  </w:r>
                </w:p>
              </w:tc>
              <w:tc>
                <w:tcPr>
                  <w:tcW w:w="1842" w:type="dxa"/>
                  <w:vAlign w:val="center"/>
                </w:tcPr>
                <w:p w14:paraId="5BCB5F9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建设规模</w:t>
                  </w:r>
                </w:p>
              </w:tc>
            </w:tr>
            <w:tr w14:paraId="731C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0" w:type="dxa"/>
                  <w:vMerge w:val="restart"/>
                  <w:vAlign w:val="center"/>
                </w:tcPr>
                <w:p w14:paraId="12840871">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主体</w:t>
                  </w:r>
                </w:p>
                <w:p w14:paraId="6FB61C64">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w:t>
                  </w:r>
                </w:p>
              </w:tc>
              <w:tc>
                <w:tcPr>
                  <w:tcW w:w="2015" w:type="dxa"/>
                  <w:gridSpan w:val="2"/>
                  <w:vAlign w:val="center"/>
                </w:tcPr>
                <w:p w14:paraId="174EE21C">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拌合站</w:t>
                  </w:r>
                  <w:r>
                    <w:rPr>
                      <w:rFonts w:hint="default" w:ascii="Times New Roman" w:hAnsi="Times New Roman" w:cs="Times New Roman"/>
                      <w:color w:val="auto"/>
                      <w:sz w:val="21"/>
                      <w:szCs w:val="21"/>
                      <w:lang w:val="en-US" w:eastAsia="zh-CN"/>
                    </w:rPr>
                    <w:t>生产区</w:t>
                  </w:r>
                </w:p>
              </w:tc>
              <w:tc>
                <w:tcPr>
                  <w:tcW w:w="4693" w:type="dxa"/>
                  <w:vAlign w:val="center"/>
                </w:tcPr>
                <w:p w14:paraId="69E9AA19">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位于厂区南面，</w:t>
                  </w:r>
                  <w:r>
                    <w:rPr>
                      <w:rFonts w:hint="default" w:ascii="Times New Roman" w:hAnsi="Times New Roman" w:cs="Times New Roman"/>
                      <w:color w:val="auto"/>
                      <w:sz w:val="21"/>
                      <w:szCs w:val="21"/>
                      <w:lang w:val="en-US" w:eastAsia="zh-CN"/>
                    </w:rPr>
                    <w:t>设置</w:t>
                  </w:r>
                  <w:r>
                    <w:rPr>
                      <w:rFonts w:hint="eastAsia" w:ascii="Times New Roman" w:hAnsi="Times New Roman" w:cs="Times New Roman"/>
                      <w:color w:val="auto"/>
                      <w:sz w:val="21"/>
                      <w:szCs w:val="21"/>
                      <w:lang w:val="en-US" w:eastAsia="zh-CN"/>
                    </w:rPr>
                    <w:t>水泥</w:t>
                  </w:r>
                  <w:r>
                    <w:rPr>
                      <w:rFonts w:hint="default" w:ascii="Times New Roman" w:hAnsi="Times New Roman" w:cs="Times New Roman"/>
                      <w:color w:val="auto"/>
                      <w:sz w:val="21"/>
                      <w:szCs w:val="21"/>
                      <w:lang w:val="en-US" w:eastAsia="zh-CN"/>
                    </w:rPr>
                    <w:t>混凝土生产线</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val="en-US" w:eastAsia="zh-CN"/>
                    </w:rPr>
                    <w:t>条，包括</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val="en-US" w:eastAsia="zh-CN"/>
                    </w:rPr>
                    <w:t>台双卧轴搅拌主机</w:t>
                  </w:r>
                  <w:r>
                    <w:rPr>
                      <w:rFonts w:hint="eastAsia" w:ascii="Times New Roman" w:hAnsi="Times New Roman" w:cs="Times New Roman"/>
                      <w:color w:val="auto"/>
                      <w:sz w:val="21"/>
                      <w:szCs w:val="21"/>
                      <w:lang w:val="en-US" w:eastAsia="zh-CN"/>
                    </w:rPr>
                    <w:t>、皮带机</w:t>
                  </w:r>
                  <w:r>
                    <w:rPr>
                      <w:rFonts w:hint="default" w:ascii="Times New Roman" w:hAnsi="Times New Roman" w:cs="Times New Roman"/>
                      <w:color w:val="auto"/>
                      <w:sz w:val="21"/>
                      <w:szCs w:val="21"/>
                      <w:lang w:val="en-US" w:eastAsia="zh-CN"/>
                    </w:rPr>
                    <w:t>、骨料仓</w:t>
                  </w:r>
                  <w:r>
                    <w:rPr>
                      <w:rFonts w:hint="eastAsia" w:ascii="Times New Roman" w:hAnsi="Times New Roman" w:cs="Times New Roman"/>
                      <w:color w:val="auto"/>
                      <w:sz w:val="21"/>
                      <w:szCs w:val="21"/>
                      <w:lang w:val="en-US" w:eastAsia="zh-CN"/>
                    </w:rPr>
                    <w:t>、筒仓、</w:t>
                  </w:r>
                  <w:r>
                    <w:rPr>
                      <w:rFonts w:hint="default" w:ascii="Times New Roman" w:hAnsi="Times New Roman" w:cs="Times New Roman"/>
                      <w:color w:val="auto"/>
                      <w:sz w:val="21"/>
                      <w:szCs w:val="21"/>
                      <w:lang w:val="en-US" w:eastAsia="zh-CN"/>
                    </w:rPr>
                    <w:t>物料计量系统、监控系统等</w:t>
                  </w:r>
                </w:p>
              </w:tc>
              <w:tc>
                <w:tcPr>
                  <w:tcW w:w="1842" w:type="dxa"/>
                  <w:vAlign w:val="center"/>
                </w:tcPr>
                <w:p w14:paraId="3009C625">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占地面积约7860m</w:t>
                  </w:r>
                  <w:r>
                    <w:rPr>
                      <w:rFonts w:hint="eastAsia" w:ascii="Times New Roman" w:hAnsi="Times New Roman" w:cs="Times New Roman"/>
                      <w:color w:val="auto"/>
                      <w:sz w:val="21"/>
                      <w:szCs w:val="21"/>
                      <w:vertAlign w:val="superscript"/>
                      <w:lang w:val="en-US" w:eastAsia="zh-CN"/>
                    </w:rPr>
                    <w:t>2</w:t>
                  </w:r>
                </w:p>
              </w:tc>
            </w:tr>
            <w:tr w14:paraId="4D14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Merge w:val="continue"/>
                  <w:vAlign w:val="center"/>
                </w:tcPr>
                <w:p w14:paraId="10595DB3">
                  <w:pPr>
                    <w:rPr>
                      <w:rFonts w:hint="default" w:ascii="Times New Roman" w:hAnsi="Times New Roman" w:cs="Times New Roman"/>
                      <w:color w:val="auto"/>
                      <w:sz w:val="21"/>
                      <w:szCs w:val="21"/>
                    </w:rPr>
                  </w:pPr>
                </w:p>
              </w:tc>
              <w:tc>
                <w:tcPr>
                  <w:tcW w:w="2015" w:type="dxa"/>
                  <w:gridSpan w:val="2"/>
                  <w:vAlign w:val="center"/>
                </w:tcPr>
                <w:p w14:paraId="4438DC14">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预制构件区</w:t>
                  </w:r>
                </w:p>
              </w:tc>
              <w:tc>
                <w:tcPr>
                  <w:tcW w:w="4693" w:type="dxa"/>
                  <w:vAlign w:val="center"/>
                </w:tcPr>
                <w:p w14:paraId="4CB4C840">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位于厂区南面、北面，</w:t>
                  </w:r>
                  <w:r>
                    <w:rPr>
                      <w:rFonts w:hint="default" w:ascii="Times New Roman" w:hAnsi="Times New Roman" w:cs="Times New Roman"/>
                      <w:color w:val="auto"/>
                      <w:sz w:val="21"/>
                      <w:szCs w:val="21"/>
                      <w:lang w:val="en-US" w:eastAsia="zh-CN"/>
                    </w:rPr>
                    <w:t>用于按照设计规格预先制成的混凝土构件</w:t>
                  </w:r>
                </w:p>
              </w:tc>
              <w:tc>
                <w:tcPr>
                  <w:tcW w:w="1842" w:type="dxa"/>
                  <w:vAlign w:val="center"/>
                </w:tcPr>
                <w:p w14:paraId="75A0E92E">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占地面积</w:t>
                  </w:r>
                  <w:r>
                    <w:rPr>
                      <w:rFonts w:hint="eastAsia" w:ascii="Times New Roman" w:hAnsi="Times New Roman" w:cs="Times New Roman"/>
                      <w:color w:val="auto"/>
                      <w:sz w:val="21"/>
                      <w:szCs w:val="21"/>
                      <w:lang w:val="en-US" w:eastAsia="zh-CN"/>
                    </w:rPr>
                    <w:t>29000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p>
              </w:tc>
            </w:tr>
            <w:tr w14:paraId="63E3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00" w:type="dxa"/>
                  <w:vMerge w:val="restart"/>
                  <w:vAlign w:val="center"/>
                </w:tcPr>
                <w:p w14:paraId="5076D911">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辅助工程</w:t>
                  </w:r>
                </w:p>
              </w:tc>
              <w:tc>
                <w:tcPr>
                  <w:tcW w:w="2015" w:type="dxa"/>
                  <w:gridSpan w:val="2"/>
                  <w:vAlign w:val="center"/>
                </w:tcPr>
                <w:p w14:paraId="28BC01CA">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一航局二办公</w:t>
                  </w:r>
                  <w:r>
                    <w:rPr>
                      <w:rFonts w:hint="default" w:ascii="Times New Roman" w:hAnsi="Times New Roman" w:cs="Times New Roman"/>
                      <w:color w:val="auto"/>
                      <w:sz w:val="21"/>
                      <w:szCs w:val="21"/>
                      <w:lang w:val="en-US" w:eastAsia="zh-CN"/>
                    </w:rPr>
                    <w:t>区</w:t>
                  </w:r>
                </w:p>
              </w:tc>
              <w:tc>
                <w:tcPr>
                  <w:tcW w:w="4693" w:type="dxa"/>
                  <w:vAlign w:val="center"/>
                </w:tcPr>
                <w:p w14:paraId="26860339">
                  <w:pPr>
                    <w:ind w:firstLine="420" w:firstLineChars="20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位于厂区北面，</w:t>
                  </w:r>
                  <w:r>
                    <w:rPr>
                      <w:rFonts w:hint="default" w:ascii="Times New Roman" w:hAnsi="Times New Roman" w:cs="Times New Roman"/>
                      <w:color w:val="auto"/>
                      <w:sz w:val="21"/>
                      <w:szCs w:val="21"/>
                      <w:lang w:val="en-US" w:eastAsia="zh-CN"/>
                    </w:rPr>
                    <w:t>用于工作人员休息、办公</w:t>
                  </w:r>
                </w:p>
              </w:tc>
              <w:tc>
                <w:tcPr>
                  <w:tcW w:w="1842" w:type="dxa"/>
                  <w:vAlign w:val="center"/>
                </w:tcPr>
                <w:p w14:paraId="50DE22D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占地面积</w:t>
                  </w:r>
                  <w:r>
                    <w:rPr>
                      <w:rFonts w:hint="eastAsia" w:ascii="Times New Roman" w:hAnsi="Times New Roman" w:cs="Times New Roman"/>
                      <w:color w:val="auto"/>
                      <w:sz w:val="21"/>
                      <w:szCs w:val="21"/>
                      <w:lang w:val="en-US" w:eastAsia="zh-CN"/>
                    </w:rPr>
                    <w:t>1900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p>
              </w:tc>
            </w:tr>
            <w:tr w14:paraId="5A7D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0" w:type="dxa"/>
                  <w:vMerge w:val="continue"/>
                  <w:vAlign w:val="center"/>
                </w:tcPr>
                <w:p w14:paraId="576BF960">
                  <w:pPr>
                    <w:jc w:val="center"/>
                    <w:rPr>
                      <w:rFonts w:hint="default" w:ascii="Times New Roman" w:hAnsi="Times New Roman" w:cs="Times New Roman"/>
                      <w:color w:val="auto"/>
                      <w:sz w:val="21"/>
                      <w:szCs w:val="21"/>
                    </w:rPr>
                  </w:pPr>
                </w:p>
              </w:tc>
              <w:tc>
                <w:tcPr>
                  <w:tcW w:w="2015" w:type="dxa"/>
                  <w:gridSpan w:val="2"/>
                  <w:vAlign w:val="center"/>
                </w:tcPr>
                <w:p w14:paraId="781434B6">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国核办公区</w:t>
                  </w:r>
                </w:p>
              </w:tc>
              <w:tc>
                <w:tcPr>
                  <w:tcW w:w="4693" w:type="dxa"/>
                  <w:vAlign w:val="center"/>
                </w:tcPr>
                <w:p w14:paraId="5B4B7A91">
                  <w:pPr>
                    <w:ind w:firstLine="420" w:firstLineChars="20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位于厂区北面，</w:t>
                  </w:r>
                  <w:r>
                    <w:rPr>
                      <w:rFonts w:hint="default" w:ascii="Times New Roman" w:hAnsi="Times New Roman" w:cs="Times New Roman"/>
                      <w:color w:val="auto"/>
                      <w:sz w:val="21"/>
                      <w:szCs w:val="21"/>
                      <w:lang w:val="en-US" w:eastAsia="zh-CN"/>
                    </w:rPr>
                    <w:t>用于</w:t>
                  </w:r>
                  <w:r>
                    <w:rPr>
                      <w:rFonts w:hint="eastAsia" w:ascii="Times New Roman" w:hAnsi="Times New Roman" w:cs="Times New Roman"/>
                      <w:color w:val="auto"/>
                      <w:sz w:val="21"/>
                      <w:szCs w:val="21"/>
                      <w:lang w:val="en-US" w:eastAsia="zh-CN"/>
                    </w:rPr>
                    <w:t>国核</w:t>
                  </w:r>
                  <w:r>
                    <w:rPr>
                      <w:rFonts w:hint="default" w:ascii="Times New Roman" w:hAnsi="Times New Roman" w:cs="Times New Roman"/>
                      <w:color w:val="auto"/>
                      <w:sz w:val="21"/>
                      <w:szCs w:val="21"/>
                      <w:lang w:val="en-US" w:eastAsia="zh-CN"/>
                    </w:rPr>
                    <w:t>工作人员休息、办公</w:t>
                  </w:r>
                </w:p>
              </w:tc>
              <w:tc>
                <w:tcPr>
                  <w:tcW w:w="1842" w:type="dxa"/>
                  <w:vAlign w:val="center"/>
                </w:tcPr>
                <w:p w14:paraId="39EB6C67">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占地面积</w:t>
                  </w:r>
                  <w:r>
                    <w:rPr>
                      <w:rFonts w:hint="eastAsia" w:ascii="Times New Roman" w:hAnsi="Times New Roman" w:cs="Times New Roman"/>
                      <w:color w:val="auto"/>
                      <w:sz w:val="21"/>
                      <w:szCs w:val="21"/>
                      <w:lang w:val="en-US" w:eastAsia="zh-CN"/>
                    </w:rPr>
                    <w:t>2100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p>
              </w:tc>
            </w:tr>
            <w:tr w14:paraId="35C9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0" w:type="dxa"/>
                  <w:vMerge w:val="continue"/>
                  <w:vAlign w:val="center"/>
                </w:tcPr>
                <w:p w14:paraId="2B771564">
                  <w:pPr>
                    <w:jc w:val="center"/>
                    <w:rPr>
                      <w:rFonts w:hint="default" w:ascii="Times New Roman" w:hAnsi="Times New Roman" w:cs="Times New Roman"/>
                      <w:color w:val="auto"/>
                      <w:sz w:val="21"/>
                      <w:szCs w:val="21"/>
                    </w:rPr>
                  </w:pPr>
                </w:p>
              </w:tc>
              <w:tc>
                <w:tcPr>
                  <w:tcW w:w="2015" w:type="dxa"/>
                  <w:gridSpan w:val="2"/>
                  <w:vAlign w:val="center"/>
                </w:tcPr>
                <w:p w14:paraId="1263F19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试验室</w:t>
                  </w:r>
                </w:p>
              </w:tc>
              <w:tc>
                <w:tcPr>
                  <w:tcW w:w="4693" w:type="dxa"/>
                  <w:vAlign w:val="center"/>
                </w:tcPr>
                <w:p w14:paraId="5BFAB7AB">
                  <w:pPr>
                    <w:jc w:val="both"/>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位于厂区西面，</w:t>
                  </w:r>
                  <w:r>
                    <w:rPr>
                      <w:rFonts w:hint="default" w:ascii="Times New Roman" w:hAnsi="Times New Roman" w:cs="Times New Roman"/>
                      <w:color w:val="auto"/>
                      <w:sz w:val="21"/>
                      <w:szCs w:val="21"/>
                      <w:lang w:val="en-US" w:eastAsia="zh-CN"/>
                    </w:rPr>
                    <w:t>用于混凝土</w:t>
                  </w:r>
                  <w:r>
                    <w:rPr>
                      <w:rFonts w:hint="eastAsia" w:ascii="Times New Roman" w:hAnsi="Times New Roman" w:cs="Times New Roman"/>
                      <w:color w:val="auto"/>
                      <w:sz w:val="21"/>
                      <w:szCs w:val="21"/>
                      <w:lang w:val="en-US" w:eastAsia="zh-CN"/>
                    </w:rPr>
                    <w:t>、预制构件</w:t>
                  </w:r>
                  <w:r>
                    <w:rPr>
                      <w:rFonts w:hint="default" w:ascii="Times New Roman" w:hAnsi="Times New Roman" w:cs="Times New Roman"/>
                      <w:color w:val="auto"/>
                      <w:sz w:val="21"/>
                      <w:szCs w:val="21"/>
                      <w:lang w:val="en-US" w:eastAsia="zh-CN"/>
                    </w:rPr>
                    <w:t>配料及产品力学实验</w:t>
                  </w:r>
                </w:p>
              </w:tc>
              <w:tc>
                <w:tcPr>
                  <w:tcW w:w="1842" w:type="dxa"/>
                  <w:vAlign w:val="center"/>
                </w:tcPr>
                <w:p w14:paraId="7FBAD414">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占地面积</w:t>
                  </w:r>
                  <w:r>
                    <w:rPr>
                      <w:rFonts w:hint="eastAsia" w:ascii="Times New Roman" w:hAnsi="Times New Roman" w:cs="Times New Roman"/>
                      <w:color w:val="auto"/>
                      <w:sz w:val="21"/>
                      <w:szCs w:val="21"/>
                      <w:lang w:val="en-US" w:eastAsia="zh-CN"/>
                    </w:rPr>
                    <w:t>510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p>
              </w:tc>
            </w:tr>
            <w:tr w14:paraId="71DB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00" w:type="dxa"/>
                  <w:vMerge w:val="continue"/>
                  <w:vAlign w:val="center"/>
                </w:tcPr>
                <w:p w14:paraId="24749056">
                  <w:pPr>
                    <w:jc w:val="center"/>
                    <w:rPr>
                      <w:rFonts w:hint="default" w:ascii="Times New Roman" w:hAnsi="Times New Roman" w:cs="Times New Roman"/>
                      <w:color w:val="auto"/>
                      <w:sz w:val="21"/>
                      <w:szCs w:val="21"/>
                    </w:rPr>
                  </w:pPr>
                </w:p>
              </w:tc>
              <w:tc>
                <w:tcPr>
                  <w:tcW w:w="2015" w:type="dxa"/>
                  <w:gridSpan w:val="2"/>
                  <w:vAlign w:val="center"/>
                </w:tcPr>
                <w:p w14:paraId="33B66367">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物料存放区</w:t>
                  </w:r>
                </w:p>
              </w:tc>
              <w:tc>
                <w:tcPr>
                  <w:tcW w:w="4693" w:type="dxa"/>
                  <w:vAlign w:val="center"/>
                </w:tcPr>
                <w:p w14:paraId="3CCB0274">
                  <w:pPr>
                    <w:jc w:val="both"/>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位于厂区西南面，用于存放厂区生产工具及其他物料</w:t>
                  </w:r>
                </w:p>
              </w:tc>
              <w:tc>
                <w:tcPr>
                  <w:tcW w:w="1842" w:type="dxa"/>
                  <w:vAlign w:val="center"/>
                </w:tcPr>
                <w:p w14:paraId="257ABCCB">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占地面积</w:t>
                  </w:r>
                  <w:r>
                    <w:rPr>
                      <w:rFonts w:hint="eastAsia" w:ascii="Times New Roman" w:hAnsi="Times New Roman" w:cs="Times New Roman"/>
                      <w:color w:val="auto"/>
                      <w:sz w:val="21"/>
                      <w:szCs w:val="21"/>
                      <w:lang w:val="en-US" w:eastAsia="zh-CN"/>
                    </w:rPr>
                    <w:t>800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p>
              </w:tc>
            </w:tr>
            <w:tr w14:paraId="4F72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Merge w:val="continue"/>
                  <w:vAlign w:val="center"/>
                </w:tcPr>
                <w:p w14:paraId="32EF723D">
                  <w:pPr>
                    <w:jc w:val="center"/>
                    <w:rPr>
                      <w:rFonts w:hint="default" w:ascii="Times New Roman" w:hAnsi="Times New Roman" w:cs="Times New Roman"/>
                      <w:color w:val="auto"/>
                      <w:sz w:val="21"/>
                      <w:szCs w:val="21"/>
                    </w:rPr>
                  </w:pPr>
                </w:p>
              </w:tc>
              <w:tc>
                <w:tcPr>
                  <w:tcW w:w="2015" w:type="dxa"/>
                  <w:gridSpan w:val="2"/>
                  <w:vAlign w:val="center"/>
                </w:tcPr>
                <w:p w14:paraId="1AF43EA6">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班组活动区</w:t>
                  </w:r>
                </w:p>
              </w:tc>
              <w:tc>
                <w:tcPr>
                  <w:tcW w:w="4693" w:type="dxa"/>
                  <w:vAlign w:val="center"/>
                </w:tcPr>
                <w:p w14:paraId="3A0AB64E">
                  <w:pPr>
                    <w:jc w:val="both"/>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位于厂区中部，用于工人活动休息区域</w:t>
                  </w:r>
                </w:p>
              </w:tc>
              <w:tc>
                <w:tcPr>
                  <w:tcW w:w="1842" w:type="dxa"/>
                  <w:vAlign w:val="center"/>
                </w:tcPr>
                <w:p w14:paraId="2B2A657D">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占地面积</w:t>
                  </w:r>
                  <w:r>
                    <w:rPr>
                      <w:rFonts w:hint="eastAsia" w:ascii="Times New Roman" w:hAnsi="Times New Roman" w:cs="Times New Roman"/>
                      <w:color w:val="auto"/>
                      <w:sz w:val="21"/>
                      <w:szCs w:val="21"/>
                      <w:lang w:val="en-US" w:eastAsia="zh-CN"/>
                    </w:rPr>
                    <w:t>630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p>
              </w:tc>
            </w:tr>
            <w:tr w14:paraId="4B71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00" w:type="dxa"/>
                  <w:vMerge w:val="restart"/>
                  <w:vAlign w:val="center"/>
                </w:tcPr>
                <w:p w14:paraId="6F0BB7E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贮运工程</w:t>
                  </w:r>
                </w:p>
              </w:tc>
              <w:tc>
                <w:tcPr>
                  <w:tcW w:w="2015" w:type="dxa"/>
                  <w:gridSpan w:val="2"/>
                  <w:vAlign w:val="center"/>
                </w:tcPr>
                <w:p w14:paraId="07EB6460">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料仓棚</w:t>
                  </w:r>
                </w:p>
              </w:tc>
              <w:tc>
                <w:tcPr>
                  <w:tcW w:w="4693" w:type="dxa"/>
                  <w:vAlign w:val="center"/>
                </w:tcPr>
                <w:p w14:paraId="3B51C28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1个封闭</w:t>
                  </w:r>
                  <w:r>
                    <w:rPr>
                      <w:rFonts w:hint="eastAsia" w:ascii="Times New Roman" w:hAnsi="Times New Roman" w:cs="Times New Roman"/>
                      <w:color w:val="auto"/>
                      <w:sz w:val="21"/>
                      <w:szCs w:val="21"/>
                      <w:lang w:val="en-US" w:eastAsia="zh-CN"/>
                    </w:rPr>
                    <w:t>材料堆放区</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仅留进出口，</w:t>
                  </w:r>
                  <w:r>
                    <w:rPr>
                      <w:rFonts w:hint="default" w:ascii="Times New Roman" w:hAnsi="Times New Roman" w:cs="Times New Roman"/>
                      <w:color w:val="auto"/>
                      <w:sz w:val="21"/>
                      <w:szCs w:val="21"/>
                    </w:rPr>
                    <w:t>料仓高</w:t>
                  </w:r>
                  <w:r>
                    <w:rPr>
                      <w:rFonts w:hint="eastAsia" w:ascii="Times New Roman" w:hAnsi="Times New Roman" w:cs="Times New Roman"/>
                      <w:color w:val="auto"/>
                      <w:sz w:val="21"/>
                      <w:szCs w:val="21"/>
                      <w:lang w:val="en-US" w:eastAsia="zh-CN"/>
                    </w:rPr>
                    <w:t>11</w:t>
                  </w:r>
                  <w:r>
                    <w:rPr>
                      <w:rFonts w:hint="default" w:ascii="Times New Roman" w:hAnsi="Times New Roman" w:cs="Times New Roman"/>
                      <w:color w:val="auto"/>
                      <w:sz w:val="21"/>
                      <w:szCs w:val="21"/>
                    </w:rPr>
                    <w:t>m</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其中设置有机制砂堆放区和石料堆放区</w:t>
                  </w:r>
                </w:p>
              </w:tc>
              <w:tc>
                <w:tcPr>
                  <w:tcW w:w="1842" w:type="dxa"/>
                  <w:vAlign w:val="center"/>
                </w:tcPr>
                <w:p w14:paraId="1FB34AA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占地面积</w:t>
                  </w:r>
                  <w:r>
                    <w:rPr>
                      <w:rFonts w:hint="eastAsia" w:ascii="Times New Roman" w:hAnsi="Times New Roman" w:cs="Times New Roman"/>
                      <w:color w:val="auto"/>
                      <w:sz w:val="21"/>
                      <w:szCs w:val="21"/>
                      <w:lang w:val="en-US" w:eastAsia="zh-CN"/>
                    </w:rPr>
                    <w:t>2200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r>
            <w:tr w14:paraId="2D27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Merge w:val="continue"/>
                  <w:vAlign w:val="center"/>
                </w:tcPr>
                <w:p w14:paraId="555FE410">
                  <w:pPr>
                    <w:jc w:val="center"/>
                    <w:rPr>
                      <w:rFonts w:hint="default" w:ascii="Times New Roman" w:hAnsi="Times New Roman" w:cs="Times New Roman"/>
                      <w:color w:val="auto"/>
                      <w:sz w:val="21"/>
                      <w:szCs w:val="21"/>
                    </w:rPr>
                  </w:pPr>
                </w:p>
              </w:tc>
              <w:tc>
                <w:tcPr>
                  <w:tcW w:w="2015" w:type="dxa"/>
                  <w:gridSpan w:val="2"/>
                  <w:vAlign w:val="center"/>
                </w:tcPr>
                <w:p w14:paraId="66B7D037">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水泥</w:t>
                  </w:r>
                  <w:r>
                    <w:rPr>
                      <w:rFonts w:hint="eastAsia" w:ascii="Times New Roman" w:hAnsi="Times New Roman" w:cs="Times New Roman"/>
                      <w:color w:val="auto"/>
                      <w:sz w:val="21"/>
                      <w:szCs w:val="21"/>
                      <w:lang w:val="en-US" w:eastAsia="zh-CN"/>
                    </w:rPr>
                    <w:t>筒</w:t>
                  </w:r>
                  <w:r>
                    <w:rPr>
                      <w:rFonts w:hint="default" w:ascii="Times New Roman" w:hAnsi="Times New Roman" w:cs="Times New Roman"/>
                      <w:color w:val="auto"/>
                      <w:sz w:val="21"/>
                      <w:szCs w:val="21"/>
                      <w:lang w:val="en-US" w:eastAsia="zh-CN"/>
                    </w:rPr>
                    <w:t>仓</w:t>
                  </w:r>
                </w:p>
              </w:tc>
              <w:tc>
                <w:tcPr>
                  <w:tcW w:w="4693" w:type="dxa"/>
                  <w:vAlign w:val="center"/>
                </w:tcPr>
                <w:p w14:paraId="15E6699A">
                  <w:pPr>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共</w:t>
                  </w:r>
                  <w:r>
                    <w:rPr>
                      <w:rFonts w:hint="eastAsia"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val="en-US" w:eastAsia="zh-CN"/>
                    </w:rPr>
                    <w:t>个水泥筒仓（</w:t>
                  </w:r>
                  <w:r>
                    <w:rPr>
                      <w:rFonts w:hint="eastAsia" w:ascii="Times New Roman" w:hAnsi="Times New Roman" w:cs="Times New Roman"/>
                      <w:color w:val="auto"/>
                      <w:sz w:val="21"/>
                      <w:szCs w:val="21"/>
                      <w:lang w:val="en-US" w:eastAsia="zh-CN"/>
                    </w:rPr>
                    <w:t>180</w:t>
                  </w:r>
                  <w:r>
                    <w:rPr>
                      <w:rFonts w:hint="default" w:ascii="Times New Roman" w:hAnsi="Times New Roman" w:cs="Times New Roman"/>
                      <w:color w:val="auto"/>
                      <w:sz w:val="21"/>
                      <w:szCs w:val="21"/>
                      <w:lang w:val="en-US" w:eastAsia="zh-CN"/>
                    </w:rPr>
                    <w:t>t</w:t>
                  </w:r>
                  <w:r>
                    <w:rPr>
                      <w:rFonts w:hint="eastAsia" w:ascii="Times New Roman" w:hAnsi="Times New Roman" w:cs="Times New Roman"/>
                      <w:color w:val="auto"/>
                      <w:sz w:val="21"/>
                      <w:szCs w:val="21"/>
                      <w:lang w:val="en-US" w:eastAsia="zh-CN"/>
                    </w:rPr>
                    <w:t>/个</w:t>
                  </w:r>
                  <w:r>
                    <w:rPr>
                      <w:rFonts w:hint="default" w:ascii="Times New Roman" w:hAnsi="Times New Roman" w:cs="Times New Roman"/>
                      <w:color w:val="auto"/>
                      <w:sz w:val="21"/>
                      <w:szCs w:val="21"/>
                      <w:lang w:val="en-US" w:eastAsia="zh-CN"/>
                    </w:rPr>
                    <w:t>）</w:t>
                  </w:r>
                </w:p>
              </w:tc>
              <w:tc>
                <w:tcPr>
                  <w:tcW w:w="1842" w:type="dxa"/>
                  <w:vAlign w:val="center"/>
                </w:tcPr>
                <w:p w14:paraId="5935CCB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占地面积</w:t>
                  </w:r>
                  <w:r>
                    <w:rPr>
                      <w:rFonts w:hint="eastAsia" w:ascii="Times New Roman" w:hAnsi="Times New Roman" w:cs="Times New Roman"/>
                      <w:color w:val="auto"/>
                      <w:sz w:val="21"/>
                      <w:szCs w:val="21"/>
                      <w:lang w:val="en-US" w:eastAsia="zh-CN"/>
                    </w:rPr>
                    <w:t>50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p>
              </w:tc>
            </w:tr>
            <w:tr w14:paraId="2BF1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00" w:type="dxa"/>
                  <w:vMerge w:val="continue"/>
                  <w:vAlign w:val="center"/>
                </w:tcPr>
                <w:p w14:paraId="214FC339">
                  <w:pPr>
                    <w:jc w:val="center"/>
                    <w:rPr>
                      <w:rFonts w:hint="default" w:ascii="Times New Roman" w:hAnsi="Times New Roman" w:cs="Times New Roman"/>
                      <w:color w:val="auto"/>
                      <w:sz w:val="21"/>
                      <w:szCs w:val="21"/>
                    </w:rPr>
                  </w:pPr>
                </w:p>
              </w:tc>
              <w:tc>
                <w:tcPr>
                  <w:tcW w:w="2015" w:type="dxa"/>
                  <w:gridSpan w:val="2"/>
                  <w:vAlign w:val="center"/>
                </w:tcPr>
                <w:p w14:paraId="33364AE7">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矿粉筒仓</w:t>
                  </w:r>
                </w:p>
              </w:tc>
              <w:tc>
                <w:tcPr>
                  <w:tcW w:w="4693" w:type="dxa"/>
                  <w:vAlign w:val="center"/>
                </w:tcPr>
                <w:p w14:paraId="7F183656">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共 1个，储存能力为</w:t>
                  </w:r>
                  <w:r>
                    <w:rPr>
                      <w:rFonts w:hint="eastAsia" w:ascii="Times New Roman" w:hAnsi="Times New Roman" w:cs="Times New Roman"/>
                      <w:color w:val="auto"/>
                      <w:sz w:val="21"/>
                      <w:szCs w:val="21"/>
                      <w:lang w:val="en-US" w:eastAsia="zh-CN"/>
                    </w:rPr>
                    <w:t>180</w:t>
                  </w:r>
                  <w:r>
                    <w:rPr>
                      <w:rFonts w:hint="default" w:ascii="Times New Roman" w:hAnsi="Times New Roman" w:cs="Times New Roman"/>
                      <w:color w:val="auto"/>
                      <w:sz w:val="21"/>
                      <w:szCs w:val="21"/>
                      <w:lang w:val="en-US" w:eastAsia="zh-CN"/>
                    </w:rPr>
                    <w:t>t</w:t>
                  </w:r>
                </w:p>
              </w:tc>
              <w:tc>
                <w:tcPr>
                  <w:tcW w:w="1842" w:type="dxa"/>
                  <w:vAlign w:val="center"/>
                </w:tcPr>
                <w:p w14:paraId="4F182C95">
                  <w:pPr>
                    <w:jc w:val="center"/>
                    <w:rPr>
                      <w:rFonts w:hint="default" w:ascii="Times New Roman" w:hAnsi="Times New Roman" w:cs="Times New Roman"/>
                      <w:color w:val="auto"/>
                      <w:sz w:val="21"/>
                      <w:szCs w:val="21"/>
                      <w:vertAlign w:val="baseline"/>
                      <w:lang w:val="en-US"/>
                    </w:rPr>
                  </w:pPr>
                  <w:r>
                    <w:rPr>
                      <w:rFonts w:hint="default" w:ascii="Times New Roman" w:hAnsi="Times New Roman" w:cs="Times New Roman"/>
                      <w:color w:val="auto"/>
                      <w:sz w:val="21"/>
                      <w:szCs w:val="21"/>
                      <w:lang w:val="en-US" w:eastAsia="zh-CN"/>
                    </w:rPr>
                    <w:t>占地面积</w:t>
                  </w:r>
                  <w:r>
                    <w:rPr>
                      <w:rFonts w:hint="eastAsia" w:ascii="Times New Roman" w:hAnsi="Times New Roman" w:cs="Times New Roman"/>
                      <w:color w:val="auto"/>
                      <w:sz w:val="21"/>
                      <w:szCs w:val="21"/>
                      <w:lang w:val="en-US" w:eastAsia="zh-CN"/>
                    </w:rPr>
                    <w:t>12.5</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p>
              </w:tc>
            </w:tr>
            <w:tr w14:paraId="1E07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00" w:type="dxa"/>
                  <w:vMerge w:val="continue"/>
                  <w:vAlign w:val="center"/>
                </w:tcPr>
                <w:p w14:paraId="3C9416E6">
                  <w:pPr>
                    <w:jc w:val="center"/>
                    <w:rPr>
                      <w:rFonts w:hint="default" w:ascii="Times New Roman" w:hAnsi="Times New Roman" w:cs="Times New Roman"/>
                      <w:color w:val="auto"/>
                      <w:sz w:val="21"/>
                      <w:szCs w:val="21"/>
                    </w:rPr>
                  </w:pPr>
                </w:p>
              </w:tc>
              <w:tc>
                <w:tcPr>
                  <w:tcW w:w="2015" w:type="dxa"/>
                  <w:gridSpan w:val="2"/>
                  <w:vAlign w:val="center"/>
                </w:tcPr>
                <w:p w14:paraId="06B711E7">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膨润土筒仓</w:t>
                  </w:r>
                </w:p>
              </w:tc>
              <w:tc>
                <w:tcPr>
                  <w:tcW w:w="4693" w:type="dxa"/>
                  <w:vAlign w:val="center"/>
                </w:tcPr>
                <w:p w14:paraId="75F98349">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共 1个，储存能力为</w:t>
                  </w:r>
                  <w:r>
                    <w:rPr>
                      <w:rFonts w:hint="eastAsia" w:ascii="Times New Roman" w:hAnsi="Times New Roman" w:cs="Times New Roman"/>
                      <w:color w:val="auto"/>
                      <w:sz w:val="21"/>
                      <w:szCs w:val="21"/>
                      <w:lang w:val="en-US" w:eastAsia="zh-CN"/>
                    </w:rPr>
                    <w:t>180</w:t>
                  </w:r>
                  <w:r>
                    <w:rPr>
                      <w:rFonts w:hint="default" w:ascii="Times New Roman" w:hAnsi="Times New Roman" w:cs="Times New Roman"/>
                      <w:color w:val="auto"/>
                      <w:sz w:val="21"/>
                      <w:szCs w:val="21"/>
                      <w:lang w:val="en-US" w:eastAsia="zh-CN"/>
                    </w:rPr>
                    <w:t>t</w:t>
                  </w:r>
                </w:p>
              </w:tc>
              <w:tc>
                <w:tcPr>
                  <w:tcW w:w="1842" w:type="dxa"/>
                  <w:vAlign w:val="center"/>
                </w:tcPr>
                <w:p w14:paraId="7E9F0D3F">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占地面积</w:t>
                  </w:r>
                  <w:r>
                    <w:rPr>
                      <w:rFonts w:hint="eastAsia" w:ascii="Times New Roman" w:hAnsi="Times New Roman" w:cs="Times New Roman"/>
                      <w:color w:val="auto"/>
                      <w:sz w:val="21"/>
                      <w:szCs w:val="21"/>
                      <w:lang w:val="en-US" w:eastAsia="zh-CN"/>
                    </w:rPr>
                    <w:t>12.5</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p>
              </w:tc>
            </w:tr>
            <w:tr w14:paraId="6D82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00" w:type="dxa"/>
                  <w:vMerge w:val="continue"/>
                  <w:vAlign w:val="center"/>
                </w:tcPr>
                <w:p w14:paraId="1AC89195">
                  <w:pPr>
                    <w:jc w:val="center"/>
                    <w:rPr>
                      <w:rFonts w:hint="default" w:ascii="Times New Roman" w:hAnsi="Times New Roman" w:cs="Times New Roman"/>
                      <w:color w:val="auto"/>
                      <w:sz w:val="21"/>
                      <w:szCs w:val="21"/>
                    </w:rPr>
                  </w:pPr>
                </w:p>
              </w:tc>
              <w:tc>
                <w:tcPr>
                  <w:tcW w:w="2015" w:type="dxa"/>
                  <w:gridSpan w:val="2"/>
                  <w:vAlign w:val="center"/>
                </w:tcPr>
                <w:p w14:paraId="7587F19F">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粉煤灰筒仓</w:t>
                  </w:r>
                </w:p>
              </w:tc>
              <w:tc>
                <w:tcPr>
                  <w:tcW w:w="4693" w:type="dxa"/>
                  <w:vAlign w:val="center"/>
                </w:tcPr>
                <w:p w14:paraId="244D1A32">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共 </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val="en-US" w:eastAsia="zh-CN"/>
                    </w:rPr>
                    <w:t>个，储存能力为</w:t>
                  </w:r>
                  <w:r>
                    <w:rPr>
                      <w:rFonts w:hint="eastAsia" w:ascii="Times New Roman" w:hAnsi="Times New Roman" w:cs="Times New Roman"/>
                      <w:color w:val="auto"/>
                      <w:sz w:val="21"/>
                      <w:szCs w:val="21"/>
                      <w:lang w:val="en-US" w:eastAsia="zh-CN"/>
                    </w:rPr>
                    <w:t>180</w:t>
                  </w:r>
                  <w:r>
                    <w:rPr>
                      <w:rFonts w:hint="default" w:ascii="Times New Roman" w:hAnsi="Times New Roman" w:cs="Times New Roman"/>
                      <w:color w:val="auto"/>
                      <w:sz w:val="21"/>
                      <w:szCs w:val="21"/>
                      <w:lang w:val="en-US" w:eastAsia="zh-CN"/>
                    </w:rPr>
                    <w:t>t</w:t>
                  </w:r>
                </w:p>
              </w:tc>
              <w:tc>
                <w:tcPr>
                  <w:tcW w:w="1842" w:type="dxa"/>
                  <w:vAlign w:val="center"/>
                </w:tcPr>
                <w:p w14:paraId="120B154A">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占地面积</w:t>
                  </w:r>
                  <w:r>
                    <w:rPr>
                      <w:rFonts w:hint="eastAsia" w:ascii="Times New Roman" w:hAnsi="Times New Roman" w:cs="Times New Roman"/>
                      <w:color w:val="auto"/>
                      <w:sz w:val="21"/>
                      <w:szCs w:val="21"/>
                      <w:lang w:val="en-US" w:eastAsia="zh-CN"/>
                    </w:rPr>
                    <w:t>12.5</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p>
              </w:tc>
            </w:tr>
            <w:tr w14:paraId="4CE3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00" w:type="dxa"/>
                  <w:vMerge w:val="continue"/>
                  <w:vAlign w:val="center"/>
                </w:tcPr>
                <w:p w14:paraId="1B0857C9">
                  <w:pPr>
                    <w:jc w:val="center"/>
                    <w:rPr>
                      <w:rFonts w:hint="default" w:ascii="Times New Roman" w:hAnsi="Times New Roman" w:cs="Times New Roman"/>
                      <w:color w:val="auto"/>
                      <w:sz w:val="21"/>
                      <w:szCs w:val="21"/>
                    </w:rPr>
                  </w:pPr>
                </w:p>
              </w:tc>
              <w:tc>
                <w:tcPr>
                  <w:tcW w:w="2015" w:type="dxa"/>
                  <w:gridSpan w:val="2"/>
                  <w:vAlign w:val="center"/>
                </w:tcPr>
                <w:p w14:paraId="440EEAB6">
                  <w:pPr>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抗蚀增强剂筒仓</w:t>
                  </w:r>
                </w:p>
              </w:tc>
              <w:tc>
                <w:tcPr>
                  <w:tcW w:w="4693" w:type="dxa"/>
                  <w:vAlign w:val="center"/>
                </w:tcPr>
                <w:p w14:paraId="7FF6F923">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xml:space="preserve">共 </w:t>
                  </w: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en-US" w:eastAsia="zh-CN"/>
                    </w:rPr>
                    <w:t>个，储存能力为</w:t>
                  </w:r>
                  <w:r>
                    <w:rPr>
                      <w:rFonts w:hint="eastAsia" w:ascii="Times New Roman" w:hAnsi="Times New Roman" w:cs="Times New Roman"/>
                      <w:color w:val="auto"/>
                      <w:sz w:val="21"/>
                      <w:szCs w:val="21"/>
                      <w:highlight w:val="none"/>
                      <w:lang w:val="en-US" w:eastAsia="zh-CN"/>
                    </w:rPr>
                    <w:t>60</w:t>
                  </w:r>
                  <w:r>
                    <w:rPr>
                      <w:rFonts w:hint="default" w:ascii="Times New Roman" w:hAnsi="Times New Roman" w:cs="Times New Roman"/>
                      <w:color w:val="auto"/>
                      <w:sz w:val="21"/>
                      <w:szCs w:val="21"/>
                      <w:highlight w:val="none"/>
                      <w:lang w:val="en-US" w:eastAsia="zh-CN"/>
                    </w:rPr>
                    <w:t>t</w:t>
                  </w:r>
                </w:p>
              </w:tc>
              <w:tc>
                <w:tcPr>
                  <w:tcW w:w="1842" w:type="dxa"/>
                  <w:vAlign w:val="center"/>
                </w:tcPr>
                <w:p w14:paraId="7026E576">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占地面积</w:t>
                  </w:r>
                  <w:r>
                    <w:rPr>
                      <w:rFonts w:hint="eastAsia" w:ascii="Times New Roman" w:hAnsi="Times New Roman" w:cs="Times New Roman"/>
                      <w:color w:val="auto"/>
                      <w:sz w:val="21"/>
                      <w:szCs w:val="21"/>
                      <w:highlight w:val="none"/>
                      <w:lang w:val="en-US" w:eastAsia="zh-CN"/>
                    </w:rPr>
                    <w:t>20</w:t>
                  </w:r>
                  <w:r>
                    <w:rPr>
                      <w:rFonts w:hint="default" w:ascii="Times New Roman" w:hAnsi="Times New Roman" w:cs="Times New Roman"/>
                      <w:color w:val="auto"/>
                      <w:sz w:val="21"/>
                      <w:szCs w:val="21"/>
                      <w:highlight w:val="none"/>
                      <w:lang w:val="en-US" w:eastAsia="zh-CN"/>
                    </w:rPr>
                    <w:t>m</w:t>
                  </w:r>
                  <w:r>
                    <w:rPr>
                      <w:rFonts w:hint="default" w:ascii="Times New Roman" w:hAnsi="Times New Roman" w:cs="Times New Roman"/>
                      <w:color w:val="auto"/>
                      <w:sz w:val="21"/>
                      <w:szCs w:val="21"/>
                      <w:highlight w:val="none"/>
                      <w:vertAlign w:val="superscript"/>
                      <w:lang w:val="en-US" w:eastAsia="zh-CN"/>
                    </w:rPr>
                    <w:t>2</w:t>
                  </w:r>
                </w:p>
              </w:tc>
            </w:tr>
            <w:tr w14:paraId="0340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0" w:type="dxa"/>
                  <w:vMerge w:val="restart"/>
                  <w:vAlign w:val="center"/>
                </w:tcPr>
                <w:p w14:paraId="2D5CE308">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公用</w:t>
                  </w:r>
                </w:p>
                <w:p w14:paraId="469D4895">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w:t>
                  </w:r>
                </w:p>
              </w:tc>
              <w:tc>
                <w:tcPr>
                  <w:tcW w:w="2015" w:type="dxa"/>
                  <w:gridSpan w:val="2"/>
                  <w:vAlign w:val="center"/>
                </w:tcPr>
                <w:p w14:paraId="39499574">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供水系统</w:t>
                  </w:r>
                </w:p>
              </w:tc>
              <w:tc>
                <w:tcPr>
                  <w:tcW w:w="4693" w:type="dxa"/>
                  <w:vAlign w:val="center"/>
                </w:tcPr>
                <w:p w14:paraId="547E0B00">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周边村屯管网</w:t>
                  </w:r>
                  <w:r>
                    <w:rPr>
                      <w:rFonts w:hint="default" w:ascii="Times New Roman" w:hAnsi="Times New Roman" w:cs="Times New Roman"/>
                      <w:color w:val="auto"/>
                      <w:sz w:val="21"/>
                      <w:szCs w:val="21"/>
                    </w:rPr>
                    <w:t>供水</w:t>
                  </w:r>
                </w:p>
              </w:tc>
              <w:tc>
                <w:tcPr>
                  <w:tcW w:w="1842" w:type="dxa"/>
                  <w:vAlign w:val="center"/>
                </w:tcPr>
                <w:p w14:paraId="286D10D7">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063E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0" w:type="dxa"/>
                  <w:vMerge w:val="continue"/>
                  <w:vAlign w:val="center"/>
                </w:tcPr>
                <w:p w14:paraId="343E688E">
                  <w:pPr>
                    <w:jc w:val="center"/>
                    <w:rPr>
                      <w:rFonts w:hint="default" w:ascii="Times New Roman" w:hAnsi="Times New Roman" w:cs="Times New Roman"/>
                      <w:color w:val="auto"/>
                      <w:sz w:val="21"/>
                      <w:szCs w:val="21"/>
                    </w:rPr>
                  </w:pPr>
                </w:p>
              </w:tc>
              <w:tc>
                <w:tcPr>
                  <w:tcW w:w="2015" w:type="dxa"/>
                  <w:gridSpan w:val="2"/>
                  <w:vAlign w:val="center"/>
                </w:tcPr>
                <w:p w14:paraId="1BBBDA77">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排水系统</w:t>
                  </w:r>
                </w:p>
              </w:tc>
              <w:tc>
                <w:tcPr>
                  <w:tcW w:w="4693" w:type="dxa"/>
                  <w:vAlign w:val="center"/>
                </w:tcPr>
                <w:p w14:paraId="342F507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无生产废水外排，生活污水预处理后</w:t>
                  </w:r>
                  <w:r>
                    <w:rPr>
                      <w:rFonts w:hint="eastAsia" w:ascii="Times New Roman" w:hAnsi="Times New Roman" w:cs="Times New Roman"/>
                      <w:color w:val="auto"/>
                      <w:kern w:val="0"/>
                      <w:sz w:val="21"/>
                      <w:szCs w:val="21"/>
                      <w:u w:val="none"/>
                      <w:lang w:val="en-US" w:eastAsia="zh-CN"/>
                    </w:rPr>
                    <w:t>由环卫部门专用车辆抽运处置</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拌合站生产区</w:t>
                  </w:r>
                  <w:r>
                    <w:rPr>
                      <w:rFonts w:hint="default" w:ascii="Times New Roman" w:hAnsi="Times New Roman" w:cs="Times New Roman"/>
                      <w:color w:val="auto"/>
                      <w:sz w:val="21"/>
                      <w:szCs w:val="21"/>
                      <w:lang w:val="en-US" w:eastAsia="zh-CN"/>
                    </w:rPr>
                    <w:t>初期雨水经</w:t>
                  </w:r>
                  <w:r>
                    <w:rPr>
                      <w:rFonts w:hint="eastAsia" w:ascii="Times New Roman" w:hAnsi="Times New Roman" w:cs="Times New Roman"/>
                      <w:color w:val="auto"/>
                      <w:sz w:val="21"/>
                      <w:szCs w:val="21"/>
                      <w:lang w:val="en-US" w:eastAsia="zh-CN"/>
                    </w:rPr>
                    <w:t>三级</w:t>
                  </w:r>
                  <w:r>
                    <w:rPr>
                      <w:rFonts w:hint="default" w:ascii="Times New Roman" w:hAnsi="Times New Roman" w:cs="Times New Roman"/>
                      <w:color w:val="auto"/>
                      <w:sz w:val="21"/>
                      <w:szCs w:val="21"/>
                      <w:lang w:val="en-US" w:eastAsia="zh-CN"/>
                    </w:rPr>
                    <w:t>沉淀</w:t>
                  </w:r>
                  <w:r>
                    <w:rPr>
                      <w:rFonts w:hint="eastAsia" w:ascii="Times New Roman" w:hAnsi="Times New Roman" w:cs="Times New Roman"/>
                      <w:color w:val="auto"/>
                      <w:sz w:val="21"/>
                      <w:szCs w:val="21"/>
                      <w:lang w:val="en-US" w:eastAsia="zh-CN"/>
                    </w:rPr>
                    <w:t>池</w:t>
                  </w:r>
                  <w:r>
                    <w:rPr>
                      <w:rFonts w:hint="default" w:ascii="Times New Roman" w:hAnsi="Times New Roman" w:cs="Times New Roman"/>
                      <w:color w:val="auto"/>
                      <w:sz w:val="21"/>
                      <w:szCs w:val="21"/>
                      <w:lang w:val="en-US" w:eastAsia="zh-CN"/>
                    </w:rPr>
                    <w:t>后用于洒水降尘</w:t>
                  </w:r>
                </w:p>
              </w:tc>
              <w:tc>
                <w:tcPr>
                  <w:tcW w:w="1842" w:type="dxa"/>
                  <w:vAlign w:val="center"/>
                </w:tcPr>
                <w:p w14:paraId="07D4D3E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61F6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0" w:type="dxa"/>
                  <w:vMerge w:val="continue"/>
                  <w:vAlign w:val="center"/>
                </w:tcPr>
                <w:p w14:paraId="13F6E1E0">
                  <w:pPr>
                    <w:jc w:val="center"/>
                    <w:rPr>
                      <w:rFonts w:hint="default" w:ascii="Times New Roman" w:hAnsi="Times New Roman" w:cs="Times New Roman"/>
                      <w:color w:val="auto"/>
                      <w:sz w:val="21"/>
                      <w:szCs w:val="21"/>
                    </w:rPr>
                  </w:pPr>
                </w:p>
              </w:tc>
              <w:tc>
                <w:tcPr>
                  <w:tcW w:w="2015" w:type="dxa"/>
                  <w:gridSpan w:val="2"/>
                  <w:vAlign w:val="center"/>
                </w:tcPr>
                <w:p w14:paraId="03F43D0B">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供电系统</w:t>
                  </w:r>
                </w:p>
              </w:tc>
              <w:tc>
                <w:tcPr>
                  <w:tcW w:w="4693" w:type="dxa"/>
                  <w:vAlign w:val="center"/>
                </w:tcPr>
                <w:p w14:paraId="5D2D4C4B">
                  <w:pPr>
                    <w:ind w:firstLine="420" w:firstLineChars="20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由附近电网引入后直接使用</w:t>
                  </w:r>
                </w:p>
              </w:tc>
              <w:tc>
                <w:tcPr>
                  <w:tcW w:w="1842" w:type="dxa"/>
                  <w:vAlign w:val="center"/>
                </w:tcPr>
                <w:p w14:paraId="796D696F">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r>
            <w:tr w14:paraId="7383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0" w:type="dxa"/>
                  <w:vMerge w:val="restart"/>
                  <w:vAlign w:val="center"/>
                </w:tcPr>
                <w:p w14:paraId="61B8B95A">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w:t>
                  </w:r>
                </w:p>
                <w:p w14:paraId="354888E3">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w:t>
                  </w:r>
                </w:p>
              </w:tc>
              <w:tc>
                <w:tcPr>
                  <w:tcW w:w="410" w:type="dxa"/>
                  <w:vMerge w:val="restart"/>
                  <w:vAlign w:val="center"/>
                </w:tcPr>
                <w:p w14:paraId="28E69132">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废气处理</w:t>
                  </w:r>
                </w:p>
              </w:tc>
              <w:tc>
                <w:tcPr>
                  <w:tcW w:w="1605" w:type="dxa"/>
                  <w:vAlign w:val="center"/>
                </w:tcPr>
                <w:p w14:paraId="07E7818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水泥</w:t>
                  </w:r>
                  <w:r>
                    <w:rPr>
                      <w:rFonts w:hint="eastAsia" w:ascii="Times New Roman" w:hAnsi="Times New Roman" w:cs="Times New Roman"/>
                      <w:color w:val="auto"/>
                      <w:sz w:val="21"/>
                      <w:szCs w:val="21"/>
                      <w:lang w:val="en-US" w:eastAsia="zh-CN"/>
                    </w:rPr>
                    <w:t>（4个）、粉煤灰（2个）、膨润土（1个）、矿粉（1个）、</w:t>
                  </w:r>
                  <w:r>
                    <w:rPr>
                      <w:rFonts w:hint="eastAsia" w:ascii="Times New Roman" w:hAnsi="Times New Roman" w:cs="Times New Roman"/>
                      <w:color w:val="auto"/>
                      <w:sz w:val="21"/>
                      <w:szCs w:val="21"/>
                      <w:highlight w:val="none"/>
                      <w:lang w:val="en-US" w:eastAsia="zh-CN"/>
                    </w:rPr>
                    <w:t>抗蚀增强剂筒仓</w:t>
                  </w:r>
                  <w:r>
                    <w:rPr>
                      <w:rFonts w:hint="eastAsia" w:ascii="Times New Roman" w:hAnsi="Times New Roman" w:cs="Times New Roman"/>
                      <w:color w:val="auto"/>
                      <w:sz w:val="21"/>
                      <w:szCs w:val="21"/>
                      <w:lang w:val="en-US" w:eastAsia="zh-CN"/>
                    </w:rPr>
                    <w:t>（2个）呼吸粉尘</w:t>
                  </w:r>
                </w:p>
              </w:tc>
              <w:tc>
                <w:tcPr>
                  <w:tcW w:w="6535" w:type="dxa"/>
                  <w:gridSpan w:val="2"/>
                  <w:vAlign w:val="center"/>
                </w:tcPr>
                <w:p w14:paraId="5F13F143">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各个</w:t>
                  </w:r>
                  <w:r>
                    <w:rPr>
                      <w:rFonts w:hint="default" w:ascii="Times New Roman" w:hAnsi="Times New Roman" w:cs="Times New Roman"/>
                      <w:color w:val="auto"/>
                      <w:sz w:val="21"/>
                      <w:szCs w:val="21"/>
                      <w:lang w:val="en-US" w:eastAsia="zh-CN"/>
                    </w:rPr>
                    <w:t>筒仓密闭空间+</w:t>
                  </w:r>
                  <w:r>
                    <w:rPr>
                      <w:rFonts w:hint="eastAsia" w:ascii="Times New Roman" w:hAnsi="Times New Roman" w:cs="Times New Roman"/>
                      <w:color w:val="auto"/>
                      <w:sz w:val="21"/>
                      <w:szCs w:val="21"/>
                      <w:lang w:val="en-US" w:eastAsia="zh-CN"/>
                    </w:rPr>
                    <w:t>仓顶除尘器</w:t>
                  </w:r>
                  <w:r>
                    <w:rPr>
                      <w:rFonts w:hint="default"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en-US" w:eastAsia="zh-CN"/>
                    </w:rPr>
                    <w:t>8</w:t>
                  </w:r>
                  <w:r>
                    <w:rPr>
                      <w:rFonts w:hint="default" w:ascii="Times New Roman" w:hAnsi="Times New Roman" w:cs="Times New Roman"/>
                      <w:color w:val="auto"/>
                      <w:sz w:val="21"/>
                      <w:szCs w:val="21"/>
                      <w:lang w:val="en-US" w:eastAsia="zh-CN"/>
                    </w:rPr>
                    <w:t>m仓顶排气口</w:t>
                  </w:r>
                  <w:r>
                    <w:rPr>
                      <w:rFonts w:hint="eastAsia" w:ascii="Times New Roman" w:hAnsi="Times New Roman" w:cs="Times New Roman"/>
                      <w:color w:val="auto"/>
                      <w:sz w:val="21"/>
                      <w:szCs w:val="21"/>
                      <w:lang w:val="en-US" w:eastAsia="zh-CN"/>
                    </w:rPr>
                    <w:t>（DA001~DA0010）</w:t>
                  </w:r>
                  <w:r>
                    <w:rPr>
                      <w:rFonts w:hint="default" w:ascii="Times New Roman" w:hAnsi="Times New Roman" w:cs="Times New Roman"/>
                      <w:color w:val="auto"/>
                      <w:sz w:val="21"/>
                      <w:szCs w:val="21"/>
                      <w:lang w:val="en-US" w:eastAsia="zh-CN"/>
                    </w:rPr>
                    <w:t>排放</w:t>
                  </w:r>
                </w:p>
              </w:tc>
            </w:tr>
            <w:tr w14:paraId="077E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0" w:type="dxa"/>
                  <w:vMerge w:val="continue"/>
                  <w:vAlign w:val="center"/>
                </w:tcPr>
                <w:p w14:paraId="17936897">
                  <w:pPr>
                    <w:jc w:val="center"/>
                    <w:rPr>
                      <w:rFonts w:hint="default" w:ascii="Times New Roman" w:hAnsi="Times New Roman" w:cs="Times New Roman"/>
                      <w:color w:val="auto"/>
                      <w:sz w:val="21"/>
                      <w:szCs w:val="21"/>
                    </w:rPr>
                  </w:pPr>
                </w:p>
              </w:tc>
              <w:tc>
                <w:tcPr>
                  <w:tcW w:w="410" w:type="dxa"/>
                  <w:vMerge w:val="continue"/>
                  <w:vAlign w:val="center"/>
                </w:tcPr>
                <w:p w14:paraId="095AFE99">
                  <w:pPr>
                    <w:jc w:val="center"/>
                    <w:rPr>
                      <w:rFonts w:hint="default" w:ascii="Times New Roman" w:hAnsi="Times New Roman" w:cs="Times New Roman"/>
                      <w:color w:val="auto"/>
                      <w:sz w:val="21"/>
                      <w:szCs w:val="21"/>
                    </w:rPr>
                  </w:pPr>
                </w:p>
              </w:tc>
              <w:tc>
                <w:tcPr>
                  <w:tcW w:w="1605" w:type="dxa"/>
                  <w:vAlign w:val="center"/>
                </w:tcPr>
                <w:p w14:paraId="08EAFE30">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车辆运输扬尘</w:t>
                  </w:r>
                </w:p>
              </w:tc>
              <w:tc>
                <w:tcPr>
                  <w:tcW w:w="6535" w:type="dxa"/>
                  <w:gridSpan w:val="2"/>
                  <w:vAlign w:val="center"/>
                </w:tcPr>
                <w:p w14:paraId="252C6C4F">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通过场区路面硬化，原料运输车辆采取汽车运输并苫布遮盖、场区内限制车速、保持路面清洁，定期洒水降尘等措施</w:t>
                  </w:r>
                </w:p>
              </w:tc>
            </w:tr>
            <w:tr w14:paraId="3A7E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0" w:type="dxa"/>
                  <w:vMerge w:val="continue"/>
                  <w:vAlign w:val="center"/>
                </w:tcPr>
                <w:p w14:paraId="217BC923">
                  <w:pPr>
                    <w:jc w:val="center"/>
                    <w:rPr>
                      <w:rFonts w:hint="default" w:ascii="Times New Roman" w:hAnsi="Times New Roman" w:cs="Times New Roman"/>
                      <w:color w:val="auto"/>
                      <w:sz w:val="21"/>
                      <w:szCs w:val="21"/>
                    </w:rPr>
                  </w:pPr>
                </w:p>
              </w:tc>
              <w:tc>
                <w:tcPr>
                  <w:tcW w:w="410" w:type="dxa"/>
                  <w:vMerge w:val="continue"/>
                  <w:vAlign w:val="center"/>
                </w:tcPr>
                <w:p w14:paraId="00E0B852">
                  <w:pPr>
                    <w:jc w:val="center"/>
                    <w:rPr>
                      <w:rFonts w:hint="default" w:ascii="Times New Roman" w:hAnsi="Times New Roman" w:cs="Times New Roman"/>
                      <w:color w:val="auto"/>
                      <w:sz w:val="21"/>
                      <w:szCs w:val="21"/>
                    </w:rPr>
                  </w:pPr>
                </w:p>
              </w:tc>
              <w:tc>
                <w:tcPr>
                  <w:tcW w:w="1605" w:type="dxa"/>
                  <w:vAlign w:val="center"/>
                </w:tcPr>
                <w:p w14:paraId="5882E552">
                  <w:pPr>
                    <w:jc w:val="center"/>
                    <w:rPr>
                      <w:rFonts w:hint="default" w:ascii="Times New Roman" w:hAnsi="Times New Roman" w:cs="Times New Roman"/>
                      <w:color w:val="auto"/>
                      <w:kern w:val="2"/>
                      <w:sz w:val="21"/>
                      <w:szCs w:val="21"/>
                      <w:lang w:val="en-US"/>
                    </w:rPr>
                  </w:pPr>
                  <w:r>
                    <w:rPr>
                      <w:rFonts w:hint="default" w:ascii="Times New Roman" w:hAnsi="Times New Roman" w:cs="Times New Roman"/>
                      <w:color w:val="auto"/>
                      <w:kern w:val="2"/>
                      <w:sz w:val="21"/>
                      <w:szCs w:val="21"/>
                      <w:lang w:val="en-US" w:eastAsia="zh-CN"/>
                    </w:rPr>
                    <w:t>水泥混凝土搅拌机</w:t>
                  </w:r>
                  <w:r>
                    <w:rPr>
                      <w:rFonts w:hint="eastAsia" w:ascii="Times New Roman" w:hAnsi="Times New Roman" w:cs="Times New Roman"/>
                      <w:color w:val="auto"/>
                      <w:kern w:val="2"/>
                      <w:sz w:val="21"/>
                      <w:szCs w:val="21"/>
                      <w:lang w:val="en-US" w:eastAsia="zh-CN"/>
                    </w:rPr>
                    <w:t>粉尘</w:t>
                  </w:r>
                </w:p>
              </w:tc>
              <w:tc>
                <w:tcPr>
                  <w:tcW w:w="6535" w:type="dxa"/>
                  <w:gridSpan w:val="2"/>
                  <w:vAlign w:val="center"/>
                </w:tcPr>
                <w:p w14:paraId="2C720F90">
                  <w:pPr>
                    <w:jc w:val="cente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2个主楼搅拌</w:t>
                  </w:r>
                  <w:r>
                    <w:rPr>
                      <w:rFonts w:hint="default" w:ascii="Times New Roman" w:hAnsi="Times New Roman" w:cs="Times New Roman"/>
                      <w:color w:val="auto"/>
                      <w:sz w:val="21"/>
                      <w:szCs w:val="21"/>
                      <w:lang w:val="en-US" w:eastAsia="zh-CN"/>
                    </w:rPr>
                    <w:t>机</w:t>
                  </w:r>
                  <w:r>
                    <w:rPr>
                      <w:rFonts w:hint="eastAsia" w:ascii="Times New Roman" w:hAnsi="Times New Roman" w:cs="Times New Roman"/>
                      <w:color w:val="auto"/>
                      <w:sz w:val="21"/>
                      <w:szCs w:val="21"/>
                      <w:lang w:val="en-US" w:eastAsia="zh-CN"/>
                    </w:rPr>
                    <w:t>全密闭搅拌，同时主楼全封闭</w:t>
                  </w:r>
                </w:p>
              </w:tc>
            </w:tr>
            <w:tr w14:paraId="6635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0" w:type="dxa"/>
                  <w:vMerge w:val="continue"/>
                  <w:vAlign w:val="center"/>
                </w:tcPr>
                <w:p w14:paraId="52CCC639">
                  <w:pPr>
                    <w:jc w:val="center"/>
                    <w:rPr>
                      <w:rFonts w:hint="default" w:ascii="Times New Roman" w:hAnsi="Times New Roman" w:cs="Times New Roman"/>
                      <w:color w:val="auto"/>
                      <w:sz w:val="21"/>
                      <w:szCs w:val="21"/>
                    </w:rPr>
                  </w:pPr>
                </w:p>
              </w:tc>
              <w:tc>
                <w:tcPr>
                  <w:tcW w:w="410" w:type="dxa"/>
                  <w:vMerge w:val="continue"/>
                  <w:vAlign w:val="center"/>
                </w:tcPr>
                <w:p w14:paraId="6ADF0B84">
                  <w:pPr>
                    <w:jc w:val="center"/>
                    <w:rPr>
                      <w:rFonts w:hint="default" w:ascii="Times New Roman" w:hAnsi="Times New Roman" w:cs="Times New Roman"/>
                      <w:color w:val="auto"/>
                      <w:sz w:val="21"/>
                      <w:szCs w:val="21"/>
                    </w:rPr>
                  </w:pPr>
                </w:p>
              </w:tc>
              <w:tc>
                <w:tcPr>
                  <w:tcW w:w="1605" w:type="dxa"/>
                  <w:vAlign w:val="center"/>
                </w:tcPr>
                <w:p w14:paraId="2FC35CCB">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堆场起尘、石粉配料、给料粉尘</w:t>
                  </w:r>
                </w:p>
              </w:tc>
              <w:tc>
                <w:tcPr>
                  <w:tcW w:w="6535" w:type="dxa"/>
                  <w:gridSpan w:val="2"/>
                  <w:vAlign w:val="center"/>
                </w:tcPr>
                <w:p w14:paraId="64F348F2">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u w:val="none"/>
                      <w:lang w:val="en-US" w:eastAsia="zh-CN"/>
                    </w:rPr>
                    <w:t>钢结构四面封闭加顶棚料仓</w:t>
                  </w:r>
                  <w:r>
                    <w:rPr>
                      <w:rFonts w:hint="eastAsia" w:ascii="Times New Roman" w:hAnsi="Times New Roman" w:cs="Times New Roman"/>
                      <w:color w:val="auto"/>
                      <w:sz w:val="21"/>
                      <w:szCs w:val="21"/>
                      <w:u w:val="none"/>
                      <w:lang w:val="en-US" w:eastAsia="zh-CN"/>
                    </w:rPr>
                    <w:t>棚+全封闭式皮带</w:t>
                  </w:r>
                  <w:r>
                    <w:rPr>
                      <w:rFonts w:hint="default" w:ascii="Times New Roman" w:hAnsi="Times New Roman" w:cs="Times New Roman"/>
                      <w:color w:val="auto"/>
                      <w:sz w:val="21"/>
                      <w:szCs w:val="21"/>
                      <w:u w:val="none"/>
                      <w:lang w:val="en-US" w:eastAsia="zh-CN"/>
                    </w:rPr>
                    <w:t>+</w:t>
                  </w:r>
                  <w:r>
                    <w:rPr>
                      <w:rFonts w:hint="default" w:ascii="Times New Roman" w:hAnsi="Times New Roman" w:cs="Times New Roman"/>
                      <w:color w:val="auto"/>
                      <w:sz w:val="21"/>
                      <w:szCs w:val="21"/>
                      <w:u w:val="none"/>
                    </w:rPr>
                    <w:t>喷雾降尘及洒水降尘</w:t>
                  </w:r>
                </w:p>
              </w:tc>
            </w:tr>
            <w:tr w14:paraId="2F34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0" w:type="dxa"/>
                  <w:vMerge w:val="continue"/>
                  <w:vAlign w:val="center"/>
                </w:tcPr>
                <w:p w14:paraId="3A818EBC">
                  <w:pPr>
                    <w:jc w:val="center"/>
                    <w:rPr>
                      <w:rFonts w:hint="default" w:ascii="Times New Roman" w:hAnsi="Times New Roman" w:cs="Times New Roman"/>
                      <w:color w:val="auto"/>
                      <w:sz w:val="21"/>
                      <w:szCs w:val="21"/>
                    </w:rPr>
                  </w:pPr>
                </w:p>
              </w:tc>
              <w:tc>
                <w:tcPr>
                  <w:tcW w:w="410" w:type="dxa"/>
                  <w:vMerge w:val="restart"/>
                  <w:vAlign w:val="center"/>
                </w:tcPr>
                <w:p w14:paraId="71ACE1A7">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废水处理</w:t>
                  </w:r>
                </w:p>
              </w:tc>
              <w:tc>
                <w:tcPr>
                  <w:tcW w:w="1605" w:type="dxa"/>
                  <w:vAlign w:val="center"/>
                </w:tcPr>
                <w:p w14:paraId="099C503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生活污水</w:t>
                  </w:r>
                </w:p>
              </w:tc>
              <w:tc>
                <w:tcPr>
                  <w:tcW w:w="6535" w:type="dxa"/>
                  <w:gridSpan w:val="2"/>
                  <w:vAlign w:val="center"/>
                </w:tcPr>
                <w:p w14:paraId="639AA798">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经三级</w:t>
                  </w:r>
                  <w:r>
                    <w:rPr>
                      <w:rFonts w:hint="default" w:ascii="Times New Roman" w:hAnsi="Times New Roman" w:cs="Times New Roman"/>
                      <w:color w:val="auto"/>
                      <w:sz w:val="21"/>
                      <w:szCs w:val="21"/>
                    </w:rPr>
                    <w:t>化粪池</w:t>
                  </w:r>
                  <w:r>
                    <w:rPr>
                      <w:rFonts w:hint="eastAsia" w:ascii="Times New Roman" w:hAnsi="Times New Roman" w:cs="Times New Roman"/>
                      <w:color w:val="auto"/>
                      <w:sz w:val="21"/>
                      <w:szCs w:val="21"/>
                      <w:lang w:val="en-US" w:eastAsia="zh-CN"/>
                    </w:rPr>
                    <w:t>处理后由环卫部门专用车辆抽运处置</w:t>
                  </w:r>
                </w:p>
              </w:tc>
            </w:tr>
            <w:tr w14:paraId="1BA1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0" w:type="dxa"/>
                  <w:vMerge w:val="continue"/>
                  <w:vAlign w:val="center"/>
                </w:tcPr>
                <w:p w14:paraId="757D6011">
                  <w:pPr>
                    <w:jc w:val="center"/>
                    <w:rPr>
                      <w:rFonts w:hint="default" w:ascii="Times New Roman" w:hAnsi="Times New Roman" w:cs="Times New Roman"/>
                      <w:color w:val="auto"/>
                      <w:sz w:val="21"/>
                      <w:szCs w:val="21"/>
                    </w:rPr>
                  </w:pPr>
                </w:p>
              </w:tc>
              <w:tc>
                <w:tcPr>
                  <w:tcW w:w="410" w:type="dxa"/>
                  <w:vMerge w:val="continue"/>
                  <w:vAlign w:val="center"/>
                </w:tcPr>
                <w:p w14:paraId="0C99E45C">
                  <w:pPr>
                    <w:jc w:val="center"/>
                    <w:rPr>
                      <w:rFonts w:hint="default" w:ascii="Times New Roman" w:hAnsi="Times New Roman" w:cs="Times New Roman"/>
                      <w:color w:val="auto"/>
                      <w:sz w:val="21"/>
                      <w:szCs w:val="21"/>
                    </w:rPr>
                  </w:pPr>
                </w:p>
              </w:tc>
              <w:tc>
                <w:tcPr>
                  <w:tcW w:w="1605" w:type="dxa"/>
                  <w:vAlign w:val="center"/>
                </w:tcPr>
                <w:p w14:paraId="5DD3BEA2">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初期雨水</w:t>
                  </w:r>
                </w:p>
              </w:tc>
              <w:tc>
                <w:tcPr>
                  <w:tcW w:w="6535" w:type="dxa"/>
                  <w:gridSpan w:val="2"/>
                  <w:vAlign w:val="center"/>
                </w:tcPr>
                <w:p w14:paraId="39F13E9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设置初期雨水</w:t>
                  </w:r>
                  <w:r>
                    <w:rPr>
                      <w:rFonts w:hint="eastAsia" w:ascii="Times New Roman" w:hAnsi="Times New Roman" w:cs="Times New Roman"/>
                      <w:color w:val="auto"/>
                      <w:sz w:val="21"/>
                      <w:szCs w:val="21"/>
                      <w:lang w:val="en-US" w:eastAsia="zh-CN"/>
                    </w:rPr>
                    <w:t>三级</w:t>
                  </w:r>
                  <w:r>
                    <w:rPr>
                      <w:rFonts w:hint="default" w:ascii="Times New Roman" w:hAnsi="Times New Roman" w:cs="Times New Roman"/>
                      <w:color w:val="auto"/>
                      <w:sz w:val="21"/>
                      <w:szCs w:val="21"/>
                    </w:rPr>
                    <w:t>沉淀</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个</w:t>
                  </w:r>
                  <w:r>
                    <w:rPr>
                      <w:rFonts w:hint="eastAsia" w:ascii="Times New Roman" w:hAnsi="Times New Roman" w:cs="Times New Roman"/>
                      <w:color w:val="auto"/>
                      <w:sz w:val="21"/>
                      <w:szCs w:val="21"/>
                      <w:lang w:val="en-US" w:eastAsia="zh-CN"/>
                    </w:rPr>
                    <w:t>（50m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初期雨水经沉淀后回用于场地降尘用水</w:t>
                  </w:r>
                </w:p>
              </w:tc>
            </w:tr>
            <w:tr w14:paraId="12CA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0" w:type="dxa"/>
                  <w:vMerge w:val="continue"/>
                  <w:vAlign w:val="center"/>
                </w:tcPr>
                <w:p w14:paraId="39B3B618">
                  <w:pPr>
                    <w:jc w:val="center"/>
                    <w:rPr>
                      <w:rFonts w:hint="default" w:ascii="Times New Roman" w:hAnsi="Times New Roman" w:cs="Times New Roman"/>
                      <w:color w:val="auto"/>
                      <w:sz w:val="21"/>
                      <w:szCs w:val="21"/>
                    </w:rPr>
                  </w:pPr>
                </w:p>
              </w:tc>
              <w:tc>
                <w:tcPr>
                  <w:tcW w:w="410" w:type="dxa"/>
                  <w:vMerge w:val="continue"/>
                  <w:vAlign w:val="center"/>
                </w:tcPr>
                <w:p w14:paraId="0DE80951">
                  <w:pPr>
                    <w:jc w:val="center"/>
                    <w:rPr>
                      <w:rFonts w:hint="default" w:ascii="Times New Roman" w:hAnsi="Times New Roman" w:cs="Times New Roman"/>
                      <w:color w:val="auto"/>
                      <w:sz w:val="21"/>
                      <w:szCs w:val="21"/>
                    </w:rPr>
                  </w:pPr>
                </w:p>
              </w:tc>
              <w:tc>
                <w:tcPr>
                  <w:tcW w:w="1605" w:type="dxa"/>
                  <w:vAlign w:val="center"/>
                </w:tcPr>
                <w:p w14:paraId="727C3970">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生产废水</w:t>
                  </w:r>
                </w:p>
              </w:tc>
              <w:tc>
                <w:tcPr>
                  <w:tcW w:w="6535" w:type="dxa"/>
                  <w:gridSpan w:val="2"/>
                  <w:vAlign w:val="center"/>
                </w:tcPr>
                <w:p w14:paraId="46F1930F">
                  <w:pPr>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实验室废水、运输车辆清洗废水、搅拌机清洗废水：设置6级沉淀池（17.5*10*2.5=437.5m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）沉淀后回用于降尘用水</w:t>
                  </w:r>
                </w:p>
              </w:tc>
            </w:tr>
            <w:tr w14:paraId="0398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0" w:type="dxa"/>
                  <w:vMerge w:val="continue"/>
                  <w:vAlign w:val="center"/>
                </w:tcPr>
                <w:p w14:paraId="0F1C79FF">
                  <w:pPr>
                    <w:jc w:val="center"/>
                    <w:rPr>
                      <w:rFonts w:hint="default" w:ascii="Times New Roman" w:hAnsi="Times New Roman" w:cs="Times New Roman"/>
                      <w:color w:val="auto"/>
                      <w:sz w:val="21"/>
                      <w:szCs w:val="21"/>
                    </w:rPr>
                  </w:pPr>
                </w:p>
              </w:tc>
              <w:tc>
                <w:tcPr>
                  <w:tcW w:w="2015" w:type="dxa"/>
                  <w:gridSpan w:val="2"/>
                  <w:vAlign w:val="center"/>
                </w:tcPr>
                <w:p w14:paraId="6058294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噪声处理</w:t>
                  </w:r>
                </w:p>
              </w:tc>
              <w:tc>
                <w:tcPr>
                  <w:tcW w:w="6535" w:type="dxa"/>
                  <w:gridSpan w:val="2"/>
                  <w:vAlign w:val="center"/>
                </w:tcPr>
                <w:p w14:paraId="0B338F8A">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封闭厂房、基础减振等降噪措施</w:t>
                  </w:r>
                </w:p>
              </w:tc>
            </w:tr>
            <w:tr w14:paraId="788A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0" w:type="dxa"/>
                  <w:vMerge w:val="continue"/>
                  <w:vAlign w:val="center"/>
                </w:tcPr>
                <w:p w14:paraId="0570F4BB">
                  <w:pPr>
                    <w:jc w:val="center"/>
                    <w:rPr>
                      <w:rFonts w:hint="default" w:ascii="Times New Roman" w:hAnsi="Times New Roman" w:cs="Times New Roman"/>
                      <w:color w:val="auto"/>
                      <w:sz w:val="21"/>
                      <w:szCs w:val="21"/>
                    </w:rPr>
                  </w:pPr>
                </w:p>
              </w:tc>
              <w:tc>
                <w:tcPr>
                  <w:tcW w:w="2015" w:type="dxa"/>
                  <w:gridSpan w:val="2"/>
                  <w:vAlign w:val="center"/>
                </w:tcPr>
                <w:p w14:paraId="4FBC7103">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固废处理</w:t>
                  </w:r>
                </w:p>
              </w:tc>
              <w:tc>
                <w:tcPr>
                  <w:tcW w:w="6535" w:type="dxa"/>
                  <w:gridSpan w:val="2"/>
                  <w:vAlign w:val="center"/>
                </w:tcPr>
                <w:p w14:paraId="1A501644">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生活垃圾收集桶若干；一般固废</w:t>
                  </w:r>
                  <w:r>
                    <w:rPr>
                      <w:rFonts w:hint="eastAsia" w:ascii="Times New Roman" w:hAnsi="Times New Roman" w:cs="Times New Roman"/>
                      <w:color w:val="auto"/>
                      <w:sz w:val="21"/>
                      <w:szCs w:val="21"/>
                      <w:lang w:val="en-US" w:eastAsia="zh-CN"/>
                    </w:rPr>
                    <w:t>暂存于一般固废</w:t>
                  </w:r>
                  <w:r>
                    <w:rPr>
                      <w:rFonts w:hint="default" w:ascii="Times New Roman" w:hAnsi="Times New Roman" w:cs="Times New Roman"/>
                      <w:color w:val="auto"/>
                      <w:sz w:val="21"/>
                      <w:szCs w:val="21"/>
                    </w:rPr>
                    <w:t>暂存区</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位于厂区西面，占地面积60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；危险固废暂存</w:t>
                  </w:r>
                  <w:r>
                    <w:rPr>
                      <w:rFonts w:hint="eastAsia" w:ascii="Times New Roman" w:hAnsi="Times New Roman" w:cs="Times New Roman"/>
                      <w:color w:val="auto"/>
                      <w:sz w:val="21"/>
                      <w:szCs w:val="21"/>
                      <w:lang w:val="en-US" w:eastAsia="zh-CN"/>
                    </w:rPr>
                    <w:t>间位于厂区西面，占地面积</w:t>
                  </w:r>
                  <w:r>
                    <w:rPr>
                      <w:rFonts w:hint="default"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w:t>
                  </w:r>
                </w:p>
              </w:tc>
            </w:tr>
          </w:tbl>
          <w:p w14:paraId="3C61977D">
            <w:pPr>
              <w:spacing w:line="360" w:lineRule="auto"/>
              <w:ind w:left="120" w:leftChars="50" w:right="120" w:rightChars="50" w:firstLine="482" w:firstLineChars="200"/>
              <w:contextualSpacing/>
              <w:jc w:val="both"/>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2、主要设备</w:t>
            </w:r>
          </w:p>
          <w:p w14:paraId="1BAC18BD">
            <w:pPr>
              <w:spacing w:line="360" w:lineRule="auto"/>
              <w:ind w:left="120" w:leftChars="50" w:right="120" w:rightChars="50" w:firstLine="480" w:firstLineChars="200"/>
              <w:contextualSpacing/>
              <w:jc w:val="both"/>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项目主要设备见表2-2。</w:t>
            </w:r>
          </w:p>
          <w:p w14:paraId="42046103">
            <w:pPr>
              <w:pStyle w:val="26"/>
              <w:adjustRightInd w:val="0"/>
              <w:spacing w:line="240" w:lineRule="auto"/>
              <w:ind w:firstLine="0" w:firstLineChars="0"/>
              <w:jc w:val="center"/>
              <w:rPr>
                <w:rFonts w:hint="default" w:ascii="Times New Roman" w:hAnsi="Times New Roman" w:cs="Times New Roman" w:eastAsiaTheme="minorEastAsia"/>
                <w:b/>
                <w:bCs/>
                <w:color w:val="auto"/>
                <w:sz w:val="21"/>
              </w:rPr>
            </w:pPr>
            <w:r>
              <w:rPr>
                <w:rFonts w:hint="default" w:ascii="Times New Roman" w:hAnsi="Times New Roman" w:cs="Times New Roman" w:eastAsiaTheme="minorEastAsia"/>
                <w:b/>
                <w:bCs/>
                <w:color w:val="auto"/>
                <w:sz w:val="21"/>
              </w:rPr>
              <w:t>表2-2  项目主要设备一览表</w:t>
            </w:r>
          </w:p>
          <w:tbl>
            <w:tblPr>
              <w:tblStyle w:val="4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19"/>
              <w:gridCol w:w="1847"/>
              <w:gridCol w:w="812"/>
              <w:gridCol w:w="1845"/>
              <w:gridCol w:w="2095"/>
            </w:tblGrid>
            <w:tr w14:paraId="7982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1C9D4D64">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序号</w:t>
                  </w:r>
                </w:p>
              </w:tc>
              <w:tc>
                <w:tcPr>
                  <w:tcW w:w="1035" w:type="pct"/>
                  <w:noWrap w:val="0"/>
                  <w:vAlign w:val="center"/>
                </w:tcPr>
                <w:p w14:paraId="08247F29">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名称</w:t>
                  </w:r>
                </w:p>
              </w:tc>
              <w:tc>
                <w:tcPr>
                  <w:tcW w:w="996" w:type="pct"/>
                  <w:noWrap w:val="0"/>
                  <w:vAlign w:val="center"/>
                </w:tcPr>
                <w:p w14:paraId="7EC5B3FB">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型号</w:t>
                  </w:r>
                </w:p>
              </w:tc>
              <w:tc>
                <w:tcPr>
                  <w:tcW w:w="438" w:type="pct"/>
                  <w:noWrap w:val="0"/>
                  <w:vAlign w:val="center"/>
                </w:tcPr>
                <w:p w14:paraId="5E29184B">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数量</w:t>
                  </w:r>
                </w:p>
              </w:tc>
              <w:tc>
                <w:tcPr>
                  <w:tcW w:w="995" w:type="pct"/>
                  <w:noWrap w:val="0"/>
                  <w:vAlign w:val="center"/>
                </w:tcPr>
                <w:p w14:paraId="35BD5B18">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用途</w:t>
                  </w:r>
                </w:p>
              </w:tc>
              <w:tc>
                <w:tcPr>
                  <w:tcW w:w="1130" w:type="pct"/>
                  <w:noWrap w:val="0"/>
                  <w:vAlign w:val="center"/>
                </w:tcPr>
                <w:p w14:paraId="686A2D7B">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摆放位置</w:t>
                  </w:r>
                </w:p>
              </w:tc>
            </w:tr>
            <w:tr w14:paraId="50DF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3ECFE6B4">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1</w:t>
                  </w:r>
                </w:p>
              </w:tc>
              <w:tc>
                <w:tcPr>
                  <w:tcW w:w="1035" w:type="pct"/>
                  <w:noWrap w:val="0"/>
                  <w:vAlign w:val="center"/>
                </w:tcPr>
                <w:p w14:paraId="6247899B">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骨料仓</w:t>
                  </w:r>
                </w:p>
              </w:tc>
              <w:tc>
                <w:tcPr>
                  <w:tcW w:w="996" w:type="pct"/>
                  <w:noWrap w:val="0"/>
                  <w:vAlign w:val="center"/>
                </w:tcPr>
                <w:p w14:paraId="46F25899">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438" w:type="pct"/>
                  <w:noWrap w:val="0"/>
                  <w:vAlign w:val="center"/>
                </w:tcPr>
                <w:p w14:paraId="5F7B008E">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995" w:type="pct"/>
                  <w:noWrap w:val="0"/>
                  <w:vAlign w:val="center"/>
                </w:tcPr>
                <w:p w14:paraId="43E5F650">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骨料的存储、配料</w:t>
                  </w:r>
                </w:p>
              </w:tc>
              <w:tc>
                <w:tcPr>
                  <w:tcW w:w="1130" w:type="pct"/>
                  <w:noWrap w:val="0"/>
                  <w:vAlign w:val="center"/>
                </w:tcPr>
                <w:p w14:paraId="7F8A640E">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料仓棚</w:t>
                  </w:r>
                </w:p>
              </w:tc>
            </w:tr>
            <w:tr w14:paraId="293C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33CA9BF2">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1035" w:type="pct"/>
                  <w:noWrap w:val="0"/>
                  <w:vAlign w:val="center"/>
                </w:tcPr>
                <w:p w14:paraId="7049088B">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骨料计量斗</w:t>
                  </w:r>
                </w:p>
              </w:tc>
              <w:tc>
                <w:tcPr>
                  <w:tcW w:w="996" w:type="pct"/>
                  <w:noWrap w:val="0"/>
                  <w:vAlign w:val="center"/>
                </w:tcPr>
                <w:p w14:paraId="0A3C541E">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438" w:type="pct"/>
                  <w:noWrap w:val="0"/>
                  <w:vAlign w:val="center"/>
                </w:tcPr>
                <w:p w14:paraId="2E264818">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995" w:type="pct"/>
                  <w:noWrap w:val="0"/>
                  <w:vAlign w:val="center"/>
                </w:tcPr>
                <w:p w14:paraId="0032515D">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骨料暂存和计量</w:t>
                  </w:r>
                </w:p>
              </w:tc>
              <w:tc>
                <w:tcPr>
                  <w:tcW w:w="1130" w:type="pct"/>
                  <w:noWrap w:val="0"/>
                  <w:vAlign w:val="center"/>
                </w:tcPr>
                <w:p w14:paraId="7F0CC82E">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料仓棚</w:t>
                  </w:r>
                </w:p>
              </w:tc>
            </w:tr>
            <w:tr w14:paraId="07FD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30584622">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3</w:t>
                  </w:r>
                </w:p>
              </w:tc>
              <w:tc>
                <w:tcPr>
                  <w:tcW w:w="1035" w:type="pct"/>
                  <w:noWrap w:val="0"/>
                  <w:vAlign w:val="center"/>
                </w:tcPr>
                <w:p w14:paraId="53F9AE45">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平皮带机</w:t>
                  </w:r>
                </w:p>
              </w:tc>
              <w:tc>
                <w:tcPr>
                  <w:tcW w:w="996" w:type="pct"/>
                  <w:noWrap w:val="0"/>
                  <w:vAlign w:val="center"/>
                </w:tcPr>
                <w:p w14:paraId="5A22BDA3">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438" w:type="pct"/>
                  <w:noWrap w:val="0"/>
                  <w:vAlign w:val="center"/>
                </w:tcPr>
                <w:p w14:paraId="109A3969">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995" w:type="pct"/>
                  <w:noWrap w:val="0"/>
                  <w:vAlign w:val="center"/>
                </w:tcPr>
                <w:p w14:paraId="40937FF2">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骨料的输送</w:t>
                  </w:r>
                </w:p>
              </w:tc>
              <w:tc>
                <w:tcPr>
                  <w:tcW w:w="1130" w:type="pct"/>
                  <w:noWrap w:val="0"/>
                  <w:vAlign w:val="center"/>
                </w:tcPr>
                <w:p w14:paraId="63B9A3E6">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料仓棚</w:t>
                  </w:r>
                </w:p>
              </w:tc>
            </w:tr>
            <w:tr w14:paraId="64DB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48CF1284">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4</w:t>
                  </w:r>
                </w:p>
              </w:tc>
              <w:tc>
                <w:tcPr>
                  <w:tcW w:w="1035" w:type="pct"/>
                  <w:noWrap w:val="0"/>
                  <w:vAlign w:val="center"/>
                </w:tcPr>
                <w:p w14:paraId="782CC932">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斜皮带机</w:t>
                  </w:r>
                </w:p>
              </w:tc>
              <w:tc>
                <w:tcPr>
                  <w:tcW w:w="996" w:type="pct"/>
                  <w:noWrap w:val="0"/>
                  <w:vAlign w:val="center"/>
                </w:tcPr>
                <w:p w14:paraId="0D85646A">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438" w:type="pct"/>
                  <w:noWrap w:val="0"/>
                  <w:vAlign w:val="center"/>
                </w:tcPr>
                <w:p w14:paraId="5C35C925">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995" w:type="pct"/>
                  <w:noWrap w:val="0"/>
                  <w:vAlign w:val="center"/>
                </w:tcPr>
                <w:p w14:paraId="7615E223">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实现骨料的输送和提升</w:t>
                  </w:r>
                </w:p>
              </w:tc>
              <w:tc>
                <w:tcPr>
                  <w:tcW w:w="1130" w:type="pct"/>
                  <w:noWrap w:val="0"/>
                  <w:vAlign w:val="center"/>
                </w:tcPr>
                <w:p w14:paraId="6669D90D">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主楼后方</w:t>
                  </w:r>
                </w:p>
              </w:tc>
            </w:tr>
            <w:tr w14:paraId="3260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3EC6DDAB">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5</w:t>
                  </w:r>
                </w:p>
              </w:tc>
              <w:tc>
                <w:tcPr>
                  <w:tcW w:w="1035" w:type="pct"/>
                  <w:noWrap w:val="0"/>
                  <w:vAlign w:val="center"/>
                </w:tcPr>
                <w:p w14:paraId="6E8C7E43">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螺杆式空气压缩机</w:t>
                  </w:r>
                </w:p>
              </w:tc>
              <w:tc>
                <w:tcPr>
                  <w:tcW w:w="996" w:type="pct"/>
                  <w:noWrap w:val="0"/>
                  <w:vAlign w:val="center"/>
                </w:tcPr>
                <w:p w14:paraId="1DCF3600">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SG-11P</w:t>
                  </w:r>
                </w:p>
              </w:tc>
              <w:tc>
                <w:tcPr>
                  <w:tcW w:w="438" w:type="pct"/>
                  <w:noWrap w:val="0"/>
                  <w:vAlign w:val="center"/>
                </w:tcPr>
                <w:p w14:paraId="3E51B07E">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995" w:type="pct"/>
                  <w:noWrap w:val="0"/>
                  <w:vAlign w:val="center"/>
                </w:tcPr>
                <w:p w14:paraId="25C685C8">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空气压缩</w:t>
                  </w:r>
                </w:p>
              </w:tc>
              <w:tc>
                <w:tcPr>
                  <w:tcW w:w="1130" w:type="pct"/>
                  <w:noWrap w:val="0"/>
                  <w:vAlign w:val="center"/>
                </w:tcPr>
                <w:p w14:paraId="3D8F55A2">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斜皮带机下方</w:t>
                  </w:r>
                </w:p>
              </w:tc>
            </w:tr>
            <w:tr w14:paraId="5C47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2F162302">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6</w:t>
                  </w:r>
                </w:p>
              </w:tc>
              <w:tc>
                <w:tcPr>
                  <w:tcW w:w="1035" w:type="pct"/>
                  <w:noWrap w:val="0"/>
                  <w:vAlign w:val="center"/>
                </w:tcPr>
                <w:p w14:paraId="7E38CAC3">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立式不锈钢离心泵</w:t>
                  </w:r>
                </w:p>
              </w:tc>
              <w:tc>
                <w:tcPr>
                  <w:tcW w:w="996" w:type="pct"/>
                  <w:noWrap w:val="0"/>
                  <w:vAlign w:val="center"/>
                </w:tcPr>
                <w:p w14:paraId="251AC52A">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438" w:type="pct"/>
                  <w:noWrap w:val="0"/>
                  <w:vAlign w:val="center"/>
                </w:tcPr>
                <w:p w14:paraId="2B829258">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4</w:t>
                  </w:r>
                </w:p>
              </w:tc>
              <w:tc>
                <w:tcPr>
                  <w:tcW w:w="995" w:type="pct"/>
                  <w:noWrap w:val="0"/>
                  <w:vAlign w:val="center"/>
                </w:tcPr>
                <w:p w14:paraId="0380B456">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输送外加剂</w:t>
                  </w:r>
                </w:p>
              </w:tc>
              <w:tc>
                <w:tcPr>
                  <w:tcW w:w="1130" w:type="pct"/>
                  <w:noWrap w:val="0"/>
                  <w:vAlign w:val="center"/>
                </w:tcPr>
                <w:p w14:paraId="42CAD205">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斜皮带机下方</w:t>
                  </w:r>
                </w:p>
              </w:tc>
            </w:tr>
            <w:tr w14:paraId="7582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7AF7BA3C">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7</w:t>
                  </w:r>
                </w:p>
              </w:tc>
              <w:tc>
                <w:tcPr>
                  <w:tcW w:w="1035" w:type="pct"/>
                  <w:noWrap w:val="0"/>
                  <w:vAlign w:val="center"/>
                </w:tcPr>
                <w:p w14:paraId="65193383">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潜水泵</w:t>
                  </w:r>
                </w:p>
              </w:tc>
              <w:tc>
                <w:tcPr>
                  <w:tcW w:w="996" w:type="pct"/>
                  <w:noWrap w:val="0"/>
                  <w:vAlign w:val="center"/>
                </w:tcPr>
                <w:p w14:paraId="525E9263">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65WQ30-30-5.5(I)</w:t>
                  </w:r>
                </w:p>
              </w:tc>
              <w:tc>
                <w:tcPr>
                  <w:tcW w:w="438" w:type="pct"/>
                  <w:noWrap w:val="0"/>
                  <w:vAlign w:val="center"/>
                </w:tcPr>
                <w:p w14:paraId="78A05E27">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995" w:type="pct"/>
                  <w:noWrap w:val="0"/>
                  <w:vAlign w:val="center"/>
                </w:tcPr>
                <w:p w14:paraId="42F567C0">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输送淡水</w:t>
                  </w:r>
                </w:p>
              </w:tc>
              <w:tc>
                <w:tcPr>
                  <w:tcW w:w="1130" w:type="pct"/>
                  <w:noWrap w:val="0"/>
                  <w:vAlign w:val="center"/>
                </w:tcPr>
                <w:p w14:paraId="31949B4B">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蓄水池</w:t>
                  </w:r>
                </w:p>
              </w:tc>
            </w:tr>
            <w:tr w14:paraId="5419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28FF78D2">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8</w:t>
                  </w:r>
                </w:p>
              </w:tc>
              <w:tc>
                <w:tcPr>
                  <w:tcW w:w="1035" w:type="pct"/>
                  <w:noWrap w:val="0"/>
                  <w:vAlign w:val="center"/>
                </w:tcPr>
                <w:p w14:paraId="37155496">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双卧轴搅拌主机</w:t>
                  </w:r>
                </w:p>
              </w:tc>
              <w:tc>
                <w:tcPr>
                  <w:tcW w:w="996" w:type="pct"/>
                  <w:noWrap w:val="0"/>
                  <w:vAlign w:val="center"/>
                </w:tcPr>
                <w:p w14:paraId="68D97AC9">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438" w:type="pct"/>
                  <w:noWrap w:val="0"/>
                  <w:vAlign w:val="center"/>
                </w:tcPr>
                <w:p w14:paraId="47DE82AD">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995" w:type="pct"/>
                  <w:noWrap w:val="0"/>
                  <w:vAlign w:val="center"/>
                </w:tcPr>
                <w:p w14:paraId="3321AB50">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搅拌混凝土</w:t>
                  </w:r>
                </w:p>
              </w:tc>
              <w:tc>
                <w:tcPr>
                  <w:tcW w:w="1130" w:type="pct"/>
                  <w:noWrap w:val="0"/>
                  <w:vAlign w:val="center"/>
                </w:tcPr>
                <w:p w14:paraId="0995A283">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主楼二层</w:t>
                  </w:r>
                </w:p>
              </w:tc>
            </w:tr>
            <w:tr w14:paraId="2875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577485D1">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9</w:t>
                  </w:r>
                </w:p>
              </w:tc>
              <w:tc>
                <w:tcPr>
                  <w:tcW w:w="1035" w:type="pct"/>
                  <w:noWrap w:val="0"/>
                  <w:vAlign w:val="center"/>
                </w:tcPr>
                <w:p w14:paraId="2EF31A8E">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粉料计量斗</w:t>
                  </w:r>
                </w:p>
              </w:tc>
              <w:tc>
                <w:tcPr>
                  <w:tcW w:w="996" w:type="pct"/>
                  <w:noWrap w:val="0"/>
                  <w:vAlign w:val="center"/>
                </w:tcPr>
                <w:p w14:paraId="264564DC">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438" w:type="pct"/>
                  <w:noWrap w:val="0"/>
                  <w:vAlign w:val="center"/>
                </w:tcPr>
                <w:p w14:paraId="0FA84BC8">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6</w:t>
                  </w:r>
                </w:p>
              </w:tc>
              <w:tc>
                <w:tcPr>
                  <w:tcW w:w="995" w:type="pct"/>
                  <w:noWrap w:val="0"/>
                  <w:vAlign w:val="center"/>
                </w:tcPr>
                <w:p w14:paraId="1F1C5E55">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粉料暂存和计量</w:t>
                  </w:r>
                </w:p>
              </w:tc>
              <w:tc>
                <w:tcPr>
                  <w:tcW w:w="1130" w:type="pct"/>
                  <w:noWrap w:val="0"/>
                  <w:vAlign w:val="center"/>
                </w:tcPr>
                <w:p w14:paraId="205754FC">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主楼三层</w:t>
                  </w:r>
                </w:p>
              </w:tc>
            </w:tr>
            <w:tr w14:paraId="601B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690E3951">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10</w:t>
                  </w:r>
                </w:p>
              </w:tc>
              <w:tc>
                <w:tcPr>
                  <w:tcW w:w="1035" w:type="pct"/>
                  <w:noWrap w:val="0"/>
                  <w:vAlign w:val="center"/>
                </w:tcPr>
                <w:p w14:paraId="2B33286C">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骨料缓存斗</w:t>
                  </w:r>
                </w:p>
              </w:tc>
              <w:tc>
                <w:tcPr>
                  <w:tcW w:w="996" w:type="pct"/>
                  <w:noWrap w:val="0"/>
                  <w:vAlign w:val="center"/>
                </w:tcPr>
                <w:p w14:paraId="3F5600C4">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438" w:type="pct"/>
                  <w:noWrap w:val="0"/>
                  <w:vAlign w:val="center"/>
                </w:tcPr>
                <w:p w14:paraId="61B58037">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995" w:type="pct"/>
                  <w:noWrap w:val="0"/>
                  <w:vAlign w:val="center"/>
                </w:tcPr>
                <w:p w14:paraId="53FED965">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暂存骨料及搅拌机除尘</w:t>
                  </w:r>
                </w:p>
              </w:tc>
              <w:tc>
                <w:tcPr>
                  <w:tcW w:w="1130" w:type="pct"/>
                  <w:noWrap w:val="0"/>
                  <w:vAlign w:val="center"/>
                </w:tcPr>
                <w:p w14:paraId="4C431AF7">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主楼二层</w:t>
                  </w:r>
                </w:p>
              </w:tc>
            </w:tr>
            <w:tr w14:paraId="0A6A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7C1576B7">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11</w:t>
                  </w:r>
                </w:p>
              </w:tc>
              <w:tc>
                <w:tcPr>
                  <w:tcW w:w="1035" w:type="pct"/>
                  <w:noWrap w:val="0"/>
                  <w:vAlign w:val="center"/>
                </w:tcPr>
                <w:p w14:paraId="77BE3E55">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外加剂称</w:t>
                  </w:r>
                </w:p>
              </w:tc>
              <w:tc>
                <w:tcPr>
                  <w:tcW w:w="996" w:type="pct"/>
                  <w:noWrap w:val="0"/>
                  <w:vAlign w:val="center"/>
                </w:tcPr>
                <w:p w14:paraId="47E24F7B">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438" w:type="pct"/>
                  <w:noWrap w:val="0"/>
                  <w:vAlign w:val="center"/>
                </w:tcPr>
                <w:p w14:paraId="2E30B203">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995" w:type="pct"/>
                  <w:noWrap w:val="0"/>
                  <w:vAlign w:val="center"/>
                </w:tcPr>
                <w:p w14:paraId="5E2CDE5C">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外加剂暂存和计量</w:t>
                  </w:r>
                </w:p>
              </w:tc>
              <w:tc>
                <w:tcPr>
                  <w:tcW w:w="1130" w:type="pct"/>
                  <w:noWrap w:val="0"/>
                  <w:vAlign w:val="center"/>
                </w:tcPr>
                <w:p w14:paraId="0F7897A8">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主楼三层</w:t>
                  </w:r>
                </w:p>
              </w:tc>
            </w:tr>
            <w:tr w14:paraId="38AD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1C5346B1">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12</w:t>
                  </w:r>
                </w:p>
              </w:tc>
              <w:tc>
                <w:tcPr>
                  <w:tcW w:w="1035" w:type="pct"/>
                  <w:noWrap w:val="0"/>
                  <w:vAlign w:val="center"/>
                </w:tcPr>
                <w:p w14:paraId="5516335F">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水称</w:t>
                  </w:r>
                </w:p>
              </w:tc>
              <w:tc>
                <w:tcPr>
                  <w:tcW w:w="996" w:type="pct"/>
                  <w:noWrap w:val="0"/>
                  <w:vAlign w:val="center"/>
                </w:tcPr>
                <w:p w14:paraId="1EC53D1D">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438" w:type="pct"/>
                  <w:noWrap w:val="0"/>
                  <w:vAlign w:val="center"/>
                </w:tcPr>
                <w:p w14:paraId="5584CE98">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995" w:type="pct"/>
                  <w:noWrap w:val="0"/>
                  <w:vAlign w:val="center"/>
                </w:tcPr>
                <w:p w14:paraId="6125CDA7">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水的暂存和计量</w:t>
                  </w:r>
                </w:p>
              </w:tc>
              <w:tc>
                <w:tcPr>
                  <w:tcW w:w="1130" w:type="pct"/>
                  <w:noWrap w:val="0"/>
                  <w:vAlign w:val="center"/>
                </w:tcPr>
                <w:p w14:paraId="7C597AD0">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主楼三层</w:t>
                  </w:r>
                </w:p>
              </w:tc>
            </w:tr>
            <w:tr w14:paraId="3DCA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6FFD84B7">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13</w:t>
                  </w:r>
                </w:p>
              </w:tc>
              <w:tc>
                <w:tcPr>
                  <w:tcW w:w="1035" w:type="pct"/>
                  <w:noWrap w:val="0"/>
                  <w:vAlign w:val="center"/>
                </w:tcPr>
                <w:p w14:paraId="3FF8A1E1">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筒仓</w:t>
                  </w:r>
                </w:p>
              </w:tc>
              <w:tc>
                <w:tcPr>
                  <w:tcW w:w="996" w:type="pct"/>
                  <w:noWrap w:val="0"/>
                  <w:vAlign w:val="center"/>
                </w:tcPr>
                <w:p w14:paraId="3A923D8E">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438" w:type="pct"/>
                  <w:noWrap w:val="0"/>
                  <w:vAlign w:val="center"/>
                </w:tcPr>
                <w:p w14:paraId="579CF851">
                  <w:pPr>
                    <w:tabs>
                      <w:tab w:val="left" w:pos="5400"/>
                    </w:tabs>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10</w:t>
                  </w:r>
                </w:p>
              </w:tc>
              <w:tc>
                <w:tcPr>
                  <w:tcW w:w="995" w:type="pct"/>
                  <w:noWrap w:val="0"/>
                  <w:vAlign w:val="center"/>
                </w:tcPr>
                <w:p w14:paraId="6CD7A501">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粉料储存</w:t>
                  </w:r>
                </w:p>
              </w:tc>
              <w:tc>
                <w:tcPr>
                  <w:tcW w:w="1130" w:type="pct"/>
                  <w:noWrap w:val="0"/>
                  <w:vAlign w:val="center"/>
                </w:tcPr>
                <w:p w14:paraId="5F94C0C0">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主楼左右侧</w:t>
                  </w:r>
                </w:p>
              </w:tc>
            </w:tr>
            <w:tr w14:paraId="1B03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07DB9508">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14</w:t>
                  </w:r>
                </w:p>
              </w:tc>
              <w:tc>
                <w:tcPr>
                  <w:tcW w:w="1035" w:type="pct"/>
                  <w:noWrap w:val="0"/>
                  <w:vAlign w:val="center"/>
                </w:tcPr>
                <w:p w14:paraId="4A3327C1">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卧仓</w:t>
                  </w:r>
                </w:p>
              </w:tc>
              <w:tc>
                <w:tcPr>
                  <w:tcW w:w="996" w:type="pct"/>
                  <w:noWrap w:val="0"/>
                  <w:vAlign w:val="center"/>
                </w:tcPr>
                <w:p w14:paraId="23CE0519">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438" w:type="pct"/>
                  <w:noWrap w:val="0"/>
                  <w:vAlign w:val="center"/>
                </w:tcPr>
                <w:p w14:paraId="213E6C76">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995" w:type="pct"/>
                  <w:noWrap w:val="0"/>
                  <w:vAlign w:val="center"/>
                </w:tcPr>
                <w:p w14:paraId="656228B1">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粉料储存</w:t>
                  </w:r>
                </w:p>
              </w:tc>
              <w:tc>
                <w:tcPr>
                  <w:tcW w:w="1130" w:type="pct"/>
                  <w:noWrap w:val="0"/>
                  <w:vAlign w:val="center"/>
                </w:tcPr>
                <w:p w14:paraId="4A988BD5">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主楼后方</w:t>
                  </w:r>
                </w:p>
              </w:tc>
            </w:tr>
            <w:tr w14:paraId="509A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24625300">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15</w:t>
                  </w:r>
                </w:p>
              </w:tc>
              <w:tc>
                <w:tcPr>
                  <w:tcW w:w="1035" w:type="pct"/>
                  <w:noWrap w:val="0"/>
                  <w:vAlign w:val="center"/>
                </w:tcPr>
                <w:p w14:paraId="457A08DF">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螺旋机</w:t>
                  </w:r>
                </w:p>
              </w:tc>
              <w:tc>
                <w:tcPr>
                  <w:tcW w:w="996" w:type="pct"/>
                  <w:noWrap w:val="0"/>
                  <w:vAlign w:val="center"/>
                </w:tcPr>
                <w:p w14:paraId="63628B9C">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438" w:type="pct"/>
                  <w:noWrap w:val="0"/>
                  <w:vAlign w:val="center"/>
                </w:tcPr>
                <w:p w14:paraId="3FD0D323">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10</w:t>
                  </w:r>
                </w:p>
              </w:tc>
              <w:tc>
                <w:tcPr>
                  <w:tcW w:w="995" w:type="pct"/>
                  <w:noWrap w:val="0"/>
                  <w:vAlign w:val="center"/>
                </w:tcPr>
                <w:p w14:paraId="0B8A2E7F">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粉料输送</w:t>
                  </w:r>
                </w:p>
              </w:tc>
              <w:tc>
                <w:tcPr>
                  <w:tcW w:w="1130" w:type="pct"/>
                  <w:noWrap w:val="0"/>
                  <w:vAlign w:val="center"/>
                </w:tcPr>
                <w:p w14:paraId="0CC72EEB">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主楼两侧</w:t>
                  </w:r>
                </w:p>
              </w:tc>
            </w:tr>
            <w:tr w14:paraId="3494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0CD648CC">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16</w:t>
                  </w:r>
                </w:p>
              </w:tc>
              <w:tc>
                <w:tcPr>
                  <w:tcW w:w="1035" w:type="pct"/>
                  <w:noWrap w:val="0"/>
                  <w:vAlign w:val="center"/>
                </w:tcPr>
                <w:p w14:paraId="48E95EA2">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脉冲除尘器</w:t>
                  </w:r>
                </w:p>
              </w:tc>
              <w:tc>
                <w:tcPr>
                  <w:tcW w:w="996" w:type="pct"/>
                  <w:noWrap w:val="0"/>
                  <w:vAlign w:val="center"/>
                </w:tcPr>
                <w:p w14:paraId="07437EEA">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w:t>
                  </w:r>
                </w:p>
              </w:tc>
              <w:tc>
                <w:tcPr>
                  <w:tcW w:w="438" w:type="pct"/>
                  <w:noWrap w:val="0"/>
                  <w:vAlign w:val="center"/>
                </w:tcPr>
                <w:p w14:paraId="75D71320">
                  <w:pPr>
                    <w:tabs>
                      <w:tab w:val="left" w:pos="5400"/>
                    </w:tabs>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10</w:t>
                  </w:r>
                </w:p>
              </w:tc>
              <w:tc>
                <w:tcPr>
                  <w:tcW w:w="995" w:type="pct"/>
                  <w:noWrap w:val="0"/>
                  <w:vAlign w:val="center"/>
                </w:tcPr>
                <w:p w14:paraId="03EC4065">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筒仓除尘</w:t>
                  </w:r>
                </w:p>
              </w:tc>
              <w:tc>
                <w:tcPr>
                  <w:tcW w:w="1130" w:type="pct"/>
                  <w:noWrap w:val="0"/>
                  <w:vAlign w:val="center"/>
                </w:tcPr>
                <w:p w14:paraId="79099050">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筒仓上方</w:t>
                  </w:r>
                </w:p>
              </w:tc>
            </w:tr>
            <w:tr w14:paraId="36F2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13B0946B">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17</w:t>
                  </w:r>
                </w:p>
              </w:tc>
              <w:tc>
                <w:tcPr>
                  <w:tcW w:w="1035" w:type="pct"/>
                  <w:noWrap w:val="0"/>
                  <w:vAlign w:val="center"/>
                </w:tcPr>
                <w:p w14:paraId="23BBC061">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装载机</w:t>
                  </w:r>
                </w:p>
              </w:tc>
              <w:tc>
                <w:tcPr>
                  <w:tcW w:w="996" w:type="pct"/>
                  <w:noWrap w:val="0"/>
                  <w:vAlign w:val="center"/>
                </w:tcPr>
                <w:p w14:paraId="027DA735">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山东临工</w:t>
                  </w:r>
                </w:p>
              </w:tc>
              <w:tc>
                <w:tcPr>
                  <w:tcW w:w="438" w:type="pct"/>
                  <w:noWrap w:val="0"/>
                  <w:vAlign w:val="center"/>
                </w:tcPr>
                <w:p w14:paraId="074409F8">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1</w:t>
                  </w:r>
                </w:p>
              </w:tc>
              <w:tc>
                <w:tcPr>
                  <w:tcW w:w="995" w:type="pct"/>
                  <w:noWrap w:val="0"/>
                  <w:vAlign w:val="center"/>
                </w:tcPr>
                <w:p w14:paraId="40EE732B">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料仓棚上料</w:t>
                  </w:r>
                </w:p>
              </w:tc>
              <w:tc>
                <w:tcPr>
                  <w:tcW w:w="1130" w:type="pct"/>
                  <w:noWrap w:val="0"/>
                  <w:vAlign w:val="center"/>
                </w:tcPr>
                <w:p w14:paraId="00F32049">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拌合站料仓棚停车位</w:t>
                  </w:r>
                </w:p>
              </w:tc>
            </w:tr>
            <w:tr w14:paraId="282C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7063DFD7">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18</w:t>
                  </w:r>
                </w:p>
              </w:tc>
              <w:tc>
                <w:tcPr>
                  <w:tcW w:w="1035" w:type="pct"/>
                  <w:noWrap w:val="0"/>
                  <w:vAlign w:val="center"/>
                </w:tcPr>
                <w:p w14:paraId="2F378BC8">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装载机</w:t>
                  </w:r>
                </w:p>
              </w:tc>
              <w:tc>
                <w:tcPr>
                  <w:tcW w:w="996" w:type="pct"/>
                  <w:noWrap w:val="0"/>
                  <w:vAlign w:val="center"/>
                </w:tcPr>
                <w:p w14:paraId="2F589B38">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山工机械</w:t>
                  </w:r>
                </w:p>
              </w:tc>
              <w:tc>
                <w:tcPr>
                  <w:tcW w:w="438" w:type="pct"/>
                  <w:noWrap w:val="0"/>
                  <w:vAlign w:val="center"/>
                </w:tcPr>
                <w:p w14:paraId="1BA59859">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1</w:t>
                  </w:r>
                </w:p>
              </w:tc>
              <w:tc>
                <w:tcPr>
                  <w:tcW w:w="995" w:type="pct"/>
                  <w:noWrap w:val="0"/>
                  <w:vAlign w:val="center"/>
                </w:tcPr>
                <w:p w14:paraId="57DA7037">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料仓棚上料</w:t>
                  </w:r>
                </w:p>
              </w:tc>
              <w:tc>
                <w:tcPr>
                  <w:tcW w:w="1130" w:type="pct"/>
                  <w:noWrap w:val="0"/>
                  <w:vAlign w:val="center"/>
                </w:tcPr>
                <w:p w14:paraId="55496820">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拌合站料仓棚停车位</w:t>
                  </w:r>
                </w:p>
              </w:tc>
            </w:tr>
            <w:tr w14:paraId="3462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noWrap w:val="0"/>
                  <w:vAlign w:val="center"/>
                </w:tcPr>
                <w:p w14:paraId="18B3C6E2">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19</w:t>
                  </w:r>
                </w:p>
              </w:tc>
              <w:tc>
                <w:tcPr>
                  <w:tcW w:w="1035" w:type="pct"/>
                  <w:noWrap w:val="0"/>
                  <w:vAlign w:val="center"/>
                </w:tcPr>
                <w:p w14:paraId="098AEF21">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罐车</w:t>
                  </w:r>
                </w:p>
              </w:tc>
              <w:tc>
                <w:tcPr>
                  <w:tcW w:w="996" w:type="pct"/>
                  <w:noWrap w:val="0"/>
                  <w:vAlign w:val="center"/>
                </w:tcPr>
                <w:p w14:paraId="7E104F7F">
                  <w:pPr>
                    <w:tabs>
                      <w:tab w:val="left" w:pos="5400"/>
                    </w:tabs>
                    <w:jc w:val="center"/>
                    <w:rPr>
                      <w:rFonts w:hint="default" w:ascii="Times New Roman" w:hAnsi="Times New Roman" w:cs="Times New Roman"/>
                      <w:bCs/>
                      <w:sz w:val="21"/>
                      <w:szCs w:val="21"/>
                    </w:rPr>
                  </w:pPr>
                  <w:r>
                    <w:rPr>
                      <w:rFonts w:hint="default" w:ascii="Times New Roman" w:hAnsi="Times New Roman" w:cs="Times New Roman"/>
                      <w:sz w:val="21"/>
                      <w:szCs w:val="21"/>
                    </w:rPr>
                    <w:t>/</w:t>
                  </w:r>
                </w:p>
              </w:tc>
              <w:tc>
                <w:tcPr>
                  <w:tcW w:w="438" w:type="pct"/>
                  <w:noWrap w:val="0"/>
                  <w:vAlign w:val="center"/>
                </w:tcPr>
                <w:p w14:paraId="6FE0B5D4">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6</w:t>
                  </w:r>
                </w:p>
              </w:tc>
              <w:tc>
                <w:tcPr>
                  <w:tcW w:w="995" w:type="pct"/>
                  <w:noWrap w:val="0"/>
                  <w:vAlign w:val="center"/>
                </w:tcPr>
                <w:p w14:paraId="5C552C6F">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运载混凝土</w:t>
                  </w:r>
                </w:p>
              </w:tc>
              <w:tc>
                <w:tcPr>
                  <w:tcW w:w="1130" w:type="pct"/>
                  <w:noWrap w:val="0"/>
                  <w:vAlign w:val="center"/>
                </w:tcPr>
                <w:p w14:paraId="353FAA74">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拌合站大型车辆停车场</w:t>
                  </w:r>
                </w:p>
              </w:tc>
            </w:tr>
          </w:tbl>
          <w:p w14:paraId="05ACF13B">
            <w:pPr>
              <w:spacing w:line="360" w:lineRule="auto"/>
              <w:ind w:left="120" w:leftChars="50" w:right="120" w:rightChars="50" w:firstLine="482" w:firstLineChars="200"/>
              <w:contextualSpacing/>
              <w:jc w:val="both"/>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3、项目主要产品方案</w:t>
            </w:r>
          </w:p>
          <w:p w14:paraId="09C5A2CB">
            <w:pPr>
              <w:spacing w:line="360" w:lineRule="auto"/>
              <w:ind w:left="120" w:leftChars="50" w:right="120" w:rightChars="50" w:firstLine="480" w:firstLineChars="200"/>
              <w:contextualSpacing/>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rPr>
              <w:t>项目主要产品方案见表2-3。</w:t>
            </w:r>
            <w:r>
              <w:rPr>
                <w:rFonts w:hint="default" w:ascii="Times New Roman" w:hAnsi="Times New Roman" w:cs="Times New Roman"/>
                <w:color w:val="auto"/>
                <w:lang w:val="en-US" w:eastAsia="zh-CN"/>
              </w:rPr>
              <w:t xml:space="preserve">                                                                                                                                                                                                                                                                                                                                                                                                                                                                                                                                                                                                                                                                                                                                                                                                                                                                                                                                                                                                                                                                                                                                                                                                                                                                                                                                                                                                                                                                                                                                                                                                                                                                                                                                                                                                                                                                                                                                                                                                                                                                                                                                                                                                                                                                                                                                                                                                                                                                                                                                                                                                                                                                                                                                                                                                                                                                                                                                                                                                                                                                                                                                                                                                                                                                                                                                                                                                                                                                                                                                                                                                                                                                          </w:t>
            </w:r>
          </w:p>
          <w:p w14:paraId="4A67A5EE">
            <w:pPr>
              <w:pStyle w:val="183"/>
              <w:spacing w:before="0" w:beforeLines="0" w:after="0" w:afterLines="0"/>
              <w:rPr>
                <w:rFonts w:hint="default" w:ascii="Times New Roman" w:hAnsi="Times New Roman" w:cs="Times New Roman"/>
                <w:color w:val="auto"/>
                <w:szCs w:val="21"/>
              </w:rPr>
            </w:pPr>
            <w:r>
              <w:rPr>
                <w:rFonts w:hint="default" w:ascii="Times New Roman" w:hAnsi="Times New Roman" w:cs="Times New Roman"/>
                <w:color w:val="auto"/>
                <w:szCs w:val="21"/>
              </w:rPr>
              <w:t xml:space="preserve">表2-3  项目主要产品方案一览表  </w:t>
            </w:r>
          </w:p>
          <w:tbl>
            <w:tblPr>
              <w:tblStyle w:val="45"/>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193"/>
              <w:gridCol w:w="1707"/>
              <w:gridCol w:w="4272"/>
            </w:tblGrid>
            <w:tr w14:paraId="4AD3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Align w:val="center"/>
                </w:tcPr>
                <w:p w14:paraId="0A64173A">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193" w:type="dxa"/>
                  <w:vAlign w:val="center"/>
                </w:tcPr>
                <w:p w14:paraId="4DBD5948">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产品名称</w:t>
                  </w:r>
                </w:p>
              </w:tc>
              <w:tc>
                <w:tcPr>
                  <w:tcW w:w="1707" w:type="dxa"/>
                  <w:vAlign w:val="center"/>
                </w:tcPr>
                <w:p w14:paraId="5528D55B">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w:t>
                  </w:r>
                </w:p>
              </w:tc>
              <w:tc>
                <w:tcPr>
                  <w:tcW w:w="4272" w:type="dxa"/>
                  <w:vAlign w:val="center"/>
                </w:tcPr>
                <w:p w14:paraId="195C7E3F">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w:t>
                  </w:r>
                </w:p>
              </w:tc>
            </w:tr>
            <w:tr w14:paraId="5452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Align w:val="center"/>
                </w:tcPr>
                <w:p w14:paraId="66774BE1">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193" w:type="dxa"/>
                  <w:shd w:val="clear" w:color="auto" w:fill="auto"/>
                  <w:vAlign w:val="center"/>
                </w:tcPr>
                <w:p w14:paraId="46FEB5DA">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cs="Times New Roman"/>
                      <w:color w:val="auto"/>
                      <w:sz w:val="21"/>
                      <w:szCs w:val="21"/>
                      <w:lang w:val="en-US" w:eastAsia="zh-CN"/>
                    </w:rPr>
                    <w:t>水泥混凝土</w:t>
                  </w:r>
                </w:p>
              </w:tc>
              <w:tc>
                <w:tcPr>
                  <w:tcW w:w="1707" w:type="dxa"/>
                  <w:shd w:val="clear" w:color="auto" w:fill="auto"/>
                  <w:vAlign w:val="center"/>
                </w:tcPr>
                <w:p w14:paraId="074E7B01">
                  <w:pPr>
                    <w:adjustRightInd w:val="0"/>
                    <w:snapToGrid w:val="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/a）</w:t>
                  </w:r>
                </w:p>
              </w:tc>
              <w:tc>
                <w:tcPr>
                  <w:tcW w:w="4272" w:type="dxa"/>
                  <w:shd w:val="clear" w:color="auto" w:fill="auto"/>
                  <w:vAlign w:val="center"/>
                </w:tcPr>
                <w:p w14:paraId="1E732AE2">
                  <w:pPr>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384500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96125</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/a）</w:t>
                  </w:r>
                  <w:r>
                    <w:rPr>
                      <w:rFonts w:hint="eastAsia" w:ascii="Times New Roman" w:hAnsi="Times New Roman" w:cs="Times New Roman"/>
                      <w:color w:val="auto"/>
                      <w:sz w:val="21"/>
                      <w:szCs w:val="21"/>
                      <w:vertAlign w:val="baseline"/>
                      <w:lang w:val="en-US" w:eastAsia="zh-CN"/>
                    </w:rPr>
                    <w:t>其中，</w:t>
                  </w:r>
                  <w:r>
                    <w:rPr>
                      <w:rFonts w:hint="default" w:ascii="Times New Roman" w:hAnsi="Times New Roman" w:cs="Times New Roman"/>
                      <w:color w:val="auto"/>
                      <w:sz w:val="21"/>
                      <w:szCs w:val="21"/>
                      <w:vertAlign w:val="baseline"/>
                      <w:lang w:val="en-US" w:eastAsia="zh-CN"/>
                    </w:rPr>
                    <w:t>222500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（55625</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/a）</w:t>
                  </w:r>
                  <w:r>
                    <w:rPr>
                      <w:rFonts w:hint="eastAsia" w:ascii="Times New Roman" w:hAnsi="Times New Roman" w:cs="Times New Roman"/>
                      <w:color w:val="auto"/>
                      <w:sz w:val="21"/>
                      <w:szCs w:val="21"/>
                      <w:vertAlign w:val="baseline"/>
                      <w:lang w:val="en-US" w:eastAsia="zh-CN"/>
                    </w:rPr>
                    <w:t>用于制成水泥预制构件</w:t>
                  </w:r>
                </w:p>
              </w:tc>
            </w:tr>
            <w:tr w14:paraId="7C71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Align w:val="center"/>
                </w:tcPr>
                <w:p w14:paraId="17B8AF36">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2193" w:type="dxa"/>
                  <w:shd w:val="clear" w:color="auto" w:fill="auto"/>
                  <w:vAlign w:val="center"/>
                </w:tcPr>
                <w:p w14:paraId="66D19779">
                  <w:pPr>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水泥</w:t>
                  </w:r>
                  <w:r>
                    <w:rPr>
                      <w:rFonts w:hint="default" w:ascii="Times New Roman" w:hAnsi="Times New Roman" w:cs="Times New Roman"/>
                      <w:color w:val="auto"/>
                      <w:sz w:val="21"/>
                      <w:szCs w:val="21"/>
                      <w:lang w:val="en-US" w:eastAsia="zh-CN"/>
                    </w:rPr>
                    <w:t>预制构件</w:t>
                  </w:r>
                  <w:r>
                    <w:rPr>
                      <w:rFonts w:hint="eastAsia" w:ascii="Times New Roman" w:hAnsi="Times New Roman" w:cs="Times New Roman"/>
                      <w:color w:val="auto"/>
                      <w:sz w:val="21"/>
                      <w:szCs w:val="21"/>
                      <w:lang w:val="en-US" w:eastAsia="zh-CN"/>
                    </w:rPr>
                    <w:t>（扭王字块、改型方块）</w:t>
                  </w:r>
                </w:p>
              </w:tc>
              <w:tc>
                <w:tcPr>
                  <w:tcW w:w="1707" w:type="dxa"/>
                  <w:shd w:val="clear" w:color="auto" w:fill="auto"/>
                  <w:vAlign w:val="center"/>
                </w:tcPr>
                <w:p w14:paraId="100BBB8E">
                  <w:pPr>
                    <w:adjustRightInd w:val="0"/>
                    <w:snapToGrid w:val="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/a）</w:t>
                  </w:r>
                </w:p>
              </w:tc>
              <w:tc>
                <w:tcPr>
                  <w:tcW w:w="4272" w:type="dxa"/>
                  <w:shd w:val="clear" w:color="auto" w:fill="auto"/>
                  <w:vAlign w:val="center"/>
                </w:tcPr>
                <w:p w14:paraId="4C65422A">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cs="Times New Roman"/>
                      <w:color w:val="auto"/>
                      <w:sz w:val="21"/>
                      <w:szCs w:val="21"/>
                      <w:vertAlign w:val="baseline"/>
                      <w:lang w:val="en-US" w:eastAsia="zh-CN"/>
                    </w:rPr>
                    <w:t>222500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（55625</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/a）</w:t>
                  </w:r>
                </w:p>
              </w:tc>
            </w:tr>
            <w:tr w14:paraId="5F21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64" w:type="dxa"/>
                  <w:gridSpan w:val="4"/>
                  <w:vAlign w:val="center"/>
                </w:tcPr>
                <w:p w14:paraId="2CCF7381">
                  <w:pPr>
                    <w:jc w:val="both"/>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注：根据建设单位提供的材料，1m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水泥混凝土约折合2.4吨水泥混凝土。</w:t>
                  </w:r>
                </w:p>
              </w:tc>
            </w:tr>
          </w:tbl>
          <w:p w14:paraId="7BA0788E">
            <w:pPr>
              <w:spacing w:line="360" w:lineRule="auto"/>
              <w:ind w:left="120" w:leftChars="50" w:right="120" w:rightChars="50" w:firstLine="482" w:firstLineChars="200"/>
              <w:contextualSpacing/>
              <w:jc w:val="both"/>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4、主要原辅材料及能源消耗量</w:t>
            </w:r>
          </w:p>
          <w:p w14:paraId="5087CA82">
            <w:pPr>
              <w:widowControl w:val="0"/>
              <w:spacing w:line="360" w:lineRule="auto"/>
              <w:ind w:firstLine="480" w:firstLineChars="200"/>
              <w:jc w:val="both"/>
              <w:rPr>
                <w:rFonts w:hint="default" w:ascii="Times New Roman" w:hAnsi="Times New Roman" w:cs="Times New Roman"/>
                <w:color w:val="auto"/>
                <w:kern w:val="2"/>
              </w:rPr>
            </w:pPr>
            <w:r>
              <w:rPr>
                <w:rFonts w:hint="default" w:ascii="Times New Roman" w:hAnsi="Times New Roman" w:cs="Times New Roman"/>
                <w:color w:val="auto"/>
                <w:kern w:val="2"/>
              </w:rPr>
              <w:t>根据建设方提供的资料，项目主要原辅材料耗量详见表2-4。</w:t>
            </w:r>
          </w:p>
          <w:p w14:paraId="19ABF842">
            <w:pPr>
              <w:widowControl w:val="0"/>
              <w:tabs>
                <w:tab w:val="left" w:pos="1765"/>
                <w:tab w:val="center" w:pos="4217"/>
              </w:tabs>
              <w:jc w:val="center"/>
              <w:rPr>
                <w:rFonts w:hint="default" w:ascii="Times New Roman" w:hAnsi="Times New Roman" w:cs="Times New Roman"/>
                <w:b/>
                <w:bCs/>
                <w:color w:val="auto"/>
                <w:kern w:val="2"/>
                <w:sz w:val="21"/>
                <w:szCs w:val="21"/>
                <w:lang w:val="en-US" w:eastAsia="zh-CN"/>
              </w:rPr>
            </w:pPr>
            <w:r>
              <w:rPr>
                <w:rFonts w:hint="default" w:ascii="Times New Roman" w:hAnsi="Times New Roman" w:cs="Times New Roman"/>
                <w:b/>
                <w:bCs/>
                <w:color w:val="auto"/>
                <w:kern w:val="2"/>
                <w:sz w:val="21"/>
                <w:szCs w:val="21"/>
              </w:rPr>
              <w:t>表2-4  项目主要原辅材料一览表</w:t>
            </w:r>
            <w:r>
              <w:rPr>
                <w:rFonts w:hint="default" w:ascii="Times New Roman" w:hAnsi="Times New Roman" w:cs="Times New Roman"/>
                <w:b/>
                <w:bCs/>
                <w:color w:val="auto"/>
                <w:kern w:val="2"/>
                <w:sz w:val="21"/>
                <w:szCs w:val="21"/>
                <w:lang w:val="en-US" w:eastAsia="zh-CN"/>
              </w:rPr>
              <w:t xml:space="preserve">  </w:t>
            </w:r>
          </w:p>
          <w:tbl>
            <w:tblPr>
              <w:tblStyle w:val="4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40"/>
              <w:gridCol w:w="994"/>
              <w:gridCol w:w="1363"/>
              <w:gridCol w:w="1363"/>
              <w:gridCol w:w="686"/>
              <w:gridCol w:w="1535"/>
              <w:gridCol w:w="1429"/>
            </w:tblGrid>
            <w:tr w14:paraId="6190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5A525112">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序号</w:t>
                  </w:r>
                </w:p>
              </w:tc>
              <w:tc>
                <w:tcPr>
                  <w:tcW w:w="669" w:type="pct"/>
                  <w:vAlign w:val="center"/>
                </w:tcPr>
                <w:p w14:paraId="5B0A1258">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名称</w:t>
                  </w:r>
                </w:p>
              </w:tc>
              <w:tc>
                <w:tcPr>
                  <w:tcW w:w="536" w:type="pct"/>
                  <w:vAlign w:val="center"/>
                </w:tcPr>
                <w:p w14:paraId="65BDE5DC">
                  <w:pPr>
                    <w:tabs>
                      <w:tab w:val="left" w:pos="5400"/>
                    </w:tabs>
                    <w:jc w:val="center"/>
                    <w:rPr>
                      <w:rFonts w:hint="eastAsia" w:ascii="Times New Roman" w:hAnsi="Times New Roman" w:eastAsia="宋体" w:cs="Times New Roman"/>
                      <w:bCs/>
                      <w:sz w:val="21"/>
                      <w:szCs w:val="21"/>
                      <w:lang w:eastAsia="zh-CN"/>
                    </w:rPr>
                  </w:pPr>
                  <w:r>
                    <w:rPr>
                      <w:rFonts w:hint="eastAsia" w:ascii="Times New Roman" w:hAnsi="Times New Roman" w:cs="Times New Roman"/>
                      <w:bCs/>
                      <w:sz w:val="21"/>
                      <w:szCs w:val="21"/>
                      <w:lang w:val="en-US" w:eastAsia="zh-CN"/>
                    </w:rPr>
                    <w:t>4年总</w:t>
                  </w:r>
                  <w:r>
                    <w:rPr>
                      <w:rFonts w:hint="default" w:ascii="Times New Roman" w:hAnsi="Times New Roman" w:cs="Times New Roman"/>
                      <w:bCs/>
                      <w:sz w:val="21"/>
                      <w:szCs w:val="21"/>
                    </w:rPr>
                    <w:t>用量</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t</w:t>
                  </w:r>
                  <w:r>
                    <w:rPr>
                      <w:rFonts w:hint="eastAsia" w:ascii="Times New Roman" w:hAnsi="Times New Roman" w:cs="Times New Roman"/>
                      <w:bCs/>
                      <w:sz w:val="21"/>
                      <w:szCs w:val="21"/>
                      <w:lang w:eastAsia="zh-CN"/>
                    </w:rPr>
                    <w:t>）</w:t>
                  </w:r>
                </w:p>
              </w:tc>
              <w:tc>
                <w:tcPr>
                  <w:tcW w:w="735" w:type="pct"/>
                  <w:vAlign w:val="center"/>
                </w:tcPr>
                <w:p w14:paraId="0E52457F">
                  <w:pPr>
                    <w:tabs>
                      <w:tab w:val="left" w:pos="5400"/>
                    </w:tabs>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年使用量</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t/a</w:t>
                  </w:r>
                  <w:r>
                    <w:rPr>
                      <w:rFonts w:hint="eastAsia" w:ascii="Times New Roman" w:hAnsi="Times New Roman" w:cs="Times New Roman"/>
                      <w:bCs/>
                      <w:sz w:val="21"/>
                      <w:szCs w:val="21"/>
                      <w:lang w:eastAsia="zh-CN"/>
                    </w:rPr>
                    <w:t>）</w:t>
                  </w:r>
                </w:p>
              </w:tc>
              <w:tc>
                <w:tcPr>
                  <w:tcW w:w="735" w:type="pct"/>
                  <w:vAlign w:val="center"/>
                </w:tcPr>
                <w:p w14:paraId="68E2B9FC">
                  <w:pPr>
                    <w:tabs>
                      <w:tab w:val="left" w:pos="5400"/>
                    </w:tabs>
                    <w:jc w:val="center"/>
                    <w:rPr>
                      <w:rFonts w:hint="eastAsia" w:ascii="Times New Roman" w:hAnsi="Times New Roman" w:eastAsia="宋体" w:cs="Times New Roman"/>
                      <w:bCs/>
                      <w:sz w:val="21"/>
                      <w:szCs w:val="21"/>
                      <w:lang w:val="en-US" w:eastAsia="zh-CN"/>
                    </w:rPr>
                  </w:pPr>
                  <w:r>
                    <w:rPr>
                      <w:rFonts w:hint="default" w:ascii="Times New Roman" w:hAnsi="Times New Roman" w:cs="Times New Roman"/>
                      <w:bCs/>
                      <w:sz w:val="21"/>
                      <w:szCs w:val="21"/>
                    </w:rPr>
                    <w:t>最大存储量</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lang w:val="en-US" w:eastAsia="zh-CN"/>
                    </w:rPr>
                    <w:t>t</w:t>
                  </w:r>
                  <w:r>
                    <w:rPr>
                      <w:rFonts w:hint="eastAsia" w:ascii="Times New Roman" w:hAnsi="Times New Roman" w:cs="Times New Roman"/>
                      <w:bCs/>
                      <w:sz w:val="21"/>
                      <w:szCs w:val="21"/>
                      <w:lang w:eastAsia="zh-CN"/>
                    </w:rPr>
                    <w:t>）</w:t>
                  </w:r>
                </w:p>
              </w:tc>
              <w:tc>
                <w:tcPr>
                  <w:tcW w:w="370" w:type="pct"/>
                  <w:vAlign w:val="center"/>
                </w:tcPr>
                <w:p w14:paraId="299416A5">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状态</w:t>
                  </w:r>
                </w:p>
              </w:tc>
              <w:tc>
                <w:tcPr>
                  <w:tcW w:w="828" w:type="pct"/>
                  <w:vAlign w:val="center"/>
                </w:tcPr>
                <w:p w14:paraId="6B9FC4A3">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包装规格、形式</w:t>
                  </w:r>
                </w:p>
              </w:tc>
              <w:tc>
                <w:tcPr>
                  <w:tcW w:w="771" w:type="pct"/>
                  <w:vAlign w:val="center"/>
                </w:tcPr>
                <w:p w14:paraId="395F93F1">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存储位置</w:t>
                  </w:r>
                </w:p>
              </w:tc>
            </w:tr>
            <w:tr w14:paraId="1823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08ED993A">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1</w:t>
                  </w:r>
                </w:p>
              </w:tc>
              <w:tc>
                <w:tcPr>
                  <w:tcW w:w="669" w:type="pct"/>
                  <w:vAlign w:val="center"/>
                </w:tcPr>
                <w:p w14:paraId="18B266BE">
                  <w:pPr>
                    <w:tabs>
                      <w:tab w:val="left" w:pos="5400"/>
                    </w:tabs>
                    <w:jc w:val="center"/>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水泥</w:t>
                  </w:r>
                </w:p>
              </w:tc>
              <w:tc>
                <w:tcPr>
                  <w:tcW w:w="536" w:type="pct"/>
                  <w:vAlign w:val="center"/>
                </w:tcPr>
                <w:p w14:paraId="637C7061">
                  <w:pPr>
                    <w:tabs>
                      <w:tab w:val="left" w:pos="5400"/>
                    </w:tabs>
                    <w:jc w:val="center"/>
                    <w:rPr>
                      <w:rFonts w:hint="default" w:ascii="Times New Roman" w:hAnsi="Times New Roman" w:eastAsia="宋体" w:cs="Times New Roman"/>
                      <w:bCs/>
                      <w:sz w:val="21"/>
                      <w:szCs w:val="21"/>
                      <w:highlight w:val="none"/>
                      <w:lang w:val="en-US" w:eastAsia="zh-CN"/>
                    </w:rPr>
                  </w:pPr>
                  <w:r>
                    <w:rPr>
                      <w:rFonts w:hint="eastAsia" w:ascii="Times New Roman" w:hAnsi="Times New Roman" w:eastAsia="宋体" w:cs="Times New Roman"/>
                      <w:bCs/>
                      <w:sz w:val="21"/>
                      <w:szCs w:val="21"/>
                      <w:highlight w:val="none"/>
                      <w:lang w:val="en-US" w:eastAsia="zh-CN"/>
                    </w:rPr>
                    <w:t>122832</w:t>
                  </w:r>
                </w:p>
              </w:tc>
              <w:tc>
                <w:tcPr>
                  <w:tcW w:w="1364" w:type="dxa"/>
                  <w:vAlign w:val="center"/>
                </w:tcPr>
                <w:p w14:paraId="6C94B3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30708</w:t>
                  </w:r>
                </w:p>
              </w:tc>
              <w:tc>
                <w:tcPr>
                  <w:tcW w:w="735" w:type="pct"/>
                  <w:vAlign w:val="center"/>
                </w:tcPr>
                <w:p w14:paraId="392218F4">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800</w:t>
                  </w:r>
                </w:p>
              </w:tc>
              <w:tc>
                <w:tcPr>
                  <w:tcW w:w="370" w:type="pct"/>
                  <w:vAlign w:val="center"/>
                </w:tcPr>
                <w:p w14:paraId="074A3C3C">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粉料</w:t>
                  </w:r>
                </w:p>
              </w:tc>
              <w:tc>
                <w:tcPr>
                  <w:tcW w:w="828" w:type="pct"/>
                  <w:vAlign w:val="center"/>
                </w:tcPr>
                <w:p w14:paraId="48114A69">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罐装</w:t>
                  </w:r>
                </w:p>
              </w:tc>
              <w:tc>
                <w:tcPr>
                  <w:tcW w:w="771" w:type="pct"/>
                  <w:vAlign w:val="center"/>
                </w:tcPr>
                <w:p w14:paraId="5BCFD042">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拌合站储料罐</w:t>
                  </w:r>
                </w:p>
              </w:tc>
            </w:tr>
            <w:tr w14:paraId="349A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010D9C89">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669" w:type="pct"/>
                  <w:vAlign w:val="center"/>
                </w:tcPr>
                <w:p w14:paraId="0C2114D9">
                  <w:pPr>
                    <w:tabs>
                      <w:tab w:val="left" w:pos="5400"/>
                    </w:tabs>
                    <w:jc w:val="center"/>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粉煤灰</w:t>
                  </w:r>
                </w:p>
              </w:tc>
              <w:tc>
                <w:tcPr>
                  <w:tcW w:w="536" w:type="pct"/>
                  <w:vAlign w:val="center"/>
                </w:tcPr>
                <w:p w14:paraId="7BB9733B">
                  <w:pPr>
                    <w:tabs>
                      <w:tab w:val="left" w:pos="5400"/>
                    </w:tabs>
                    <w:jc w:val="center"/>
                    <w:rPr>
                      <w:rFonts w:hint="default" w:ascii="Times New Roman" w:hAnsi="Times New Roman" w:eastAsia="宋体" w:cs="Times New Roman"/>
                      <w:bCs/>
                      <w:sz w:val="21"/>
                      <w:szCs w:val="21"/>
                      <w:highlight w:val="none"/>
                      <w:lang w:val="en-US" w:eastAsia="zh-CN"/>
                    </w:rPr>
                  </w:pPr>
                  <w:r>
                    <w:rPr>
                      <w:rFonts w:hint="eastAsia" w:ascii="Times New Roman" w:hAnsi="Times New Roman" w:eastAsia="宋体" w:cs="Times New Roman"/>
                      <w:bCs/>
                      <w:sz w:val="21"/>
                      <w:szCs w:val="21"/>
                      <w:highlight w:val="none"/>
                      <w:lang w:val="en-US" w:eastAsia="zh-CN"/>
                    </w:rPr>
                    <w:t>17352</w:t>
                  </w:r>
                </w:p>
              </w:tc>
              <w:tc>
                <w:tcPr>
                  <w:tcW w:w="1364" w:type="dxa"/>
                  <w:vAlign w:val="center"/>
                </w:tcPr>
                <w:p w14:paraId="0391FB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4338</w:t>
                  </w:r>
                </w:p>
              </w:tc>
              <w:tc>
                <w:tcPr>
                  <w:tcW w:w="735" w:type="pct"/>
                  <w:vAlign w:val="center"/>
                </w:tcPr>
                <w:p w14:paraId="44DEC37E">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180</w:t>
                  </w:r>
                </w:p>
              </w:tc>
              <w:tc>
                <w:tcPr>
                  <w:tcW w:w="370" w:type="pct"/>
                  <w:vAlign w:val="center"/>
                </w:tcPr>
                <w:p w14:paraId="1ACEFB9E">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粉料</w:t>
                  </w:r>
                </w:p>
              </w:tc>
              <w:tc>
                <w:tcPr>
                  <w:tcW w:w="828" w:type="pct"/>
                  <w:vAlign w:val="center"/>
                </w:tcPr>
                <w:p w14:paraId="67BF300F">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罐装</w:t>
                  </w:r>
                </w:p>
              </w:tc>
              <w:tc>
                <w:tcPr>
                  <w:tcW w:w="771" w:type="pct"/>
                  <w:vAlign w:val="center"/>
                </w:tcPr>
                <w:p w14:paraId="7DCA40F2">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拌合站储料罐</w:t>
                  </w:r>
                </w:p>
              </w:tc>
            </w:tr>
            <w:tr w14:paraId="4470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2344285B">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3</w:t>
                  </w:r>
                </w:p>
              </w:tc>
              <w:tc>
                <w:tcPr>
                  <w:tcW w:w="669" w:type="pct"/>
                  <w:vAlign w:val="center"/>
                </w:tcPr>
                <w:p w14:paraId="50C4C43F">
                  <w:pPr>
                    <w:tabs>
                      <w:tab w:val="left" w:pos="5400"/>
                    </w:tabs>
                    <w:jc w:val="center"/>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矿粉</w:t>
                  </w:r>
                </w:p>
              </w:tc>
              <w:tc>
                <w:tcPr>
                  <w:tcW w:w="536" w:type="pct"/>
                  <w:vAlign w:val="center"/>
                </w:tcPr>
                <w:p w14:paraId="5A01E2D8">
                  <w:pPr>
                    <w:tabs>
                      <w:tab w:val="left" w:pos="5400"/>
                    </w:tabs>
                    <w:jc w:val="center"/>
                    <w:rPr>
                      <w:rFonts w:hint="default" w:ascii="Times New Roman" w:hAnsi="Times New Roman" w:eastAsia="宋体" w:cs="Times New Roman"/>
                      <w:bCs/>
                      <w:sz w:val="21"/>
                      <w:szCs w:val="21"/>
                      <w:highlight w:val="none"/>
                      <w:lang w:val="en-US" w:eastAsia="zh-CN"/>
                    </w:rPr>
                  </w:pPr>
                  <w:r>
                    <w:rPr>
                      <w:rFonts w:hint="eastAsia" w:ascii="Times New Roman" w:hAnsi="Times New Roman" w:eastAsia="宋体" w:cs="Times New Roman"/>
                      <w:bCs/>
                      <w:sz w:val="21"/>
                      <w:szCs w:val="21"/>
                      <w:highlight w:val="none"/>
                      <w:lang w:val="en-US" w:eastAsia="zh-CN"/>
                    </w:rPr>
                    <w:t>10904</w:t>
                  </w:r>
                </w:p>
              </w:tc>
              <w:tc>
                <w:tcPr>
                  <w:tcW w:w="1364" w:type="dxa"/>
                  <w:vAlign w:val="center"/>
                </w:tcPr>
                <w:p w14:paraId="247C91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2726</w:t>
                  </w:r>
                </w:p>
              </w:tc>
              <w:tc>
                <w:tcPr>
                  <w:tcW w:w="735" w:type="pct"/>
                  <w:vAlign w:val="center"/>
                </w:tcPr>
                <w:p w14:paraId="654FC74A">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400</w:t>
                  </w:r>
                </w:p>
              </w:tc>
              <w:tc>
                <w:tcPr>
                  <w:tcW w:w="370" w:type="pct"/>
                  <w:vAlign w:val="center"/>
                </w:tcPr>
                <w:p w14:paraId="5A6472AB">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粉料</w:t>
                  </w:r>
                </w:p>
              </w:tc>
              <w:tc>
                <w:tcPr>
                  <w:tcW w:w="828" w:type="pct"/>
                  <w:vAlign w:val="center"/>
                </w:tcPr>
                <w:p w14:paraId="309D396B">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罐装</w:t>
                  </w:r>
                </w:p>
              </w:tc>
              <w:tc>
                <w:tcPr>
                  <w:tcW w:w="771" w:type="pct"/>
                  <w:vAlign w:val="center"/>
                </w:tcPr>
                <w:p w14:paraId="486822BE">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拌合站储料罐</w:t>
                  </w:r>
                </w:p>
              </w:tc>
            </w:tr>
            <w:tr w14:paraId="6D1C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5B8E50E4">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4</w:t>
                  </w:r>
                </w:p>
              </w:tc>
              <w:tc>
                <w:tcPr>
                  <w:tcW w:w="669" w:type="pct"/>
                  <w:vAlign w:val="center"/>
                </w:tcPr>
                <w:p w14:paraId="41660D80">
                  <w:pPr>
                    <w:tabs>
                      <w:tab w:val="left" w:pos="5400"/>
                    </w:tabs>
                    <w:jc w:val="center"/>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膨润土</w:t>
                  </w:r>
                </w:p>
              </w:tc>
              <w:tc>
                <w:tcPr>
                  <w:tcW w:w="536" w:type="pct"/>
                  <w:vAlign w:val="center"/>
                </w:tcPr>
                <w:p w14:paraId="1C236896">
                  <w:pPr>
                    <w:tabs>
                      <w:tab w:val="left" w:pos="5400"/>
                    </w:tabs>
                    <w:jc w:val="center"/>
                    <w:rPr>
                      <w:rFonts w:hint="default" w:ascii="Times New Roman" w:hAnsi="Times New Roman" w:eastAsia="宋体" w:cs="Times New Roman"/>
                      <w:bCs/>
                      <w:sz w:val="21"/>
                      <w:szCs w:val="21"/>
                      <w:highlight w:val="none"/>
                      <w:lang w:val="en-US" w:eastAsia="zh-CN"/>
                    </w:rPr>
                  </w:pPr>
                  <w:r>
                    <w:rPr>
                      <w:rFonts w:hint="eastAsia" w:ascii="Times New Roman" w:hAnsi="Times New Roman" w:eastAsia="宋体" w:cs="Times New Roman"/>
                      <w:bCs/>
                      <w:sz w:val="21"/>
                      <w:szCs w:val="21"/>
                      <w:highlight w:val="none"/>
                      <w:lang w:val="en-US" w:eastAsia="zh-CN"/>
                    </w:rPr>
                    <w:t>24516</w:t>
                  </w:r>
                </w:p>
              </w:tc>
              <w:tc>
                <w:tcPr>
                  <w:tcW w:w="1364" w:type="dxa"/>
                  <w:vAlign w:val="center"/>
                </w:tcPr>
                <w:p w14:paraId="5C9104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6129</w:t>
                  </w:r>
                </w:p>
              </w:tc>
              <w:tc>
                <w:tcPr>
                  <w:tcW w:w="735" w:type="pct"/>
                  <w:vAlign w:val="center"/>
                </w:tcPr>
                <w:p w14:paraId="4A2B60D8">
                  <w:pPr>
                    <w:tabs>
                      <w:tab w:val="left" w:pos="5400"/>
                    </w:tabs>
                    <w:jc w:val="center"/>
                    <w:rPr>
                      <w:rFonts w:hint="default" w:ascii="Times New Roman" w:hAnsi="Times New Roman" w:cs="Times New Roman"/>
                      <w:bCs/>
                      <w:sz w:val="21"/>
                      <w:szCs w:val="21"/>
                      <w:highlight w:val="yellow"/>
                    </w:rPr>
                  </w:pPr>
                  <w:r>
                    <w:rPr>
                      <w:rFonts w:hint="default" w:ascii="Times New Roman" w:hAnsi="Times New Roman" w:cs="Times New Roman"/>
                      <w:bCs/>
                      <w:sz w:val="21"/>
                      <w:szCs w:val="21"/>
                      <w:highlight w:val="none"/>
                    </w:rPr>
                    <w:t>200</w:t>
                  </w:r>
                </w:p>
              </w:tc>
              <w:tc>
                <w:tcPr>
                  <w:tcW w:w="370" w:type="pct"/>
                  <w:vAlign w:val="center"/>
                </w:tcPr>
                <w:p w14:paraId="52C3838D">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粉料</w:t>
                  </w:r>
                </w:p>
              </w:tc>
              <w:tc>
                <w:tcPr>
                  <w:tcW w:w="828" w:type="pct"/>
                  <w:vAlign w:val="center"/>
                </w:tcPr>
                <w:p w14:paraId="564AB592">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罐装</w:t>
                  </w:r>
                </w:p>
              </w:tc>
              <w:tc>
                <w:tcPr>
                  <w:tcW w:w="771" w:type="pct"/>
                  <w:vAlign w:val="center"/>
                </w:tcPr>
                <w:p w14:paraId="129160DC">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拌合站储料罐</w:t>
                  </w:r>
                </w:p>
              </w:tc>
            </w:tr>
            <w:tr w14:paraId="2C62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2FE7CA15">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5</w:t>
                  </w:r>
                </w:p>
              </w:tc>
              <w:tc>
                <w:tcPr>
                  <w:tcW w:w="669" w:type="pct"/>
                  <w:vAlign w:val="center"/>
                </w:tcPr>
                <w:p w14:paraId="7641470C">
                  <w:pPr>
                    <w:tabs>
                      <w:tab w:val="left" w:pos="5400"/>
                    </w:tabs>
                    <w:jc w:val="center"/>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抗蚀增强剂</w:t>
                  </w:r>
                </w:p>
              </w:tc>
              <w:tc>
                <w:tcPr>
                  <w:tcW w:w="536" w:type="pct"/>
                  <w:vAlign w:val="center"/>
                </w:tcPr>
                <w:p w14:paraId="001B6A0A">
                  <w:pPr>
                    <w:tabs>
                      <w:tab w:val="left" w:pos="5400"/>
                    </w:tabs>
                    <w:jc w:val="center"/>
                    <w:rPr>
                      <w:rFonts w:hint="default" w:ascii="Times New Roman" w:hAnsi="Times New Roman" w:eastAsia="宋体" w:cs="Times New Roman"/>
                      <w:bCs/>
                      <w:sz w:val="21"/>
                      <w:szCs w:val="21"/>
                      <w:highlight w:val="none"/>
                      <w:lang w:val="en-US" w:eastAsia="zh-CN"/>
                    </w:rPr>
                  </w:pPr>
                  <w:r>
                    <w:rPr>
                      <w:rFonts w:hint="eastAsia" w:ascii="Times New Roman" w:hAnsi="Times New Roman" w:eastAsia="宋体" w:cs="Times New Roman"/>
                      <w:bCs/>
                      <w:sz w:val="21"/>
                      <w:szCs w:val="21"/>
                      <w:highlight w:val="none"/>
                      <w:lang w:val="en-US" w:eastAsia="zh-CN"/>
                    </w:rPr>
                    <w:t>3284</w:t>
                  </w:r>
                </w:p>
              </w:tc>
              <w:tc>
                <w:tcPr>
                  <w:tcW w:w="1364" w:type="dxa"/>
                  <w:vAlign w:val="center"/>
                </w:tcPr>
                <w:p w14:paraId="416513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821</w:t>
                  </w:r>
                </w:p>
              </w:tc>
              <w:tc>
                <w:tcPr>
                  <w:tcW w:w="735" w:type="pct"/>
                  <w:vAlign w:val="center"/>
                </w:tcPr>
                <w:p w14:paraId="0E18B677">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60</w:t>
                  </w:r>
                </w:p>
              </w:tc>
              <w:tc>
                <w:tcPr>
                  <w:tcW w:w="370" w:type="pct"/>
                  <w:vAlign w:val="center"/>
                </w:tcPr>
                <w:p w14:paraId="6D39280C">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粉料</w:t>
                  </w:r>
                </w:p>
              </w:tc>
              <w:tc>
                <w:tcPr>
                  <w:tcW w:w="828" w:type="pct"/>
                  <w:vAlign w:val="center"/>
                </w:tcPr>
                <w:p w14:paraId="341C7FFE">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罐装</w:t>
                  </w:r>
                </w:p>
              </w:tc>
              <w:tc>
                <w:tcPr>
                  <w:tcW w:w="771" w:type="pct"/>
                  <w:vAlign w:val="center"/>
                </w:tcPr>
                <w:p w14:paraId="6E741270">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拌合站储料罐</w:t>
                  </w:r>
                </w:p>
              </w:tc>
            </w:tr>
            <w:tr w14:paraId="45BE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4BBCD0C3">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6</w:t>
                  </w:r>
                </w:p>
              </w:tc>
              <w:tc>
                <w:tcPr>
                  <w:tcW w:w="669" w:type="pct"/>
                  <w:vAlign w:val="center"/>
                </w:tcPr>
                <w:p w14:paraId="47A8648A">
                  <w:pPr>
                    <w:tabs>
                      <w:tab w:val="left" w:pos="5400"/>
                    </w:tabs>
                    <w:jc w:val="center"/>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外加剂</w:t>
                  </w:r>
                </w:p>
              </w:tc>
              <w:tc>
                <w:tcPr>
                  <w:tcW w:w="536" w:type="pct"/>
                  <w:vAlign w:val="center"/>
                </w:tcPr>
                <w:p w14:paraId="3B43E58A">
                  <w:pPr>
                    <w:tabs>
                      <w:tab w:val="left" w:pos="5400"/>
                    </w:tabs>
                    <w:jc w:val="center"/>
                    <w:rPr>
                      <w:rFonts w:hint="default" w:ascii="Times New Roman" w:hAnsi="Times New Roman" w:eastAsia="宋体" w:cs="Times New Roman"/>
                      <w:bCs/>
                      <w:sz w:val="21"/>
                      <w:szCs w:val="21"/>
                      <w:highlight w:val="none"/>
                      <w:lang w:val="en-US" w:eastAsia="zh-CN"/>
                    </w:rPr>
                  </w:pPr>
                  <w:r>
                    <w:rPr>
                      <w:rFonts w:hint="eastAsia" w:ascii="Times New Roman" w:hAnsi="Times New Roman" w:eastAsia="宋体" w:cs="Times New Roman"/>
                      <w:bCs/>
                      <w:sz w:val="21"/>
                      <w:szCs w:val="21"/>
                      <w:highlight w:val="none"/>
                      <w:lang w:val="en-US" w:eastAsia="zh-CN"/>
                    </w:rPr>
                    <w:t>1264</w:t>
                  </w:r>
                </w:p>
              </w:tc>
              <w:tc>
                <w:tcPr>
                  <w:tcW w:w="1364" w:type="dxa"/>
                  <w:vAlign w:val="center"/>
                </w:tcPr>
                <w:p w14:paraId="7551A9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316</w:t>
                  </w:r>
                </w:p>
              </w:tc>
              <w:tc>
                <w:tcPr>
                  <w:tcW w:w="735" w:type="pct"/>
                  <w:vAlign w:val="center"/>
                </w:tcPr>
                <w:p w14:paraId="6C4E72DA">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20</w:t>
                  </w:r>
                </w:p>
              </w:tc>
              <w:tc>
                <w:tcPr>
                  <w:tcW w:w="370" w:type="pct"/>
                  <w:vAlign w:val="center"/>
                </w:tcPr>
                <w:p w14:paraId="04DCC135">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液体</w:t>
                  </w:r>
                </w:p>
              </w:tc>
              <w:tc>
                <w:tcPr>
                  <w:tcW w:w="828" w:type="pct"/>
                  <w:vAlign w:val="center"/>
                </w:tcPr>
                <w:p w14:paraId="31C35751">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桶装</w:t>
                  </w:r>
                </w:p>
              </w:tc>
              <w:tc>
                <w:tcPr>
                  <w:tcW w:w="771" w:type="pct"/>
                  <w:vAlign w:val="center"/>
                </w:tcPr>
                <w:p w14:paraId="4B882B0A">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拌合站储料罐</w:t>
                  </w:r>
                </w:p>
              </w:tc>
            </w:tr>
            <w:tr w14:paraId="3F9F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6945C88C">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7</w:t>
                  </w:r>
                </w:p>
              </w:tc>
              <w:tc>
                <w:tcPr>
                  <w:tcW w:w="669" w:type="pct"/>
                  <w:vAlign w:val="center"/>
                </w:tcPr>
                <w:p w14:paraId="4EA05E71">
                  <w:pPr>
                    <w:tabs>
                      <w:tab w:val="left" w:pos="5400"/>
                    </w:tabs>
                    <w:jc w:val="center"/>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5-25</w:t>
                  </w:r>
                  <w:r>
                    <w:rPr>
                      <w:rFonts w:hint="eastAsia" w:ascii="Times New Roman" w:hAnsi="Times New Roman" w:cs="Times New Roman"/>
                      <w:bCs/>
                      <w:sz w:val="21"/>
                      <w:szCs w:val="21"/>
                      <w:highlight w:val="none"/>
                      <w:lang w:val="en-US" w:eastAsia="zh-CN"/>
                    </w:rPr>
                    <w:t>mm</w:t>
                  </w:r>
                  <w:r>
                    <w:rPr>
                      <w:rFonts w:hint="default" w:ascii="Times New Roman" w:hAnsi="Times New Roman" w:cs="Times New Roman"/>
                      <w:bCs/>
                      <w:sz w:val="21"/>
                      <w:szCs w:val="21"/>
                      <w:highlight w:val="none"/>
                    </w:rPr>
                    <w:t>石料</w:t>
                  </w:r>
                </w:p>
              </w:tc>
              <w:tc>
                <w:tcPr>
                  <w:tcW w:w="536" w:type="pct"/>
                  <w:vAlign w:val="center"/>
                </w:tcPr>
                <w:p w14:paraId="712E3E2D">
                  <w:pPr>
                    <w:tabs>
                      <w:tab w:val="left" w:pos="5400"/>
                    </w:tabs>
                    <w:jc w:val="center"/>
                    <w:rPr>
                      <w:rFonts w:hint="default" w:ascii="Times New Roman" w:hAnsi="Times New Roman" w:eastAsia="宋体" w:cs="Times New Roman"/>
                      <w:bCs/>
                      <w:sz w:val="21"/>
                      <w:szCs w:val="21"/>
                      <w:highlight w:val="none"/>
                      <w:lang w:val="en-US" w:eastAsia="zh-CN"/>
                    </w:rPr>
                  </w:pPr>
                  <w:r>
                    <w:rPr>
                      <w:rFonts w:hint="eastAsia" w:ascii="Times New Roman" w:hAnsi="Times New Roman" w:eastAsia="宋体" w:cs="Times New Roman"/>
                      <w:bCs/>
                      <w:sz w:val="21"/>
                      <w:szCs w:val="21"/>
                      <w:highlight w:val="none"/>
                      <w:lang w:val="en-US" w:eastAsia="zh-CN"/>
                    </w:rPr>
                    <w:t>166800</w:t>
                  </w:r>
                </w:p>
              </w:tc>
              <w:tc>
                <w:tcPr>
                  <w:tcW w:w="1364" w:type="dxa"/>
                  <w:vAlign w:val="center"/>
                </w:tcPr>
                <w:p w14:paraId="748A74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41700</w:t>
                  </w:r>
                </w:p>
              </w:tc>
              <w:tc>
                <w:tcPr>
                  <w:tcW w:w="735" w:type="pct"/>
                  <w:vAlign w:val="center"/>
                </w:tcPr>
                <w:p w14:paraId="044409F1">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2578</w:t>
                  </w:r>
                </w:p>
              </w:tc>
              <w:tc>
                <w:tcPr>
                  <w:tcW w:w="370" w:type="pct"/>
                  <w:vAlign w:val="center"/>
                </w:tcPr>
                <w:p w14:paraId="632A71DA">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固体</w:t>
                  </w:r>
                </w:p>
              </w:tc>
              <w:tc>
                <w:tcPr>
                  <w:tcW w:w="828" w:type="pct"/>
                  <w:vAlign w:val="center"/>
                </w:tcPr>
                <w:p w14:paraId="64F62D2A">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散装</w:t>
                  </w:r>
                </w:p>
              </w:tc>
              <w:tc>
                <w:tcPr>
                  <w:tcW w:w="771" w:type="pct"/>
                  <w:vAlign w:val="center"/>
                </w:tcPr>
                <w:p w14:paraId="3BE91FD8">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石料仓</w:t>
                  </w:r>
                </w:p>
              </w:tc>
            </w:tr>
            <w:tr w14:paraId="470B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080F7F4C">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8</w:t>
                  </w:r>
                </w:p>
              </w:tc>
              <w:tc>
                <w:tcPr>
                  <w:tcW w:w="669" w:type="pct"/>
                  <w:vAlign w:val="center"/>
                </w:tcPr>
                <w:p w14:paraId="78B22004">
                  <w:pPr>
                    <w:tabs>
                      <w:tab w:val="left" w:pos="5400"/>
                    </w:tabs>
                    <w:jc w:val="center"/>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5-20</w:t>
                  </w:r>
                  <w:r>
                    <w:rPr>
                      <w:rFonts w:hint="eastAsia" w:ascii="Times New Roman" w:hAnsi="Times New Roman" w:cs="Times New Roman"/>
                      <w:bCs/>
                      <w:sz w:val="21"/>
                      <w:szCs w:val="21"/>
                      <w:highlight w:val="none"/>
                      <w:lang w:val="en-US" w:eastAsia="zh-CN"/>
                    </w:rPr>
                    <w:t>mm</w:t>
                  </w:r>
                  <w:r>
                    <w:rPr>
                      <w:rFonts w:hint="default" w:ascii="Times New Roman" w:hAnsi="Times New Roman" w:cs="Times New Roman"/>
                      <w:bCs/>
                      <w:sz w:val="21"/>
                      <w:szCs w:val="21"/>
                      <w:highlight w:val="none"/>
                    </w:rPr>
                    <w:t>石料</w:t>
                  </w:r>
                </w:p>
              </w:tc>
              <w:tc>
                <w:tcPr>
                  <w:tcW w:w="536" w:type="pct"/>
                  <w:vAlign w:val="center"/>
                </w:tcPr>
                <w:p w14:paraId="75290B7A">
                  <w:pPr>
                    <w:tabs>
                      <w:tab w:val="left" w:pos="5400"/>
                    </w:tabs>
                    <w:jc w:val="center"/>
                    <w:rPr>
                      <w:rFonts w:hint="default" w:ascii="Times New Roman" w:hAnsi="Times New Roman" w:eastAsia="宋体" w:cs="Times New Roman"/>
                      <w:bCs/>
                      <w:sz w:val="21"/>
                      <w:szCs w:val="21"/>
                      <w:highlight w:val="none"/>
                      <w:lang w:val="en-US" w:eastAsia="zh-CN"/>
                    </w:rPr>
                  </w:pPr>
                  <w:r>
                    <w:rPr>
                      <w:rFonts w:hint="eastAsia" w:ascii="Times New Roman" w:hAnsi="Times New Roman" w:eastAsia="宋体" w:cs="Times New Roman"/>
                      <w:bCs/>
                      <w:sz w:val="21"/>
                      <w:szCs w:val="21"/>
                      <w:highlight w:val="none"/>
                      <w:lang w:val="en-US" w:eastAsia="zh-CN"/>
                    </w:rPr>
                    <w:t>200452</w:t>
                  </w:r>
                </w:p>
              </w:tc>
              <w:tc>
                <w:tcPr>
                  <w:tcW w:w="1364" w:type="dxa"/>
                  <w:vAlign w:val="center"/>
                </w:tcPr>
                <w:p w14:paraId="065B6F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50113</w:t>
                  </w:r>
                </w:p>
              </w:tc>
              <w:tc>
                <w:tcPr>
                  <w:tcW w:w="735" w:type="pct"/>
                  <w:vAlign w:val="center"/>
                </w:tcPr>
                <w:p w14:paraId="2270C0DE">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2578</w:t>
                  </w:r>
                </w:p>
              </w:tc>
              <w:tc>
                <w:tcPr>
                  <w:tcW w:w="370" w:type="pct"/>
                  <w:vAlign w:val="center"/>
                </w:tcPr>
                <w:p w14:paraId="00072AEC">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固体</w:t>
                  </w:r>
                </w:p>
              </w:tc>
              <w:tc>
                <w:tcPr>
                  <w:tcW w:w="828" w:type="pct"/>
                  <w:vAlign w:val="center"/>
                </w:tcPr>
                <w:p w14:paraId="23BE8B6B">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散装</w:t>
                  </w:r>
                </w:p>
              </w:tc>
              <w:tc>
                <w:tcPr>
                  <w:tcW w:w="771" w:type="pct"/>
                  <w:vAlign w:val="center"/>
                </w:tcPr>
                <w:p w14:paraId="6B55BD43">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石料仓</w:t>
                  </w:r>
                </w:p>
              </w:tc>
            </w:tr>
            <w:tr w14:paraId="701F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61340DED">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9</w:t>
                  </w:r>
                </w:p>
              </w:tc>
              <w:tc>
                <w:tcPr>
                  <w:tcW w:w="669" w:type="pct"/>
                  <w:vAlign w:val="center"/>
                </w:tcPr>
                <w:p w14:paraId="14AE1B02">
                  <w:pPr>
                    <w:tabs>
                      <w:tab w:val="left" w:pos="5400"/>
                    </w:tabs>
                    <w:jc w:val="center"/>
                    <w:rPr>
                      <w:rFonts w:hint="default" w:ascii="Times New Roman" w:hAnsi="Times New Roman" w:cs="Times New Roman"/>
                      <w:bCs/>
                      <w:sz w:val="21"/>
                      <w:szCs w:val="21"/>
                      <w:highlight w:val="none"/>
                    </w:rPr>
                  </w:pPr>
                  <w:r>
                    <w:rPr>
                      <w:rFonts w:hint="default" w:ascii="Times New Roman" w:hAnsi="Times New Roman" w:cs="Times New Roman"/>
                      <w:bCs/>
                      <w:sz w:val="21"/>
                      <w:szCs w:val="21"/>
                      <w:highlight w:val="none"/>
                    </w:rPr>
                    <w:t>机制砂</w:t>
                  </w:r>
                </w:p>
              </w:tc>
              <w:tc>
                <w:tcPr>
                  <w:tcW w:w="536" w:type="pct"/>
                  <w:vAlign w:val="center"/>
                </w:tcPr>
                <w:p w14:paraId="10046C8A">
                  <w:pPr>
                    <w:tabs>
                      <w:tab w:val="left" w:pos="5400"/>
                    </w:tabs>
                    <w:jc w:val="center"/>
                    <w:rPr>
                      <w:rFonts w:hint="default" w:ascii="Times New Roman" w:hAnsi="Times New Roman" w:eastAsia="宋体" w:cs="Times New Roman"/>
                      <w:bCs/>
                      <w:sz w:val="21"/>
                      <w:szCs w:val="21"/>
                      <w:highlight w:val="none"/>
                      <w:lang w:val="en-US" w:eastAsia="zh-CN"/>
                    </w:rPr>
                  </w:pPr>
                  <w:r>
                    <w:rPr>
                      <w:rFonts w:hint="eastAsia" w:ascii="Times New Roman" w:hAnsi="Times New Roman" w:eastAsia="宋体" w:cs="Times New Roman"/>
                      <w:bCs/>
                      <w:sz w:val="21"/>
                      <w:szCs w:val="21"/>
                      <w:highlight w:val="none"/>
                      <w:lang w:val="en-US" w:eastAsia="zh-CN"/>
                    </w:rPr>
                    <w:t>326128</w:t>
                  </w:r>
                </w:p>
              </w:tc>
              <w:tc>
                <w:tcPr>
                  <w:tcW w:w="1364" w:type="dxa"/>
                  <w:vAlign w:val="center"/>
                </w:tcPr>
                <w:p w14:paraId="4570EA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81532</w:t>
                  </w:r>
                </w:p>
              </w:tc>
              <w:tc>
                <w:tcPr>
                  <w:tcW w:w="735" w:type="pct"/>
                  <w:vAlign w:val="center"/>
                </w:tcPr>
                <w:p w14:paraId="5E48187E">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3718</w:t>
                  </w:r>
                </w:p>
              </w:tc>
              <w:tc>
                <w:tcPr>
                  <w:tcW w:w="370" w:type="pct"/>
                  <w:vAlign w:val="center"/>
                </w:tcPr>
                <w:p w14:paraId="1CBA9AE6">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固体</w:t>
                  </w:r>
                </w:p>
              </w:tc>
              <w:tc>
                <w:tcPr>
                  <w:tcW w:w="828" w:type="pct"/>
                  <w:vAlign w:val="center"/>
                </w:tcPr>
                <w:p w14:paraId="43619826">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散装</w:t>
                  </w:r>
                </w:p>
              </w:tc>
              <w:tc>
                <w:tcPr>
                  <w:tcW w:w="771" w:type="pct"/>
                  <w:vAlign w:val="center"/>
                </w:tcPr>
                <w:p w14:paraId="74E682A0">
                  <w:pPr>
                    <w:tabs>
                      <w:tab w:val="left" w:pos="5400"/>
                    </w:tabs>
                    <w:jc w:val="center"/>
                    <w:rPr>
                      <w:rFonts w:hint="default" w:ascii="Times New Roman" w:hAnsi="Times New Roman" w:cs="Times New Roman"/>
                      <w:bCs/>
                      <w:sz w:val="21"/>
                      <w:szCs w:val="21"/>
                    </w:rPr>
                  </w:pPr>
                  <w:r>
                    <w:rPr>
                      <w:rFonts w:hint="default" w:ascii="Times New Roman" w:hAnsi="Times New Roman" w:cs="Times New Roman"/>
                      <w:bCs/>
                      <w:sz w:val="21"/>
                      <w:szCs w:val="21"/>
                    </w:rPr>
                    <w:t>机制砂仓</w:t>
                  </w:r>
                </w:p>
              </w:tc>
            </w:tr>
            <w:tr w14:paraId="709A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 w:type="pct"/>
                  <w:vAlign w:val="center"/>
                </w:tcPr>
                <w:p w14:paraId="2548064A">
                  <w:pPr>
                    <w:tabs>
                      <w:tab w:val="left" w:pos="5400"/>
                    </w:tabs>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10</w:t>
                  </w:r>
                </w:p>
              </w:tc>
              <w:tc>
                <w:tcPr>
                  <w:tcW w:w="669" w:type="pct"/>
                  <w:vAlign w:val="center"/>
                </w:tcPr>
                <w:p w14:paraId="7547D420">
                  <w:pPr>
                    <w:tabs>
                      <w:tab w:val="left" w:pos="5400"/>
                    </w:tabs>
                    <w:jc w:val="center"/>
                    <w:rPr>
                      <w:rFonts w:hint="eastAsia" w:ascii="Times New Roman" w:hAnsi="Times New Roman" w:eastAsia="宋体" w:cs="Times New Roman"/>
                      <w:bCs/>
                      <w:sz w:val="21"/>
                      <w:szCs w:val="21"/>
                      <w:highlight w:val="none"/>
                      <w:lang w:val="en-US" w:eastAsia="zh-CN"/>
                    </w:rPr>
                  </w:pPr>
                  <w:r>
                    <w:rPr>
                      <w:rFonts w:hint="eastAsia" w:ascii="Times New Roman" w:hAnsi="Times New Roman" w:cs="Times New Roman"/>
                      <w:bCs/>
                      <w:sz w:val="21"/>
                      <w:szCs w:val="21"/>
                      <w:highlight w:val="none"/>
                      <w:lang w:val="en-US" w:eastAsia="zh-CN"/>
                    </w:rPr>
                    <w:t>水</w:t>
                  </w:r>
                </w:p>
              </w:tc>
              <w:tc>
                <w:tcPr>
                  <w:tcW w:w="536" w:type="pct"/>
                  <w:shd w:val="clear" w:color="auto" w:fill="auto"/>
                  <w:vAlign w:val="center"/>
                </w:tcPr>
                <w:p w14:paraId="377E3972">
                  <w:pPr>
                    <w:tabs>
                      <w:tab w:val="left" w:pos="5400"/>
                    </w:tabs>
                    <w:jc w:val="center"/>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lang w:val="en-US" w:eastAsia="zh-CN"/>
                    </w:rPr>
                    <w:t>50885.2</w:t>
                  </w:r>
                </w:p>
              </w:tc>
              <w:tc>
                <w:tcPr>
                  <w:tcW w:w="735" w:type="pct"/>
                  <w:vAlign w:val="center"/>
                </w:tcPr>
                <w:p w14:paraId="53A9CCF8">
                  <w:pPr>
                    <w:tabs>
                      <w:tab w:val="left" w:pos="5400"/>
                    </w:tabs>
                    <w:jc w:val="center"/>
                    <w:rPr>
                      <w:rFonts w:hint="default" w:ascii="Times New Roman" w:hAnsi="Times New Roman" w:cs="Times New Roman"/>
                      <w:bCs/>
                      <w:sz w:val="21"/>
                      <w:szCs w:val="21"/>
                      <w:highlight w:val="none"/>
                      <w:lang w:val="en-US" w:eastAsia="zh-CN"/>
                    </w:rPr>
                  </w:pPr>
                  <w:r>
                    <w:rPr>
                      <w:rFonts w:hint="eastAsia" w:ascii="Times New Roman" w:hAnsi="Times New Roman" w:cs="Times New Roman"/>
                      <w:bCs/>
                      <w:sz w:val="21"/>
                      <w:szCs w:val="21"/>
                      <w:highlight w:val="none"/>
                      <w:lang w:val="en-US" w:eastAsia="zh-CN"/>
                    </w:rPr>
                    <w:t>12712.3</w:t>
                  </w:r>
                </w:p>
              </w:tc>
              <w:tc>
                <w:tcPr>
                  <w:tcW w:w="735" w:type="pct"/>
                  <w:vAlign w:val="center"/>
                </w:tcPr>
                <w:p w14:paraId="12507218">
                  <w:pPr>
                    <w:tabs>
                      <w:tab w:val="left" w:pos="5400"/>
                    </w:tabs>
                    <w:jc w:val="center"/>
                    <w:rPr>
                      <w:rFonts w:hint="eastAsia" w:ascii="Times New Roman" w:hAnsi="Times New Roman" w:eastAsia="宋体" w:cs="Times New Roman"/>
                      <w:bCs/>
                      <w:sz w:val="21"/>
                      <w:szCs w:val="21"/>
                      <w:highlight w:val="none"/>
                      <w:lang w:val="en-US" w:eastAsia="zh-CN"/>
                    </w:rPr>
                  </w:pPr>
                  <w:r>
                    <w:rPr>
                      <w:rFonts w:hint="eastAsia" w:ascii="Times New Roman" w:hAnsi="Times New Roman" w:cs="Times New Roman"/>
                      <w:bCs/>
                      <w:sz w:val="21"/>
                      <w:szCs w:val="21"/>
                      <w:highlight w:val="none"/>
                      <w:lang w:val="en-US" w:eastAsia="zh-CN"/>
                    </w:rPr>
                    <w:t>/</w:t>
                  </w:r>
                </w:p>
              </w:tc>
              <w:tc>
                <w:tcPr>
                  <w:tcW w:w="370" w:type="pct"/>
                  <w:vAlign w:val="center"/>
                </w:tcPr>
                <w:p w14:paraId="4F250AEE">
                  <w:pPr>
                    <w:tabs>
                      <w:tab w:val="left" w:pos="5400"/>
                    </w:tabs>
                    <w:jc w:val="center"/>
                    <w:rPr>
                      <w:rFonts w:hint="default" w:ascii="Times New Roman" w:hAnsi="Times New Roman" w:eastAsia="宋体" w:cs="Times New Roman"/>
                      <w:bCs/>
                      <w:sz w:val="21"/>
                      <w:szCs w:val="21"/>
                      <w:highlight w:val="none"/>
                      <w:lang w:val="en-US" w:eastAsia="zh-CN"/>
                    </w:rPr>
                  </w:pPr>
                  <w:r>
                    <w:rPr>
                      <w:rFonts w:hint="eastAsia" w:ascii="Times New Roman" w:hAnsi="Times New Roman" w:cs="Times New Roman"/>
                      <w:bCs/>
                      <w:sz w:val="21"/>
                      <w:szCs w:val="21"/>
                      <w:highlight w:val="none"/>
                      <w:lang w:val="en-US" w:eastAsia="zh-CN"/>
                    </w:rPr>
                    <w:t>液体</w:t>
                  </w:r>
                </w:p>
              </w:tc>
              <w:tc>
                <w:tcPr>
                  <w:tcW w:w="828" w:type="pct"/>
                  <w:vAlign w:val="center"/>
                </w:tcPr>
                <w:p w14:paraId="04CC74D9">
                  <w:pPr>
                    <w:tabs>
                      <w:tab w:val="left" w:pos="5400"/>
                    </w:tabs>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378m</w:t>
                  </w:r>
                  <w:r>
                    <w:rPr>
                      <w:rFonts w:hint="eastAsia" w:ascii="Times New Roman" w:hAnsi="Times New Roman" w:cs="Times New Roman"/>
                      <w:bCs/>
                      <w:sz w:val="21"/>
                      <w:szCs w:val="21"/>
                      <w:vertAlign w:val="superscript"/>
                      <w:lang w:val="en-US" w:eastAsia="zh-CN"/>
                    </w:rPr>
                    <w:t>3</w:t>
                  </w:r>
                  <w:r>
                    <w:rPr>
                      <w:rFonts w:hint="eastAsia" w:ascii="Times New Roman" w:hAnsi="Times New Roman" w:cs="Times New Roman"/>
                      <w:bCs/>
                      <w:sz w:val="21"/>
                      <w:szCs w:val="21"/>
                      <w:lang w:val="en-US" w:eastAsia="zh-CN"/>
                    </w:rPr>
                    <w:t>水池</w:t>
                  </w:r>
                </w:p>
              </w:tc>
              <w:tc>
                <w:tcPr>
                  <w:tcW w:w="771" w:type="pct"/>
                  <w:vAlign w:val="center"/>
                </w:tcPr>
                <w:p w14:paraId="4D23993A">
                  <w:pPr>
                    <w:tabs>
                      <w:tab w:val="left" w:pos="5400"/>
                    </w:tabs>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蓄水池</w:t>
                  </w:r>
                </w:p>
              </w:tc>
            </w:tr>
          </w:tbl>
          <w:p w14:paraId="0E95C1DA">
            <w:pPr>
              <w:widowControl w:val="0"/>
              <w:tabs>
                <w:tab w:val="left" w:pos="1765"/>
                <w:tab w:val="center" w:pos="4217"/>
              </w:tabs>
              <w:jc w:val="both"/>
              <w:rPr>
                <w:rFonts w:hint="default" w:ascii="Times New Roman" w:hAnsi="Times New Roman" w:cs="Times New Roman"/>
                <w:color w:val="auto"/>
              </w:rPr>
            </w:pPr>
            <w:r>
              <w:rPr>
                <w:rFonts w:hint="default" w:ascii="Times New Roman" w:hAnsi="Times New Roman" w:cs="Times New Roman"/>
                <w:b/>
                <w:bCs/>
                <w:color w:val="auto"/>
                <w:kern w:val="2"/>
                <w:sz w:val="21"/>
                <w:szCs w:val="21"/>
                <w:lang w:val="en-US" w:eastAsia="zh-CN"/>
              </w:rPr>
              <w:t xml:space="preserve">  </w:t>
            </w:r>
            <w:r>
              <w:rPr>
                <w:rFonts w:hint="default" w:ascii="Times New Roman" w:hAnsi="Times New Roman" w:cs="Times New Roman"/>
                <w:color w:val="auto"/>
              </w:rPr>
              <w:t>原辅材料说明：</w:t>
            </w:r>
          </w:p>
          <w:p w14:paraId="4FD4D5DD">
            <w:pPr>
              <w:widowControl w:val="0"/>
              <w:spacing w:line="360" w:lineRule="auto"/>
              <w:ind w:firstLine="480" w:firstLineChars="200"/>
              <w:jc w:val="both"/>
              <w:rPr>
                <w:rFonts w:hint="default" w:ascii="Times New Roman" w:hAnsi="Times New Roman" w:cs="Times New Roman"/>
                <w:color w:val="auto"/>
              </w:rPr>
            </w:pPr>
            <w:r>
              <w:rPr>
                <w:rFonts w:hint="eastAsia" w:ascii="Times New Roman" w:hAnsi="Times New Roman" w:cs="Times New Roman"/>
                <w:color w:val="auto"/>
                <w:lang w:val="en-US" w:eastAsia="zh-CN"/>
              </w:rPr>
              <w:t>（1）石料</w:t>
            </w:r>
            <w:r>
              <w:rPr>
                <w:rFonts w:hint="default" w:ascii="Times New Roman" w:hAnsi="Times New Roman" w:cs="Times New Roman"/>
                <w:color w:val="auto"/>
              </w:rPr>
              <w:t xml:space="preserve">：为不同粒度规格石料，经采购后直接运进原料堆场。碎石经采购后粒径为 </w:t>
            </w:r>
            <w:r>
              <w:rPr>
                <w:rFonts w:hint="eastAsia" w:ascii="Times New Roman" w:hAnsi="Times New Roman" w:cs="Times New Roman"/>
                <w:color w:val="auto"/>
                <w:lang w:val="en-US" w:eastAsia="zh-CN"/>
              </w:rPr>
              <w:t>5</w:t>
            </w:r>
            <w:r>
              <w:rPr>
                <w:rFonts w:hint="default" w:ascii="Times New Roman" w:hAnsi="Times New Roman" w:cs="Times New Roman"/>
                <w:color w:val="auto"/>
              </w:rPr>
              <w:t>-</w:t>
            </w:r>
            <w:r>
              <w:rPr>
                <w:rFonts w:hint="eastAsia" w:ascii="Times New Roman" w:hAnsi="Times New Roman" w:cs="Times New Roman"/>
                <w:color w:val="auto"/>
                <w:lang w:val="en-US" w:eastAsia="zh-CN"/>
              </w:rPr>
              <w:t>25</w:t>
            </w:r>
            <w:r>
              <w:rPr>
                <w:rFonts w:hint="default" w:ascii="Times New Roman" w:hAnsi="Times New Roman" w:cs="Times New Roman"/>
                <w:color w:val="auto"/>
              </w:rPr>
              <w:t>mm</w:t>
            </w:r>
            <w:r>
              <w:rPr>
                <w:rFonts w:hint="eastAsia" w:ascii="Times New Roman" w:hAnsi="Times New Roman" w:cs="Times New Roman"/>
                <w:color w:val="auto"/>
                <w:lang w:eastAsia="zh-CN"/>
              </w:rPr>
              <w:t>，5-20mm石料</w:t>
            </w:r>
            <w:r>
              <w:rPr>
                <w:rFonts w:hint="default" w:ascii="Times New Roman" w:hAnsi="Times New Roman" w:cs="Times New Roman"/>
                <w:color w:val="auto"/>
              </w:rPr>
              <w:t>，无需再进行破碎加工。</w:t>
            </w:r>
          </w:p>
          <w:p w14:paraId="1F647557">
            <w:pPr>
              <w:widowControl w:val="0"/>
              <w:spacing w:line="360" w:lineRule="auto"/>
              <w:ind w:firstLine="480" w:firstLineChars="200"/>
              <w:jc w:val="both"/>
              <w:rPr>
                <w:rFonts w:hint="default" w:ascii="Times New Roman" w:hAnsi="Times New Roman" w:cs="Times New Roman"/>
                <w:color w:val="auto"/>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2</w:t>
            </w:r>
            <w:r>
              <w:rPr>
                <w:rFonts w:hint="eastAsia" w:ascii="Times New Roman" w:hAnsi="Times New Roman" w:cs="Times New Roman"/>
                <w:color w:val="auto"/>
                <w:lang w:eastAsia="zh-CN"/>
              </w:rPr>
              <w:t>）</w:t>
            </w:r>
            <w:r>
              <w:rPr>
                <w:rFonts w:hint="default" w:ascii="Times New Roman" w:hAnsi="Times New Roman" w:cs="Times New Roman"/>
                <w:color w:val="auto"/>
              </w:rPr>
              <w:t>水泥：粉状水硬性无机胶凝材料。加水搅拌后成浆体，能在空气中硬化或者在水中更好</w:t>
            </w:r>
            <w:r>
              <w:rPr>
                <w:rFonts w:hint="eastAsia" w:ascii="Times New Roman" w:hAnsi="Times New Roman" w:cs="Times New Roman"/>
                <w:color w:val="auto"/>
                <w:lang w:val="en-US" w:eastAsia="zh-CN"/>
              </w:rPr>
              <w:t>地</w:t>
            </w:r>
            <w:r>
              <w:rPr>
                <w:rFonts w:hint="default" w:ascii="Times New Roman" w:hAnsi="Times New Roman" w:cs="Times New Roman"/>
                <w:color w:val="auto"/>
              </w:rPr>
              <w:t>硬化，并能把砂、石等材料牢固地胶结在一起。早期石灰与火山灰的混合物与现代的石灰火山灰水泥很相似，用它胶结碎石制成的混凝土，硬化后不但强度较高，而且还能抵抗淡水或含盐水的侵蚀。长期以来，水泥作为一种重要的胶凝材料，广泛应用于土木建筑、水利、国防等工程。</w:t>
            </w:r>
          </w:p>
          <w:p w14:paraId="70A71013">
            <w:pPr>
              <w:widowControl w:val="0"/>
              <w:spacing w:line="360" w:lineRule="auto"/>
              <w:ind w:firstLine="480" w:firstLineChars="200"/>
              <w:jc w:val="both"/>
              <w:rPr>
                <w:rFonts w:hint="default" w:ascii="Times New Roman" w:hAnsi="Times New Roman" w:cs="Times New Roman"/>
                <w:color w:val="auto"/>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3</w:t>
            </w:r>
            <w:r>
              <w:rPr>
                <w:rFonts w:hint="eastAsia" w:ascii="Times New Roman" w:hAnsi="Times New Roman" w:cs="Times New Roman"/>
                <w:color w:val="auto"/>
                <w:lang w:eastAsia="zh-CN"/>
              </w:rPr>
              <w:t>）</w:t>
            </w:r>
            <w:r>
              <w:rPr>
                <w:rFonts w:hint="default" w:ascii="Times New Roman" w:hAnsi="Times New Roman" w:cs="Times New Roman"/>
                <w:color w:val="auto"/>
              </w:rPr>
              <w:t>粉煤灰：粉煤灰外观类似水泥，颜色在乳白色到灰黑色之间变化。粉煤灰的颜色是一项重要的质量指标，可以反映含碳量的多少和差异。在一定程度上也可以反映粉煤灰的细度，颜色越深粉煤灰粒度越细，含碳量越高。粉煤灰就有低钙粉煤灰和高钙粉煤灰之分。通常高钙粉煤灰的颜色偏黄,低钙粉煤灰的颜色偏灰。粉煤灰颗粒呈多孔型蜂窝状组织，比表面积较大，具有较高的吸附活性。</w:t>
            </w:r>
          </w:p>
          <w:p w14:paraId="6AA0A243">
            <w:pPr>
              <w:widowControl w:val="0"/>
              <w:spacing w:line="360" w:lineRule="auto"/>
              <w:ind w:firstLine="480" w:firstLineChars="200"/>
              <w:jc w:val="both"/>
              <w:rPr>
                <w:rFonts w:hint="default" w:ascii="Times New Roman" w:hAnsi="Times New Roman" w:cs="Times New Roman"/>
                <w:color w:val="auto"/>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4</w:t>
            </w:r>
            <w:r>
              <w:rPr>
                <w:rFonts w:hint="eastAsia" w:ascii="Times New Roman" w:hAnsi="Times New Roman" w:cs="Times New Roman"/>
                <w:color w:val="auto"/>
                <w:lang w:eastAsia="zh-CN"/>
              </w:rPr>
              <w:t>）</w:t>
            </w:r>
            <w:r>
              <w:rPr>
                <w:rFonts w:hint="default" w:ascii="Times New Roman" w:hAnsi="Times New Roman" w:cs="Times New Roman"/>
                <w:color w:val="auto"/>
              </w:rPr>
              <w:t>矿粉：质细，指的是轧制并筛分碎石所得粒径≤5mm的粒料，进场后暂存于粉料仓。</w:t>
            </w:r>
          </w:p>
          <w:p w14:paraId="5953EF2C">
            <w:pPr>
              <w:widowControl w:val="0"/>
              <w:spacing w:line="360" w:lineRule="auto"/>
              <w:ind w:firstLine="480" w:firstLineChars="200"/>
              <w:jc w:val="both"/>
              <w:rPr>
                <w:rFonts w:hint="eastAsia" w:ascii="Times New Roman" w:hAnsi="Times New Roman" w:eastAsia="宋体" w:cs="Times New Roman"/>
                <w:color w:val="auto"/>
                <w:lang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5</w:t>
            </w:r>
            <w:r>
              <w:rPr>
                <w:rFonts w:hint="eastAsia" w:ascii="Times New Roman" w:hAnsi="Times New Roman" w:cs="Times New Roman"/>
                <w:color w:val="auto"/>
                <w:lang w:eastAsia="zh-CN"/>
              </w:rPr>
              <w:t>）外加剂：本项目使用的外加剂主要成分为减水剂等，减水剂是一种在维持混凝土坍落度基本不变的条件下，能减少拌合用水量的混凝土外加剂。加入混凝土拌合物后对水泥颗粒有分散作用，能改善其工作性，减少单位用水量，改善混凝土拌合物的流动性；或减少单位水泥用量，节约水泥。</w:t>
            </w:r>
          </w:p>
          <w:p w14:paraId="34229EEE">
            <w:pPr>
              <w:spacing w:line="360" w:lineRule="auto"/>
              <w:ind w:firstLine="482" w:firstLineChars="200"/>
              <w:contextualSpacing/>
              <w:jc w:val="both"/>
              <w:rPr>
                <w:rFonts w:hint="default" w:ascii="Times New Roman" w:hAnsi="Times New Roman" w:cs="Times New Roman"/>
                <w:b/>
                <w:bCs/>
                <w:color w:val="auto"/>
              </w:rPr>
            </w:pPr>
            <w:r>
              <w:rPr>
                <w:rFonts w:hint="default" w:ascii="Times New Roman" w:hAnsi="Times New Roman" w:cs="Times New Roman"/>
                <w:b/>
                <w:bCs/>
                <w:color w:val="auto"/>
              </w:rPr>
              <w:t>5、公用工程</w:t>
            </w:r>
          </w:p>
          <w:p w14:paraId="7D85F583">
            <w:pPr>
              <w:widowControl w:val="0"/>
              <w:spacing w:line="360" w:lineRule="auto"/>
              <w:ind w:firstLine="480" w:firstLineChars="200"/>
              <w:jc w:val="both"/>
              <w:rPr>
                <w:rFonts w:hint="default" w:ascii="Times New Roman" w:hAnsi="Times New Roman" w:cs="Times New Roman"/>
                <w:color w:val="auto"/>
                <w:kern w:val="2"/>
              </w:rPr>
            </w:pPr>
            <w:r>
              <w:rPr>
                <w:rFonts w:hint="default" w:ascii="Times New Roman" w:hAnsi="Times New Roman" w:cs="Times New Roman"/>
                <w:color w:val="auto"/>
                <w:kern w:val="2"/>
              </w:rPr>
              <w:t>（1）给水</w:t>
            </w:r>
          </w:p>
          <w:p w14:paraId="3831D9CA">
            <w:pPr>
              <w:widowControl w:val="0"/>
              <w:autoSpaceDE w:val="0"/>
              <w:autoSpaceDN w:val="0"/>
              <w:adjustRightInd w:val="0"/>
              <w:spacing w:line="360" w:lineRule="auto"/>
              <w:ind w:firstLine="480" w:firstLineChars="200"/>
              <w:jc w:val="both"/>
              <w:rPr>
                <w:rFonts w:hint="default" w:ascii="Times New Roman" w:hAnsi="Times New Roman" w:cs="Times New Roman"/>
                <w:color w:val="auto"/>
                <w:szCs w:val="23"/>
              </w:rPr>
            </w:pPr>
            <w:r>
              <w:rPr>
                <w:rFonts w:hint="default" w:ascii="Times New Roman" w:hAnsi="Times New Roman" w:cs="Times New Roman"/>
                <w:color w:val="auto"/>
                <w:lang w:eastAsia="zh-CN"/>
              </w:rPr>
              <w:t>项目营运期用水来自</w:t>
            </w:r>
            <w:r>
              <w:rPr>
                <w:rFonts w:hint="eastAsia" w:ascii="Times New Roman" w:hAnsi="Times New Roman" w:cs="Times New Roman"/>
                <w:color w:val="auto"/>
                <w:lang w:val="en-US" w:eastAsia="zh-CN"/>
              </w:rPr>
              <w:t>周边村屯自来水管网</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项目用水主要为生活用水和生产用水</w:t>
            </w:r>
            <w:r>
              <w:rPr>
                <w:rFonts w:hint="eastAsia" w:ascii="Times New Roman" w:hAnsi="Times New Roman" w:cs="Times New Roman"/>
                <w:color w:val="auto"/>
                <w:lang w:val="en-US" w:eastAsia="zh-CN"/>
              </w:rPr>
              <w:t>，供水主要来自周边村屯自来水管网</w:t>
            </w:r>
            <w:r>
              <w:rPr>
                <w:rFonts w:hint="default" w:ascii="Times New Roman" w:hAnsi="Times New Roman" w:cs="Times New Roman"/>
                <w:color w:val="auto"/>
                <w:szCs w:val="23"/>
                <w:highlight w:val="none"/>
              </w:rPr>
              <w:t>。</w:t>
            </w:r>
            <w:r>
              <w:rPr>
                <w:rFonts w:hint="default" w:ascii="Times New Roman" w:hAnsi="Times New Roman" w:cs="Times New Roman"/>
                <w:color w:val="auto"/>
                <w:szCs w:val="23"/>
              </w:rPr>
              <w:t xml:space="preserve">  </w:t>
            </w:r>
          </w:p>
          <w:p w14:paraId="399EBE5A">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cs="Times New Roman"/>
                <w:color w:val="auto"/>
                <w:kern w:val="2"/>
              </w:rPr>
            </w:pPr>
            <w:r>
              <w:rPr>
                <w:rFonts w:hint="default" w:ascii="Times New Roman" w:hAnsi="Times New Roman" w:cs="Times New Roman"/>
                <w:color w:val="auto"/>
                <w:kern w:val="2"/>
              </w:rPr>
              <w:t>（2）排水</w:t>
            </w:r>
          </w:p>
          <w:p w14:paraId="64DE7846">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cs="Times New Roman"/>
                <w:color w:val="auto"/>
                <w:kern w:val="2"/>
                <w:u w:val="single"/>
              </w:rPr>
            </w:pPr>
            <w:r>
              <w:rPr>
                <w:rFonts w:hint="default" w:ascii="Times New Roman" w:hAnsi="Times New Roman" w:cs="Times New Roman"/>
                <w:color w:val="auto"/>
                <w:kern w:val="2"/>
                <w:lang w:val="en-US" w:eastAsia="zh-CN"/>
              </w:rPr>
              <w:t>本项目厂区排水采用雨污分流制，</w:t>
            </w:r>
            <w:r>
              <w:rPr>
                <w:rFonts w:hint="eastAsia" w:ascii="Times New Roman" w:hAnsi="Times New Roman" w:cs="Times New Roman"/>
                <w:color w:val="auto"/>
                <w:kern w:val="2"/>
                <w:lang w:val="en-US" w:eastAsia="zh-CN"/>
              </w:rPr>
              <w:t>搅拌机、罐车洗罐废水、实验室废水经砂石分离机分离+六级沉淀池沉淀后回用于厂内降尘用水，</w:t>
            </w:r>
            <w:r>
              <w:rPr>
                <w:rFonts w:hint="default" w:ascii="Times New Roman" w:hAnsi="Times New Roman" w:cs="Times New Roman"/>
                <w:color w:val="auto"/>
                <w:kern w:val="2"/>
                <w:lang w:val="en-US" w:eastAsia="zh-CN"/>
              </w:rPr>
              <w:t>初期雨水经</w:t>
            </w:r>
            <w:r>
              <w:rPr>
                <w:rFonts w:hint="eastAsia" w:ascii="Times New Roman" w:hAnsi="Times New Roman" w:cs="Times New Roman"/>
                <w:color w:val="auto"/>
                <w:kern w:val="2"/>
                <w:lang w:val="en-US" w:eastAsia="zh-CN"/>
              </w:rPr>
              <w:t>三级</w:t>
            </w:r>
            <w:r>
              <w:rPr>
                <w:rFonts w:hint="default" w:ascii="Times New Roman" w:hAnsi="Times New Roman" w:cs="Times New Roman"/>
                <w:color w:val="auto"/>
                <w:kern w:val="2"/>
                <w:lang w:val="en-US" w:eastAsia="zh-CN"/>
              </w:rPr>
              <w:t>沉淀池处理后用作洒水降尘；生活污水经化粪池处理后由环卫部门专用车辆抽运处置</w:t>
            </w:r>
            <w:r>
              <w:rPr>
                <w:rFonts w:hint="default" w:ascii="Times New Roman" w:hAnsi="Times New Roman" w:cs="Times New Roman"/>
                <w:color w:val="auto"/>
                <w:kern w:val="2"/>
              </w:rPr>
              <w:t xml:space="preserve">。 </w:t>
            </w:r>
          </w:p>
          <w:p w14:paraId="1D37D80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kern w:val="2"/>
                <w:lang w:eastAsia="zh-CN"/>
              </w:rPr>
            </w:pPr>
            <w:r>
              <w:rPr>
                <w:rFonts w:hint="default" w:ascii="Times New Roman" w:hAnsi="Times New Roman" w:cs="Times New Roman"/>
                <w:color w:val="auto"/>
                <w:kern w:val="2"/>
              </w:rPr>
              <w:t>（3）</w:t>
            </w:r>
            <w:r>
              <w:rPr>
                <w:rFonts w:hint="default" w:ascii="Times New Roman" w:hAnsi="Times New Roman" w:cs="Times New Roman"/>
                <w:color w:val="auto"/>
                <w:kern w:val="2"/>
                <w:lang w:val="en-US" w:eastAsia="zh-CN"/>
              </w:rPr>
              <w:t>用电</w:t>
            </w:r>
          </w:p>
          <w:p w14:paraId="0B118A34">
            <w:pPr>
              <w:keepNext w:val="0"/>
              <w:keepLines w:val="0"/>
              <w:pageBreakBefore w:val="0"/>
              <w:kinsoku/>
              <w:wordWrap/>
              <w:overflowPunct/>
              <w:topLinePunct w:val="0"/>
              <w:bidi w:val="0"/>
              <w:snapToGrid/>
              <w:spacing w:line="360" w:lineRule="auto"/>
              <w:ind w:firstLine="480" w:firstLineChars="200"/>
              <w:contextualSpacing/>
              <w:jc w:val="both"/>
              <w:textAlignment w:val="auto"/>
              <w:rPr>
                <w:rFonts w:hint="default" w:ascii="Times New Roman" w:hAnsi="Times New Roman" w:cs="Times New Roman"/>
                <w:color w:val="auto"/>
              </w:rPr>
            </w:pPr>
            <w:r>
              <w:rPr>
                <w:rFonts w:hint="default" w:ascii="Times New Roman" w:hAnsi="Times New Roman" w:cs="Times New Roman"/>
                <w:color w:val="auto"/>
              </w:rPr>
              <w:t>本项目用电量为</w:t>
            </w:r>
            <w:r>
              <w:rPr>
                <w:rFonts w:hint="eastAsia" w:ascii="Times New Roman" w:hAnsi="Times New Roman" w:cs="Times New Roman"/>
                <w:color w:val="auto"/>
                <w:lang w:val="en-US" w:eastAsia="zh-CN"/>
              </w:rPr>
              <w:t>72</w:t>
            </w:r>
            <w:r>
              <w:rPr>
                <w:rFonts w:hint="default" w:ascii="Times New Roman" w:hAnsi="Times New Roman" w:cs="Times New Roman"/>
                <w:color w:val="auto"/>
              </w:rPr>
              <w:t>万kW·h/a，由当地电网供电，可满足项目用电要求。</w:t>
            </w:r>
          </w:p>
          <w:p w14:paraId="1A15A576">
            <w:pPr>
              <w:spacing w:line="360" w:lineRule="auto"/>
              <w:ind w:firstLine="482" w:firstLineChars="200"/>
              <w:contextualSpacing/>
              <w:jc w:val="both"/>
              <w:rPr>
                <w:rFonts w:hint="default" w:ascii="Times New Roman" w:hAnsi="Times New Roman" w:cs="Times New Roman"/>
                <w:b/>
                <w:bCs/>
                <w:color w:val="auto"/>
              </w:rPr>
            </w:pPr>
            <w:r>
              <w:rPr>
                <w:rFonts w:hint="default" w:ascii="Times New Roman" w:hAnsi="Times New Roman" w:cs="Times New Roman"/>
                <w:b/>
                <w:bCs/>
                <w:color w:val="auto"/>
              </w:rPr>
              <w:t>6、劳动定员及工作制度</w:t>
            </w:r>
          </w:p>
          <w:p w14:paraId="0C8DEAAE">
            <w:pPr>
              <w:spacing w:line="360" w:lineRule="auto"/>
              <w:ind w:firstLine="480" w:firstLineChars="200"/>
              <w:contextualSpacing/>
              <w:jc w:val="both"/>
              <w:rPr>
                <w:rFonts w:hint="default" w:ascii="Times New Roman" w:hAnsi="Times New Roman" w:cs="Times New Roman"/>
                <w:color w:val="auto"/>
              </w:rPr>
            </w:pPr>
            <w:r>
              <w:rPr>
                <w:rFonts w:hint="default" w:ascii="Times New Roman" w:hAnsi="Times New Roman" w:cs="Times New Roman"/>
                <w:color w:val="auto"/>
              </w:rPr>
              <w:t>项目设置员工</w:t>
            </w:r>
            <w:r>
              <w:rPr>
                <w:rFonts w:hint="eastAsia" w:ascii="Times New Roman" w:hAnsi="Times New Roman" w:cs="Times New Roman"/>
                <w:color w:val="auto"/>
                <w:lang w:val="en-US" w:eastAsia="zh-CN"/>
              </w:rPr>
              <w:t>170</w:t>
            </w:r>
            <w:r>
              <w:rPr>
                <w:rFonts w:hint="default" w:ascii="Times New Roman" w:hAnsi="Times New Roman" w:cs="Times New Roman"/>
                <w:color w:val="auto"/>
              </w:rPr>
              <w:t>人，</w:t>
            </w:r>
            <w:r>
              <w:rPr>
                <w:rFonts w:hint="eastAsia" w:ascii="Times New Roman" w:hAnsi="Times New Roman" w:cs="Times New Roman"/>
                <w:color w:val="auto"/>
                <w:lang w:val="en-US" w:eastAsia="zh-CN"/>
              </w:rPr>
              <w:t>不</w:t>
            </w:r>
            <w:r>
              <w:rPr>
                <w:rFonts w:hint="default" w:ascii="Times New Roman" w:hAnsi="Times New Roman" w:cs="Times New Roman"/>
                <w:color w:val="auto"/>
                <w:lang w:val="en-US" w:eastAsia="zh-CN"/>
              </w:rPr>
              <w:t>设置食堂，</w:t>
            </w:r>
            <w:r>
              <w:rPr>
                <w:rFonts w:hint="eastAsia" w:ascii="Times New Roman" w:hAnsi="Times New Roman" w:cs="Times New Roman"/>
                <w:color w:val="auto"/>
                <w:lang w:val="en-US" w:eastAsia="zh-CN"/>
              </w:rPr>
              <w:t>均不</w:t>
            </w:r>
            <w:r>
              <w:rPr>
                <w:rFonts w:hint="default" w:ascii="Times New Roman" w:hAnsi="Times New Roman" w:cs="Times New Roman"/>
                <w:color w:val="auto"/>
              </w:rPr>
              <w:t>食宿，采用</w:t>
            </w:r>
            <w:r>
              <w:rPr>
                <w:rFonts w:hint="default" w:ascii="Times New Roman" w:hAnsi="Times New Roman" w:cs="Times New Roman"/>
                <w:color w:val="auto"/>
                <w:lang w:val="en-US" w:eastAsia="zh-CN"/>
              </w:rPr>
              <w:t>2</w:t>
            </w:r>
            <w:r>
              <w:rPr>
                <w:rFonts w:hint="default" w:ascii="Times New Roman" w:hAnsi="Times New Roman" w:cs="Times New Roman"/>
                <w:color w:val="auto"/>
              </w:rPr>
              <w:t>班制工作制度，每班工作8小时，年工作时间3</w:t>
            </w:r>
            <w:r>
              <w:rPr>
                <w:rFonts w:hint="eastAsia" w:ascii="Times New Roman" w:hAnsi="Times New Roman" w:cs="Times New Roman"/>
                <w:color w:val="auto"/>
                <w:lang w:val="en-US" w:eastAsia="zh-CN"/>
              </w:rPr>
              <w:t>0</w:t>
            </w:r>
            <w:r>
              <w:rPr>
                <w:rFonts w:hint="default" w:ascii="Times New Roman" w:hAnsi="Times New Roman" w:cs="Times New Roman"/>
                <w:color w:val="auto"/>
              </w:rPr>
              <w:t>0天。</w:t>
            </w:r>
          </w:p>
          <w:p w14:paraId="73C4AB0C">
            <w:pPr>
              <w:numPr>
                <w:ilvl w:val="0"/>
                <w:numId w:val="4"/>
              </w:numPr>
              <w:spacing w:line="360" w:lineRule="auto"/>
              <w:ind w:firstLine="482" w:firstLineChars="200"/>
              <w:contextualSpacing/>
              <w:jc w:val="both"/>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水平衡</w:t>
            </w:r>
          </w:p>
          <w:p w14:paraId="08CF00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项目在运营期间，在正常生产过程中产生的废水主要为水泥混凝土生产线</w:t>
            </w:r>
            <w:r>
              <w:rPr>
                <w:rFonts w:hint="eastAsia" w:ascii="Times New Roman" w:hAnsi="Times New Roman" w:cs="Times New Roman"/>
                <w:color w:val="auto"/>
                <w:sz w:val="24"/>
                <w:szCs w:val="24"/>
                <w:u w:val="none"/>
                <w:lang w:val="en-US" w:eastAsia="zh-CN"/>
              </w:rPr>
              <w:t>搅拌机</w:t>
            </w:r>
            <w:r>
              <w:rPr>
                <w:rFonts w:hint="default" w:ascii="Times New Roman" w:hAnsi="Times New Roman" w:eastAsia="宋体" w:cs="Times New Roman"/>
                <w:color w:val="auto"/>
                <w:sz w:val="24"/>
                <w:szCs w:val="24"/>
                <w:u w:val="none"/>
                <w:lang w:val="en-US" w:eastAsia="zh-CN"/>
              </w:rPr>
              <w:t>冲洗水、产品用水</w:t>
            </w:r>
            <w:r>
              <w:rPr>
                <w:rFonts w:hint="eastAsia" w:ascii="Times New Roman" w:hAnsi="Times New Roman" w:eastAsia="宋体" w:cs="Times New Roman"/>
                <w:color w:val="auto"/>
                <w:sz w:val="24"/>
                <w:szCs w:val="24"/>
                <w:u w:val="none"/>
                <w:lang w:val="en-US" w:eastAsia="zh-CN"/>
              </w:rPr>
              <w:t>、原料、运输车辆抑尘用水</w:t>
            </w:r>
            <w:r>
              <w:rPr>
                <w:rFonts w:hint="eastAsia" w:ascii="Times New Roman" w:hAnsi="Times New Roman" w:cs="Times New Roman"/>
                <w:color w:val="auto"/>
                <w:sz w:val="24"/>
                <w:szCs w:val="24"/>
                <w:u w:val="none"/>
                <w:lang w:val="en-US" w:eastAsia="zh-CN"/>
              </w:rPr>
              <w:t>、运输车辆洗罐冲洗用水、</w:t>
            </w:r>
            <w:r>
              <w:rPr>
                <w:rFonts w:hint="default" w:ascii="Times New Roman" w:hAnsi="Times New Roman" w:eastAsia="宋体" w:cs="Times New Roman"/>
                <w:color w:val="auto"/>
                <w:sz w:val="24"/>
                <w:szCs w:val="24"/>
                <w:u w:val="none"/>
                <w:lang w:val="en-US" w:eastAsia="zh-CN"/>
              </w:rPr>
              <w:t>生活用水。</w:t>
            </w:r>
          </w:p>
          <w:p w14:paraId="50050F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（1）生产用水</w:t>
            </w:r>
          </w:p>
          <w:p w14:paraId="6946E0A4">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000000"/>
                <w:spacing w:val="0"/>
                <w:w w:val="100"/>
                <w:position w:val="0"/>
                <w:sz w:val="24"/>
                <w:szCs w:val="24"/>
                <w:highlight w:val="none"/>
                <w:lang w:eastAsia="zh-CN"/>
              </w:rPr>
              <w:t>①</w:t>
            </w:r>
            <w:r>
              <w:rPr>
                <w:rFonts w:hint="default" w:ascii="Times New Roman" w:hAnsi="Times New Roman" w:eastAsia="宋体" w:cs="Times New Roman"/>
                <w:color w:val="auto"/>
                <w:sz w:val="24"/>
                <w:szCs w:val="24"/>
                <w:u w:val="none"/>
                <w:lang w:val="en-US" w:eastAsia="zh-CN"/>
              </w:rPr>
              <w:t>水泥混凝土生产线</w:t>
            </w:r>
            <w:r>
              <w:rPr>
                <w:rFonts w:hint="eastAsia" w:ascii="Times New Roman" w:hAnsi="Times New Roman" w:eastAsia="宋体" w:cs="Times New Roman"/>
                <w:color w:val="auto"/>
                <w:sz w:val="24"/>
                <w:szCs w:val="24"/>
                <w:u w:val="none"/>
                <w:lang w:val="en-US" w:eastAsia="zh-CN"/>
              </w:rPr>
              <w:t>搅拌机</w:t>
            </w:r>
            <w:r>
              <w:rPr>
                <w:rFonts w:hint="default" w:ascii="Times New Roman" w:hAnsi="Times New Roman" w:eastAsia="宋体" w:cs="Times New Roman"/>
                <w:color w:val="auto"/>
                <w:sz w:val="24"/>
                <w:szCs w:val="24"/>
                <w:u w:val="none"/>
                <w:lang w:val="en-US" w:eastAsia="zh-CN"/>
              </w:rPr>
              <w:t>冲洗水</w:t>
            </w:r>
          </w:p>
          <w:p w14:paraId="05C3D5D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highlight w:val="none"/>
                <w:u w:val="none"/>
              </w:rPr>
            </w:pPr>
            <w:r>
              <w:rPr>
                <w:rFonts w:hint="default" w:ascii="Times New Roman" w:hAnsi="Times New Roman" w:cs="Times New Roman"/>
                <w:b w:val="0"/>
                <w:bCs w:val="0"/>
                <w:color w:val="auto"/>
                <w:sz w:val="24"/>
                <w:highlight w:val="none"/>
                <w:u w:val="none"/>
                <w:lang w:val="en-US" w:eastAsia="zh-CN"/>
              </w:rPr>
              <w:t>根据建设单位提供的材料，项目涂料生产线生产结束后</w:t>
            </w:r>
            <w:r>
              <w:rPr>
                <w:rFonts w:hint="eastAsia" w:ascii="Times New Roman" w:hAnsi="Times New Roman" w:eastAsia="宋体" w:cs="Times New Roman"/>
                <w:color w:val="auto"/>
                <w:sz w:val="24"/>
                <w:szCs w:val="24"/>
                <w:u w:val="none"/>
                <w:lang w:val="en-US" w:eastAsia="zh-CN"/>
              </w:rPr>
              <w:t>搅拌机</w:t>
            </w:r>
            <w:r>
              <w:rPr>
                <w:rFonts w:hint="default" w:ascii="Times New Roman" w:hAnsi="Times New Roman" w:cs="Times New Roman"/>
                <w:b w:val="0"/>
                <w:bCs w:val="0"/>
                <w:color w:val="auto"/>
                <w:sz w:val="24"/>
                <w:highlight w:val="none"/>
                <w:u w:val="none"/>
                <w:lang w:val="en-US" w:eastAsia="zh-CN"/>
              </w:rPr>
              <w:t>冲洗水用水量约</w:t>
            </w:r>
            <w:r>
              <w:rPr>
                <w:rFonts w:hint="eastAsia" w:ascii="Times New Roman" w:hAnsi="Times New Roman" w:cs="Times New Roman"/>
                <w:color w:val="auto"/>
                <w:sz w:val="24"/>
                <w:szCs w:val="24"/>
                <w:u w:val="none"/>
                <w:lang w:val="en-US" w:eastAsia="zh-CN"/>
              </w:rPr>
              <w:t>0.5</w:t>
            </w:r>
            <w:r>
              <w:rPr>
                <w:rFonts w:hint="default" w:ascii="Times New Roman" w:hAnsi="Times New Roman" w:eastAsia="Times New Roman" w:cs="Times New Roman"/>
                <w:color w:val="auto"/>
                <w:sz w:val="24"/>
                <w:szCs w:val="24"/>
                <w:u w:val="none"/>
              </w:rPr>
              <w:t>m</w:t>
            </w:r>
            <w:r>
              <w:rPr>
                <w:rFonts w:hint="default" w:ascii="Times New Roman" w:hAnsi="Times New Roman" w:eastAsia="宋体" w:cs="Times New Roman"/>
                <w:color w:val="auto"/>
                <w:sz w:val="24"/>
                <w:szCs w:val="24"/>
                <w:u w:val="none"/>
                <w:vertAlign w:val="superscript"/>
                <w:lang w:val="en-US" w:eastAsia="zh-CN"/>
              </w:rPr>
              <w:t>3</w:t>
            </w:r>
            <w:r>
              <w:rPr>
                <w:rFonts w:hint="default" w:ascii="Times New Roman" w:hAnsi="Times New Roman" w:eastAsia="Times New Roman" w:cs="Times New Roman"/>
                <w:color w:val="auto"/>
                <w:sz w:val="24"/>
                <w:szCs w:val="24"/>
                <w:u w:val="none"/>
              </w:rPr>
              <w:t>/d</w:t>
            </w:r>
            <w:r>
              <w:rPr>
                <w:rFonts w:hint="default" w:ascii="Times New Roman" w:hAnsi="Times New Roman" w:eastAsia="宋体"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150</w:t>
            </w:r>
            <w:r>
              <w:rPr>
                <w:rFonts w:hint="default" w:ascii="Times New Roman" w:hAnsi="Times New Roman" w:eastAsia="Times New Roman" w:cs="Times New Roman"/>
                <w:color w:val="auto"/>
                <w:sz w:val="24"/>
                <w:szCs w:val="24"/>
                <w:u w:val="none"/>
              </w:rPr>
              <w:t>m</w:t>
            </w:r>
            <w:r>
              <w:rPr>
                <w:rFonts w:hint="default" w:ascii="Times New Roman" w:hAnsi="Times New Roman" w:eastAsia="宋体" w:cs="Times New Roman"/>
                <w:color w:val="auto"/>
                <w:sz w:val="24"/>
                <w:szCs w:val="24"/>
                <w:u w:val="none"/>
                <w:vertAlign w:val="superscript"/>
                <w:lang w:val="en-US" w:eastAsia="zh-CN"/>
              </w:rPr>
              <w:t>3</w:t>
            </w:r>
            <w:r>
              <w:rPr>
                <w:rFonts w:hint="default" w:ascii="Times New Roman" w:hAnsi="Times New Roman" w:eastAsia="Times New Roman" w:cs="Times New Roman"/>
                <w:color w:val="auto"/>
                <w:sz w:val="24"/>
                <w:szCs w:val="24"/>
                <w:u w:val="none"/>
              </w:rPr>
              <w:t>/</w:t>
            </w:r>
            <w:r>
              <w:rPr>
                <w:rFonts w:hint="default" w:ascii="Times New Roman" w:hAnsi="Times New Roman" w:eastAsia="宋体" w:cs="Times New Roman"/>
                <w:color w:val="auto"/>
                <w:sz w:val="24"/>
                <w:szCs w:val="24"/>
                <w:u w:val="none"/>
                <w:lang w:val="en-US" w:eastAsia="zh-CN"/>
              </w:rPr>
              <w:t>a</w:t>
            </w:r>
            <w:r>
              <w:rPr>
                <w:rFonts w:hint="default" w:ascii="Times New Roman" w:hAnsi="Times New Roman" w:cs="Times New Roman"/>
                <w:color w:val="auto"/>
                <w:sz w:val="24"/>
                <w:u w:val="none"/>
                <w:lang w:val="en-US" w:eastAsia="zh-CN"/>
              </w:rPr>
              <w:t>（年生产3</w:t>
            </w:r>
            <w:r>
              <w:rPr>
                <w:rFonts w:hint="eastAsia" w:ascii="Times New Roman" w:hAnsi="Times New Roman" w:cs="Times New Roman"/>
                <w:color w:val="auto"/>
                <w:sz w:val="24"/>
                <w:u w:val="none"/>
                <w:lang w:val="en-US" w:eastAsia="zh-CN"/>
              </w:rPr>
              <w:t>0</w:t>
            </w:r>
            <w:r>
              <w:rPr>
                <w:rFonts w:hint="default" w:ascii="Times New Roman" w:hAnsi="Times New Roman" w:cs="Times New Roman"/>
                <w:color w:val="auto"/>
                <w:sz w:val="24"/>
                <w:u w:val="none"/>
                <w:lang w:val="en-US" w:eastAsia="zh-CN"/>
              </w:rPr>
              <w:t>0天）</w:t>
            </w:r>
            <w:r>
              <w:rPr>
                <w:rFonts w:hint="default" w:ascii="Times New Roman" w:hAnsi="Times New Roman" w:cs="Times New Roman"/>
                <w:color w:val="auto"/>
                <w:spacing w:val="-10"/>
                <w:sz w:val="24"/>
                <w:szCs w:val="24"/>
                <w:u w:val="none"/>
              </w:rPr>
              <w:t>，</w:t>
            </w:r>
            <w:r>
              <w:rPr>
                <w:rFonts w:hint="default" w:ascii="Times New Roman" w:hAnsi="Times New Roman" w:cs="Times New Roman"/>
                <w:color w:val="auto"/>
                <w:spacing w:val="-10"/>
                <w:sz w:val="24"/>
                <w:szCs w:val="24"/>
                <w:u w:val="none"/>
                <w:lang w:val="en-US" w:eastAsia="zh-CN"/>
              </w:rPr>
              <w:t>冲洗废水蒸发损耗约20%，则冲洗废水产生量</w:t>
            </w:r>
            <w:r>
              <w:rPr>
                <w:rFonts w:hint="default" w:ascii="Times New Roman" w:hAnsi="Times New Roman" w:cs="Times New Roman"/>
                <w:color w:val="auto"/>
                <w:spacing w:val="-10"/>
                <w:sz w:val="24"/>
                <w:szCs w:val="24"/>
                <w:u w:val="none"/>
              </w:rPr>
              <w:t>约</w:t>
            </w:r>
            <w:r>
              <w:rPr>
                <w:rFonts w:hint="eastAsia" w:ascii="Times New Roman" w:hAnsi="Times New Roman" w:cs="Times New Roman"/>
                <w:color w:val="auto"/>
                <w:spacing w:val="-10"/>
                <w:sz w:val="24"/>
                <w:szCs w:val="24"/>
                <w:u w:val="none"/>
                <w:lang w:val="en-US" w:eastAsia="zh-CN"/>
              </w:rPr>
              <w:t>0.4</w:t>
            </w:r>
            <w:r>
              <w:rPr>
                <w:rFonts w:hint="default" w:ascii="Times New Roman" w:hAnsi="Times New Roman" w:eastAsia="Times New Roman" w:cs="Times New Roman"/>
                <w:color w:val="auto"/>
                <w:sz w:val="24"/>
                <w:szCs w:val="24"/>
                <w:u w:val="none"/>
              </w:rPr>
              <w:t>m</w:t>
            </w:r>
            <w:r>
              <w:rPr>
                <w:rFonts w:hint="default" w:ascii="Times New Roman" w:hAnsi="Times New Roman" w:eastAsia="宋体" w:cs="Times New Roman"/>
                <w:color w:val="auto"/>
                <w:sz w:val="24"/>
                <w:szCs w:val="24"/>
                <w:u w:val="none"/>
                <w:vertAlign w:val="superscript"/>
                <w:lang w:val="en-US" w:eastAsia="zh-CN"/>
              </w:rPr>
              <w:t>3</w:t>
            </w:r>
            <w:r>
              <w:rPr>
                <w:rFonts w:hint="default" w:ascii="Times New Roman" w:hAnsi="Times New Roman" w:eastAsia="Times New Roman" w:cs="Times New Roman"/>
                <w:color w:val="auto"/>
                <w:sz w:val="24"/>
                <w:szCs w:val="24"/>
                <w:u w:val="none"/>
              </w:rPr>
              <w:t>/d</w:t>
            </w:r>
            <w:r>
              <w:rPr>
                <w:rFonts w:hint="default" w:ascii="Times New Roman" w:hAnsi="Times New Roman" w:eastAsia="宋体"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120</w:t>
            </w:r>
            <w:r>
              <w:rPr>
                <w:rFonts w:hint="default" w:ascii="Times New Roman" w:hAnsi="Times New Roman" w:eastAsia="Times New Roman" w:cs="Times New Roman"/>
                <w:color w:val="auto"/>
                <w:sz w:val="24"/>
                <w:szCs w:val="24"/>
                <w:u w:val="none"/>
              </w:rPr>
              <w:t>m</w:t>
            </w:r>
            <w:r>
              <w:rPr>
                <w:rFonts w:hint="default" w:ascii="Times New Roman" w:hAnsi="Times New Roman" w:eastAsia="宋体" w:cs="Times New Roman"/>
                <w:color w:val="auto"/>
                <w:sz w:val="24"/>
                <w:szCs w:val="24"/>
                <w:u w:val="none"/>
                <w:vertAlign w:val="superscript"/>
                <w:lang w:val="en-US" w:eastAsia="zh-CN"/>
              </w:rPr>
              <w:t>3</w:t>
            </w:r>
            <w:r>
              <w:rPr>
                <w:rFonts w:hint="default" w:ascii="Times New Roman" w:hAnsi="Times New Roman" w:eastAsia="Times New Roman" w:cs="Times New Roman"/>
                <w:color w:val="auto"/>
                <w:sz w:val="24"/>
                <w:szCs w:val="24"/>
                <w:u w:val="none"/>
              </w:rPr>
              <w:t>/</w:t>
            </w:r>
            <w:r>
              <w:rPr>
                <w:rFonts w:hint="default" w:ascii="Times New Roman" w:hAnsi="Times New Roman" w:eastAsia="宋体" w:cs="Times New Roman"/>
                <w:color w:val="auto"/>
                <w:sz w:val="24"/>
                <w:szCs w:val="24"/>
                <w:u w:val="none"/>
                <w:lang w:val="en-US" w:eastAsia="zh-CN"/>
              </w:rPr>
              <w:t>a</w:t>
            </w:r>
            <w:r>
              <w:rPr>
                <w:rFonts w:hint="default" w:ascii="Times New Roman" w:hAnsi="Times New Roman" w:cs="Times New Roman"/>
                <w:color w:val="auto"/>
                <w:sz w:val="24"/>
                <w:szCs w:val="24"/>
                <w:u w:val="none"/>
              </w:rPr>
              <w:t>，</w:t>
            </w:r>
            <w:r>
              <w:rPr>
                <w:rFonts w:hint="default" w:ascii="Times New Roman" w:hAnsi="Times New Roman" w:cs="Times New Roman"/>
                <w:color w:val="auto"/>
                <w:sz w:val="24"/>
                <w:szCs w:val="24"/>
                <w:u w:val="none"/>
                <w:lang w:val="en-US" w:eastAsia="zh-CN"/>
              </w:rPr>
              <w:t>废</w:t>
            </w:r>
            <w:r>
              <w:rPr>
                <w:rFonts w:hint="default" w:ascii="Times New Roman" w:hAnsi="Times New Roman" w:cs="Times New Roman"/>
                <w:color w:val="auto"/>
                <w:spacing w:val="-5"/>
                <w:sz w:val="24"/>
                <w:szCs w:val="24"/>
                <w:u w:val="none"/>
              </w:rPr>
              <w:t>水中污染物主要</w:t>
            </w:r>
            <w:r>
              <w:rPr>
                <w:rFonts w:hint="default" w:ascii="Times New Roman" w:hAnsi="Times New Roman" w:cs="Times New Roman"/>
                <w:color w:val="auto"/>
                <w:sz w:val="24"/>
                <w:u w:val="none"/>
                <w:lang w:val="en-US" w:eastAsia="zh-CN"/>
              </w:rPr>
              <w:t>pH、</w:t>
            </w:r>
            <w:r>
              <w:rPr>
                <w:rFonts w:hint="default" w:ascii="Times New Roman" w:hAnsi="Times New Roman" w:eastAsia="宋体" w:cs="Times New Roman"/>
                <w:color w:val="auto"/>
                <w:sz w:val="24"/>
                <w:u w:val="none"/>
                <w:lang w:val="en-US" w:eastAsia="zh-CN"/>
              </w:rPr>
              <w:t>COD、SS、</w:t>
            </w:r>
            <w:r>
              <w:rPr>
                <w:rFonts w:hint="default" w:ascii="Times New Roman" w:hAnsi="Times New Roman" w:cs="Times New Roman"/>
                <w:color w:val="auto"/>
                <w:sz w:val="24"/>
                <w:u w:val="none"/>
                <w:lang w:val="en-US" w:eastAsia="zh-CN"/>
              </w:rPr>
              <w:t>色度</w:t>
            </w:r>
            <w:r>
              <w:rPr>
                <w:rFonts w:hint="default" w:ascii="Times New Roman" w:hAnsi="Times New Roman" w:eastAsia="宋体" w:cs="Times New Roman"/>
                <w:color w:val="auto"/>
                <w:sz w:val="24"/>
                <w:u w:val="none"/>
                <w:lang w:val="en-US" w:eastAsia="zh-CN"/>
              </w:rPr>
              <w:t>等，</w:t>
            </w:r>
            <w:r>
              <w:rPr>
                <w:rFonts w:hint="default" w:ascii="Times New Roman" w:hAnsi="Times New Roman" w:cs="Times New Roman"/>
                <w:b w:val="0"/>
                <w:bCs w:val="0"/>
                <w:color w:val="auto"/>
                <w:sz w:val="24"/>
                <w:highlight w:val="none"/>
                <w:u w:val="none"/>
                <w:lang w:val="en-US" w:eastAsia="zh-CN"/>
              </w:rPr>
              <w:t>清洗</w:t>
            </w:r>
            <w:r>
              <w:rPr>
                <w:rFonts w:hint="eastAsia" w:ascii="Times New Roman" w:hAnsi="Times New Roman" w:cs="Times New Roman"/>
                <w:b w:val="0"/>
                <w:bCs w:val="0"/>
                <w:color w:val="auto"/>
                <w:sz w:val="24"/>
                <w:highlight w:val="none"/>
                <w:u w:val="none"/>
                <w:lang w:val="en-US" w:eastAsia="zh-CN"/>
              </w:rPr>
              <w:t>废</w:t>
            </w:r>
            <w:r>
              <w:rPr>
                <w:rFonts w:hint="default" w:ascii="Times New Roman" w:hAnsi="Times New Roman" w:cs="Times New Roman"/>
                <w:b w:val="0"/>
                <w:bCs w:val="0"/>
                <w:color w:val="auto"/>
                <w:sz w:val="24"/>
                <w:highlight w:val="none"/>
                <w:u w:val="none"/>
                <w:lang w:val="en-US" w:eastAsia="zh-CN"/>
              </w:rPr>
              <w:t>水使用</w:t>
            </w:r>
            <w:r>
              <w:rPr>
                <w:rFonts w:hint="eastAsia" w:ascii="Times New Roman" w:hAnsi="Times New Roman" w:cs="Times New Roman"/>
                <w:b w:val="0"/>
                <w:bCs w:val="0"/>
                <w:color w:val="auto"/>
                <w:sz w:val="24"/>
                <w:highlight w:val="none"/>
                <w:u w:val="none"/>
                <w:lang w:val="en-US" w:eastAsia="zh-CN"/>
              </w:rPr>
              <w:t>罐车运至六级废水沉淀区处理</w:t>
            </w:r>
            <w:r>
              <w:rPr>
                <w:rFonts w:hint="default" w:ascii="Times New Roman" w:hAnsi="Times New Roman" w:cs="Times New Roman"/>
                <w:b w:val="0"/>
                <w:bCs w:val="0"/>
                <w:color w:val="auto"/>
                <w:sz w:val="24"/>
                <w:highlight w:val="none"/>
                <w:u w:val="none"/>
                <w:lang w:val="en-US" w:eastAsia="zh-CN"/>
              </w:rPr>
              <w:t>，</w:t>
            </w:r>
            <w:r>
              <w:rPr>
                <w:rFonts w:hint="eastAsia" w:ascii="Times New Roman" w:hAnsi="Times New Roman" w:cs="Times New Roman"/>
                <w:b w:val="0"/>
                <w:bCs w:val="0"/>
                <w:color w:val="auto"/>
                <w:sz w:val="24"/>
                <w:highlight w:val="none"/>
                <w:u w:val="none"/>
                <w:lang w:val="en-US" w:eastAsia="zh-CN"/>
              </w:rPr>
              <w:t>用于厂内原料、车辆降尘用水</w:t>
            </w:r>
            <w:r>
              <w:rPr>
                <w:rFonts w:hint="default" w:ascii="Times New Roman" w:hAnsi="Times New Roman" w:cs="Times New Roman"/>
                <w:b w:val="0"/>
                <w:bCs w:val="0"/>
                <w:color w:val="auto"/>
                <w:sz w:val="24"/>
                <w:highlight w:val="none"/>
                <w:u w:val="none"/>
                <w:lang w:val="en-US" w:eastAsia="zh-CN"/>
              </w:rPr>
              <w:t>，项目无生产废水外排。</w:t>
            </w:r>
          </w:p>
          <w:p w14:paraId="61528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bCs/>
                <w:color w:val="000000"/>
                <w:sz w:val="24"/>
                <w:szCs w:val="24"/>
                <w:highlight w:val="none"/>
                <w:lang w:val="en-US" w:eastAsia="zh-CN"/>
              </w:rPr>
              <w:t>②</w:t>
            </w:r>
            <w:r>
              <w:rPr>
                <w:rFonts w:hint="default" w:ascii="Times New Roman" w:hAnsi="Times New Roman" w:eastAsia="宋体" w:cs="Times New Roman"/>
                <w:color w:val="auto"/>
                <w:sz w:val="24"/>
                <w:szCs w:val="24"/>
                <w:u w:val="none"/>
                <w:lang w:val="en-US" w:eastAsia="zh-CN"/>
              </w:rPr>
              <w:t>产品用水</w:t>
            </w:r>
          </w:p>
          <w:p w14:paraId="0B7BB27E">
            <w:pPr>
              <w:pStyle w:val="44"/>
              <w:keepNext w:val="0"/>
              <w:keepLines w:val="0"/>
              <w:pageBreakBefore w:val="0"/>
              <w:kinsoku/>
              <w:wordWrap/>
              <w:overflowPunct/>
              <w:topLinePunct w:val="0"/>
              <w:bidi w:val="0"/>
              <w:snapToGrid/>
              <w:spacing w:after="0" w:line="360" w:lineRule="auto"/>
              <w:ind w:left="0" w:leftChars="0" w:firstLine="480" w:firstLineChars="200"/>
              <w:jc w:val="both"/>
              <w:textAlignment w:val="auto"/>
              <w:rPr>
                <w:rFonts w:hint="default" w:ascii="Times New Roman" w:hAnsi="Times New Roman" w:cs="Times New Roman"/>
                <w:color w:val="auto"/>
                <w:szCs w:val="23"/>
                <w:lang w:val="en-US" w:eastAsia="zh-CN" w:bidi="ar"/>
              </w:rPr>
            </w:pPr>
            <w:r>
              <w:rPr>
                <w:rFonts w:hint="default" w:ascii="Times New Roman" w:hAnsi="Times New Roman" w:cs="Times New Roman"/>
                <w:color w:val="auto"/>
                <w:szCs w:val="23"/>
                <w:lang w:val="en-US" w:eastAsia="zh-CN" w:bidi="ar"/>
              </w:rPr>
              <w:t xml:space="preserve">根据建设单位提供资料可知，本项目水泥混凝土生产工艺配料用水为 </w:t>
            </w:r>
            <w:r>
              <w:rPr>
                <w:rFonts w:hint="eastAsia" w:ascii="Times New Roman" w:hAnsi="Times New Roman" w:cs="Times New Roman"/>
                <w:color w:val="auto"/>
                <w:szCs w:val="23"/>
                <w:lang w:val="en-US" w:eastAsia="zh-CN" w:bidi="ar"/>
              </w:rPr>
              <w:t>12712.3m</w:t>
            </w:r>
            <w:r>
              <w:rPr>
                <w:rFonts w:hint="eastAsia" w:ascii="Times New Roman" w:hAnsi="Times New Roman" w:cs="Times New Roman"/>
                <w:color w:val="auto"/>
                <w:szCs w:val="23"/>
                <w:vertAlign w:val="superscript"/>
                <w:lang w:val="en-US" w:eastAsia="zh-CN" w:bidi="ar"/>
              </w:rPr>
              <w:t>3</w:t>
            </w:r>
            <w:r>
              <w:rPr>
                <w:rFonts w:hint="eastAsia" w:ascii="Times New Roman" w:hAnsi="Times New Roman" w:cs="Times New Roman"/>
                <w:color w:val="auto"/>
                <w:szCs w:val="23"/>
                <w:lang w:val="en-US" w:eastAsia="zh-CN" w:bidi="ar"/>
              </w:rPr>
              <w:t>/a</w:t>
            </w:r>
            <w:r>
              <w:rPr>
                <w:rFonts w:hint="default" w:ascii="Times New Roman" w:hAnsi="Times New Roman" w:cs="Times New Roman"/>
                <w:color w:val="auto"/>
                <w:szCs w:val="23"/>
                <w:lang w:val="en-US" w:eastAsia="zh-CN" w:bidi="ar"/>
              </w:rPr>
              <w:t xml:space="preserve"> （</w:t>
            </w:r>
            <w:r>
              <w:rPr>
                <w:rFonts w:hint="eastAsia" w:ascii="Times New Roman" w:hAnsi="Times New Roman" w:cs="Times New Roman"/>
                <w:color w:val="auto"/>
                <w:szCs w:val="23"/>
                <w:lang w:val="en-US" w:eastAsia="zh-CN" w:bidi="ar"/>
              </w:rPr>
              <w:t>42.40</w:t>
            </w:r>
            <w:r>
              <w:rPr>
                <w:rFonts w:hint="default" w:ascii="Times New Roman" w:hAnsi="Times New Roman" w:cs="Times New Roman"/>
                <w:color w:val="auto"/>
                <w:szCs w:val="23"/>
                <w:lang w:val="en-US" w:eastAsia="zh-CN" w:bidi="ar"/>
              </w:rPr>
              <w:t>m</w:t>
            </w:r>
            <w:r>
              <w:rPr>
                <w:rFonts w:hint="default" w:ascii="Times New Roman" w:hAnsi="Times New Roman" w:cs="Times New Roman"/>
                <w:color w:val="auto"/>
                <w:szCs w:val="23"/>
                <w:vertAlign w:val="superscript"/>
                <w:lang w:val="en-US" w:eastAsia="zh-CN" w:bidi="ar"/>
              </w:rPr>
              <w:t>3</w:t>
            </w:r>
            <w:r>
              <w:rPr>
                <w:rFonts w:hint="default" w:ascii="Times New Roman" w:hAnsi="Times New Roman" w:cs="Times New Roman"/>
                <w:color w:val="auto"/>
                <w:szCs w:val="23"/>
                <w:lang w:val="en-US" w:eastAsia="zh-CN" w:bidi="ar"/>
              </w:rPr>
              <w:t xml:space="preserve"> /d），该部分用水进入产品中不外排。 </w:t>
            </w:r>
          </w:p>
          <w:p w14:paraId="69F949F6">
            <w:pPr>
              <w:pStyle w:val="44"/>
              <w:keepNext w:val="0"/>
              <w:keepLines w:val="0"/>
              <w:pageBreakBefore w:val="0"/>
              <w:kinsoku/>
              <w:wordWrap/>
              <w:overflowPunct/>
              <w:topLinePunct w:val="0"/>
              <w:bidi w:val="0"/>
              <w:snapToGrid/>
              <w:spacing w:after="0" w:line="360" w:lineRule="auto"/>
              <w:ind w:left="0" w:leftChars="0" w:firstLine="480" w:firstLineChars="200"/>
              <w:textAlignment w:val="auto"/>
              <w:rPr>
                <w:rFonts w:hint="default" w:ascii="Times New Roman" w:hAnsi="Times New Roman" w:eastAsia="宋体" w:cs="Times New Roman"/>
                <w:color w:val="auto"/>
                <w:szCs w:val="23"/>
                <w:lang w:val="en-US" w:eastAsia="zh-CN" w:bidi="ar"/>
              </w:rPr>
            </w:pPr>
            <w:r>
              <w:rPr>
                <w:rFonts w:hint="default" w:ascii="Times New Roman" w:hAnsi="Times New Roman" w:eastAsia="宋体" w:cs="Times New Roman"/>
                <w:color w:val="auto"/>
                <w:szCs w:val="23"/>
                <w:lang w:val="en-US" w:eastAsia="zh-CN" w:bidi="ar"/>
              </w:rPr>
              <w:t>③</w:t>
            </w:r>
            <w:r>
              <w:rPr>
                <w:rFonts w:hint="eastAsia" w:ascii="Times New Roman" w:hAnsi="Times New Roman" w:eastAsia="宋体" w:cs="Times New Roman"/>
                <w:color w:val="auto"/>
                <w:szCs w:val="23"/>
                <w:lang w:val="en-US" w:eastAsia="zh-CN" w:bidi="ar"/>
              </w:rPr>
              <w:t>原料、运输车辆</w:t>
            </w:r>
            <w:r>
              <w:rPr>
                <w:rFonts w:hint="default" w:ascii="Times New Roman" w:hAnsi="Times New Roman" w:eastAsia="宋体" w:cs="Times New Roman"/>
                <w:color w:val="auto"/>
                <w:szCs w:val="23"/>
                <w:lang w:val="en-US" w:eastAsia="zh-CN" w:bidi="ar"/>
              </w:rPr>
              <w:t>抑尘洒水</w:t>
            </w:r>
          </w:p>
          <w:p w14:paraId="1EBBFA16">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kern w:val="2"/>
                <w:sz w:val="24"/>
                <w:szCs w:val="24"/>
                <w:u w:val="none"/>
                <w:lang w:val="en-US" w:eastAsia="zh-CN" w:bidi="ar-SA"/>
              </w:rPr>
            </w:pPr>
            <w:r>
              <w:rPr>
                <w:rFonts w:hint="eastAsia" w:ascii="Times New Roman" w:hAnsi="Times New Roman" w:cs="Times New Roman"/>
                <w:color w:val="auto"/>
                <w:sz w:val="24"/>
                <w:szCs w:val="24"/>
                <w:lang w:val="en-US" w:eastAsia="zh-CN" w:bidi="ar"/>
              </w:rPr>
              <w:t>根据建设单位提供的材料，</w:t>
            </w:r>
            <w:r>
              <w:rPr>
                <w:rFonts w:hint="default" w:ascii="Times New Roman" w:hAnsi="Times New Roman" w:cs="Times New Roman"/>
                <w:color w:val="auto"/>
                <w:sz w:val="24"/>
                <w:szCs w:val="24"/>
                <w:lang w:val="en-US" w:eastAsia="zh-CN" w:bidi="ar"/>
              </w:rPr>
              <w:t>项目在原料仓库上方设置全覆盖雾化洒水喷头，并设置雾炮机，物料装卸、堆存过程通过洒水方式进行降尘，用水量约为</w:t>
            </w:r>
            <w:r>
              <w:rPr>
                <w:rFonts w:hint="eastAsia" w:ascii="Times New Roman" w:hAnsi="Times New Roman" w:cs="Times New Roman"/>
                <w:color w:val="auto"/>
                <w:sz w:val="24"/>
                <w:szCs w:val="24"/>
                <w:lang w:val="en-US" w:eastAsia="zh-CN" w:bidi="ar"/>
              </w:rPr>
              <w:t>10</w:t>
            </w:r>
            <w:r>
              <w:rPr>
                <w:rFonts w:hint="default" w:ascii="Times New Roman" w:hAnsi="Times New Roman" w:cs="Times New Roman"/>
                <w:color w:val="auto"/>
                <w:sz w:val="24"/>
                <w:szCs w:val="24"/>
                <w:lang w:val="en-US" w:eastAsia="zh-CN" w:bidi="ar"/>
              </w:rPr>
              <w:t>m</w:t>
            </w:r>
            <w:r>
              <w:rPr>
                <w:rFonts w:hint="default" w:ascii="Times New Roman" w:hAnsi="Times New Roman" w:cs="Times New Roman"/>
                <w:color w:val="auto"/>
                <w:sz w:val="24"/>
                <w:szCs w:val="24"/>
                <w:vertAlign w:val="superscript"/>
                <w:lang w:val="en-US" w:eastAsia="zh-CN" w:bidi="ar"/>
              </w:rPr>
              <w:t>3</w:t>
            </w:r>
            <w:r>
              <w:rPr>
                <w:rFonts w:hint="default" w:ascii="Times New Roman" w:hAnsi="Times New Roman" w:cs="Times New Roman"/>
                <w:color w:val="auto"/>
                <w:sz w:val="24"/>
                <w:szCs w:val="24"/>
                <w:lang w:val="en-US" w:eastAsia="zh-CN" w:bidi="ar"/>
              </w:rPr>
              <w:t>/d（</w:t>
            </w:r>
            <w:r>
              <w:rPr>
                <w:rFonts w:hint="eastAsia" w:ascii="Times New Roman" w:hAnsi="Times New Roman" w:cs="Times New Roman"/>
                <w:color w:val="auto"/>
                <w:sz w:val="24"/>
                <w:szCs w:val="24"/>
                <w:lang w:val="en-US" w:eastAsia="zh-CN" w:bidi="ar"/>
              </w:rPr>
              <w:t>3000</w:t>
            </w:r>
            <w:r>
              <w:rPr>
                <w:rFonts w:hint="default" w:ascii="Times New Roman" w:hAnsi="Times New Roman" w:cs="Times New Roman"/>
                <w:color w:val="auto"/>
                <w:sz w:val="24"/>
                <w:szCs w:val="24"/>
                <w:lang w:val="en-US" w:eastAsia="zh-CN" w:bidi="ar"/>
              </w:rPr>
              <w:t>m</w:t>
            </w:r>
            <w:r>
              <w:rPr>
                <w:rFonts w:hint="default" w:ascii="Times New Roman" w:hAnsi="Times New Roman" w:cs="Times New Roman"/>
                <w:color w:val="auto"/>
                <w:sz w:val="24"/>
                <w:szCs w:val="24"/>
                <w:vertAlign w:val="superscript"/>
                <w:lang w:val="en-US" w:eastAsia="zh-CN" w:bidi="ar"/>
              </w:rPr>
              <w:t>3</w:t>
            </w:r>
            <w:r>
              <w:rPr>
                <w:rFonts w:hint="default" w:ascii="Times New Roman" w:hAnsi="Times New Roman" w:cs="Times New Roman"/>
                <w:color w:val="auto"/>
                <w:sz w:val="24"/>
                <w:szCs w:val="24"/>
                <w:lang w:val="en-US" w:eastAsia="zh-CN" w:bidi="ar"/>
              </w:rPr>
              <w:t>/a），水分蒸发或随物料进入产品。运输道路总面积约</w:t>
            </w:r>
            <w:r>
              <w:rPr>
                <w:rFonts w:hint="eastAsia" w:ascii="Times New Roman" w:hAnsi="Times New Roman" w:cs="Times New Roman"/>
                <w:color w:val="auto"/>
                <w:sz w:val="24"/>
                <w:szCs w:val="24"/>
                <w:lang w:val="en-US" w:eastAsia="zh-CN" w:bidi="ar"/>
              </w:rPr>
              <w:t>10</w:t>
            </w:r>
            <w:r>
              <w:rPr>
                <w:rFonts w:hint="default" w:ascii="Times New Roman" w:hAnsi="Times New Roman" w:cs="Times New Roman"/>
                <w:color w:val="auto"/>
                <w:sz w:val="24"/>
                <w:szCs w:val="24"/>
                <w:lang w:val="en-US" w:eastAsia="zh-CN" w:bidi="ar"/>
              </w:rPr>
              <w:t>00m</w:t>
            </w:r>
            <w:r>
              <w:rPr>
                <w:rFonts w:hint="default" w:ascii="Times New Roman" w:hAnsi="Times New Roman" w:cs="Times New Roman"/>
                <w:color w:val="auto"/>
                <w:sz w:val="24"/>
                <w:szCs w:val="24"/>
                <w:vertAlign w:val="superscript"/>
                <w:lang w:val="en-US" w:eastAsia="zh-CN" w:bidi="ar"/>
              </w:rPr>
              <w:t>2</w:t>
            </w:r>
            <w:r>
              <w:rPr>
                <w:rFonts w:hint="default" w:ascii="Times New Roman" w:hAnsi="Times New Roman" w:cs="Times New Roman"/>
                <w:color w:val="auto"/>
                <w:sz w:val="24"/>
                <w:szCs w:val="24"/>
                <w:lang w:val="en-US" w:eastAsia="zh-CN" w:bidi="ar"/>
              </w:rPr>
              <w:t>，运输道路洒水抑尘定额为2L/m</w:t>
            </w:r>
            <w:r>
              <w:rPr>
                <w:rFonts w:hint="default" w:ascii="Times New Roman" w:hAnsi="Times New Roman" w:cs="Times New Roman"/>
                <w:color w:val="auto"/>
                <w:sz w:val="24"/>
                <w:szCs w:val="24"/>
                <w:vertAlign w:val="superscript"/>
                <w:lang w:val="en-US" w:eastAsia="zh-CN" w:bidi="ar"/>
              </w:rPr>
              <w:t>2</w:t>
            </w:r>
            <w:r>
              <w:rPr>
                <w:rFonts w:hint="default" w:ascii="Times New Roman" w:hAnsi="Times New Roman" w:cs="Times New Roman"/>
                <w:color w:val="auto"/>
                <w:sz w:val="24"/>
                <w:szCs w:val="24"/>
                <w:lang w:val="en-US" w:eastAsia="zh-CN" w:bidi="ar"/>
              </w:rPr>
              <w:t>·d，则道路洒水抑尘用水量为</w:t>
            </w:r>
            <w:r>
              <w:rPr>
                <w:rFonts w:hint="eastAsia" w:ascii="Times New Roman" w:hAnsi="Times New Roman" w:cs="Times New Roman"/>
                <w:color w:val="auto"/>
                <w:sz w:val="24"/>
                <w:szCs w:val="24"/>
                <w:lang w:val="en-US" w:eastAsia="zh-CN" w:bidi="ar"/>
              </w:rPr>
              <w:t>2.0</w:t>
            </w:r>
            <w:r>
              <w:rPr>
                <w:rFonts w:hint="default" w:ascii="Times New Roman" w:hAnsi="Times New Roman" w:cs="Times New Roman"/>
                <w:color w:val="auto"/>
                <w:sz w:val="24"/>
                <w:szCs w:val="24"/>
                <w:lang w:val="en-US" w:eastAsia="zh-CN" w:bidi="ar"/>
              </w:rPr>
              <w:t>m</w:t>
            </w:r>
            <w:r>
              <w:rPr>
                <w:rFonts w:hint="default" w:ascii="Times New Roman" w:hAnsi="Times New Roman" w:cs="Times New Roman"/>
                <w:color w:val="auto"/>
                <w:sz w:val="24"/>
                <w:szCs w:val="24"/>
                <w:vertAlign w:val="superscript"/>
                <w:lang w:val="en-US" w:eastAsia="zh-CN" w:bidi="ar"/>
              </w:rPr>
              <w:t>3</w:t>
            </w:r>
            <w:r>
              <w:rPr>
                <w:rFonts w:hint="default" w:ascii="Times New Roman" w:hAnsi="Times New Roman" w:cs="Times New Roman"/>
                <w:color w:val="auto"/>
                <w:sz w:val="24"/>
                <w:szCs w:val="24"/>
                <w:lang w:val="en-US" w:eastAsia="zh-CN" w:bidi="ar"/>
              </w:rPr>
              <w:t xml:space="preserve"> /d（</w:t>
            </w:r>
            <w:r>
              <w:rPr>
                <w:rFonts w:hint="eastAsia" w:ascii="Times New Roman" w:hAnsi="Times New Roman" w:cs="Times New Roman"/>
                <w:color w:val="auto"/>
                <w:sz w:val="24"/>
                <w:szCs w:val="24"/>
                <w:lang w:val="en-US" w:eastAsia="zh-CN" w:bidi="ar"/>
              </w:rPr>
              <w:t>600</w:t>
            </w:r>
            <w:r>
              <w:rPr>
                <w:rFonts w:hint="default" w:ascii="Times New Roman" w:hAnsi="Times New Roman" w:cs="Times New Roman"/>
                <w:color w:val="auto"/>
                <w:sz w:val="24"/>
                <w:szCs w:val="24"/>
                <w:lang w:val="en-US" w:eastAsia="zh-CN" w:bidi="ar"/>
              </w:rPr>
              <w:t>m</w:t>
            </w:r>
            <w:r>
              <w:rPr>
                <w:rFonts w:hint="default" w:ascii="Times New Roman" w:hAnsi="Times New Roman" w:cs="Times New Roman"/>
                <w:color w:val="auto"/>
                <w:sz w:val="24"/>
                <w:szCs w:val="24"/>
                <w:vertAlign w:val="superscript"/>
                <w:lang w:val="en-US" w:eastAsia="zh-CN" w:bidi="ar"/>
              </w:rPr>
              <w:t>3</w:t>
            </w:r>
            <w:r>
              <w:rPr>
                <w:rFonts w:hint="default" w:ascii="Times New Roman" w:hAnsi="Times New Roman" w:cs="Times New Roman"/>
                <w:color w:val="auto"/>
                <w:sz w:val="24"/>
                <w:szCs w:val="24"/>
                <w:lang w:val="en-US" w:eastAsia="zh-CN" w:bidi="ar"/>
              </w:rPr>
              <w:t>/a），水分自然蒸发</w:t>
            </w:r>
            <w:r>
              <w:rPr>
                <w:rFonts w:hint="eastAsia" w:ascii="Times New Roman" w:hAnsi="Times New Roman" w:cs="Times New Roman"/>
                <w:color w:val="auto"/>
                <w:sz w:val="24"/>
                <w:szCs w:val="24"/>
                <w:lang w:val="en-US" w:eastAsia="zh-CN" w:bidi="ar"/>
              </w:rPr>
              <w:t>。</w:t>
            </w:r>
          </w:p>
          <w:p w14:paraId="128401E8">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sz w:val="24"/>
                <w:szCs w:val="24"/>
                <w:u w:val="none"/>
                <w:lang w:val="en-US" w:eastAsia="zh-CN"/>
              </w:rPr>
            </w:pPr>
            <w:r>
              <w:rPr>
                <w:rFonts w:hint="eastAsia" w:ascii="Times New Roman" w:hAnsi="Times New Roman" w:eastAsia="宋体" w:cs="Times New Roman"/>
                <w:color w:val="auto"/>
                <w:kern w:val="0"/>
                <w:sz w:val="24"/>
                <w:szCs w:val="23"/>
                <w:lang w:val="en-US" w:eastAsia="zh-CN" w:bidi="ar"/>
              </w:rPr>
              <w:fldChar w:fldCharType="begin"/>
            </w:r>
            <w:r>
              <w:rPr>
                <w:rFonts w:hint="eastAsia" w:ascii="Times New Roman" w:hAnsi="Times New Roman" w:eastAsia="宋体" w:cs="Times New Roman"/>
                <w:color w:val="auto"/>
                <w:kern w:val="0"/>
                <w:sz w:val="24"/>
                <w:szCs w:val="23"/>
                <w:lang w:val="en-US" w:eastAsia="zh-CN" w:bidi="ar"/>
              </w:rPr>
              <w:instrText xml:space="preserve"> = 4 \* GB3 \* MERGEFORMAT </w:instrText>
            </w:r>
            <w:r>
              <w:rPr>
                <w:rFonts w:hint="eastAsia" w:ascii="Times New Roman" w:hAnsi="Times New Roman" w:eastAsia="宋体" w:cs="Times New Roman"/>
                <w:color w:val="auto"/>
                <w:kern w:val="0"/>
                <w:sz w:val="24"/>
                <w:szCs w:val="23"/>
                <w:lang w:val="en-US" w:eastAsia="zh-CN" w:bidi="ar"/>
              </w:rPr>
              <w:fldChar w:fldCharType="separate"/>
            </w:r>
            <w:r>
              <w:rPr>
                <w:rFonts w:hint="default" w:ascii="Times New Roman" w:hAnsi="Times New Roman" w:eastAsia="宋体" w:cs="Times New Roman"/>
                <w:color w:val="auto"/>
                <w:kern w:val="0"/>
                <w:sz w:val="24"/>
                <w:szCs w:val="23"/>
                <w:lang w:val="en-US" w:eastAsia="zh-CN" w:bidi="ar"/>
              </w:rPr>
              <w:t>④</w:t>
            </w:r>
            <w:r>
              <w:rPr>
                <w:rFonts w:hint="eastAsia" w:ascii="Times New Roman" w:hAnsi="Times New Roman" w:eastAsia="宋体" w:cs="Times New Roman"/>
                <w:color w:val="auto"/>
                <w:kern w:val="0"/>
                <w:sz w:val="24"/>
                <w:szCs w:val="23"/>
                <w:lang w:val="en-US" w:eastAsia="zh-CN" w:bidi="ar"/>
              </w:rPr>
              <w:fldChar w:fldCharType="end"/>
            </w:r>
            <w:r>
              <w:rPr>
                <w:rFonts w:hint="eastAsia" w:ascii="Times New Roman" w:hAnsi="Times New Roman" w:eastAsia="宋体" w:cs="Times New Roman"/>
                <w:color w:val="auto"/>
                <w:kern w:val="0"/>
                <w:sz w:val="24"/>
                <w:szCs w:val="23"/>
                <w:lang w:val="en-US" w:eastAsia="zh-CN" w:bidi="ar"/>
              </w:rPr>
              <w:t>运输</w:t>
            </w:r>
            <w:r>
              <w:rPr>
                <w:rFonts w:hint="eastAsia" w:ascii="Times New Roman" w:hAnsi="Times New Roman" w:cs="Times New Roman"/>
                <w:color w:val="auto"/>
                <w:sz w:val="24"/>
                <w:szCs w:val="24"/>
                <w:u w:val="none"/>
                <w:lang w:val="en-US" w:eastAsia="zh-CN"/>
              </w:rPr>
              <w:t>车辆洗罐冲洗用水</w:t>
            </w:r>
          </w:p>
          <w:p w14:paraId="2E4A6B6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bCs/>
                <w:color w:val="000000"/>
                <w:sz w:val="24"/>
                <w:szCs w:val="24"/>
                <w:highlight w:val="none"/>
                <w:lang w:eastAsia="zh-CN"/>
              </w:rPr>
            </w:pPr>
            <w:r>
              <w:rPr>
                <w:rFonts w:hint="default" w:ascii="Times New Roman" w:hAnsi="Times New Roman" w:cs="Times New Roman"/>
                <w:color w:val="000000"/>
                <w:sz w:val="24"/>
                <w:szCs w:val="24"/>
                <w:highlight w:val="none"/>
                <w:lang w:eastAsia="zh-CN"/>
              </w:rPr>
              <w:t>本项目</w:t>
            </w:r>
            <w:r>
              <w:rPr>
                <w:rFonts w:hint="default" w:ascii="Times New Roman" w:hAnsi="Times New Roman" w:cs="Times New Roman"/>
                <w:color w:val="000000"/>
                <w:sz w:val="24"/>
                <w:szCs w:val="24"/>
                <w:highlight w:val="none"/>
                <w:lang w:val="en-US" w:eastAsia="zh-CN"/>
              </w:rPr>
              <w:t>水泥</w:t>
            </w:r>
            <w:r>
              <w:rPr>
                <w:rFonts w:hint="default" w:ascii="Times New Roman" w:hAnsi="Times New Roman" w:cs="Times New Roman"/>
                <w:color w:val="000000"/>
                <w:sz w:val="24"/>
                <w:szCs w:val="24"/>
                <w:highlight w:val="none"/>
                <w:lang w:eastAsia="zh-CN"/>
              </w:rPr>
              <w:t>混凝土生产规模为96125m</w:t>
            </w:r>
            <w:r>
              <w:rPr>
                <w:rFonts w:hint="default" w:ascii="Times New Roman" w:hAnsi="Times New Roman" w:cs="Times New Roman"/>
                <w:color w:val="000000"/>
                <w:sz w:val="24"/>
                <w:szCs w:val="24"/>
                <w:highlight w:val="none"/>
                <w:vertAlign w:val="superscript"/>
                <w:lang w:eastAsia="zh-CN"/>
              </w:rPr>
              <w:t>3</w:t>
            </w:r>
            <w:r>
              <w:rPr>
                <w:rFonts w:hint="default" w:ascii="Times New Roman" w:hAnsi="Times New Roman" w:cs="Times New Roman"/>
                <w:color w:val="000000"/>
                <w:sz w:val="24"/>
                <w:szCs w:val="24"/>
                <w:highlight w:val="none"/>
                <w:lang w:eastAsia="zh-CN"/>
              </w:rPr>
              <w:t>/a（</w:t>
            </w:r>
            <w:r>
              <w:rPr>
                <w:rFonts w:hint="default" w:ascii="Times New Roman" w:hAnsi="Times New Roman" w:cs="Times New Roman"/>
                <w:color w:val="000000"/>
                <w:sz w:val="24"/>
                <w:szCs w:val="24"/>
                <w:highlight w:val="none"/>
                <w:lang w:val="en-US" w:eastAsia="zh-CN"/>
              </w:rPr>
              <w:t>230700t/a</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，则评价运输量约为769t/d，则按单车1次运输量最大为30t计算，每天需运输26车次，每次运输后均需对运输罐车</w:t>
            </w:r>
            <w:r>
              <w:rPr>
                <w:rFonts w:hint="eastAsia" w:ascii="Times New Roman" w:hAnsi="Times New Roman" w:cs="Times New Roman"/>
                <w:color w:val="000000"/>
                <w:sz w:val="24"/>
                <w:szCs w:val="24"/>
                <w:highlight w:val="none"/>
                <w:lang w:val="en-US" w:eastAsia="zh-CN"/>
              </w:rPr>
              <w:t>罐体</w:t>
            </w:r>
            <w:r>
              <w:rPr>
                <w:rFonts w:hint="default" w:ascii="Times New Roman" w:hAnsi="Times New Roman" w:cs="Times New Roman"/>
                <w:color w:val="000000"/>
                <w:sz w:val="24"/>
                <w:szCs w:val="24"/>
                <w:highlight w:val="none"/>
                <w:lang w:val="en-US" w:eastAsia="zh-CN"/>
              </w:rPr>
              <w:t>进行冲洗。项目车辆</w:t>
            </w:r>
            <w:r>
              <w:rPr>
                <w:rFonts w:hint="eastAsia" w:ascii="Times New Roman" w:hAnsi="Times New Roman" w:cs="Times New Roman"/>
                <w:color w:val="auto"/>
                <w:szCs w:val="23"/>
                <w:lang w:val="en-US" w:eastAsia="zh-CN" w:bidi="ar"/>
              </w:rPr>
              <w:t>洗罐</w:t>
            </w:r>
            <w:r>
              <w:rPr>
                <w:rFonts w:hint="default" w:ascii="Times New Roman" w:hAnsi="Times New Roman" w:cs="Times New Roman"/>
                <w:color w:val="000000"/>
                <w:sz w:val="24"/>
                <w:szCs w:val="24"/>
                <w:highlight w:val="none"/>
                <w:lang w:val="en-US" w:eastAsia="zh-CN"/>
              </w:rPr>
              <w:t>冲洗用水量约为0.2</w:t>
            </w:r>
            <w:r>
              <w:rPr>
                <w:rFonts w:hint="eastAsia" w:ascii="Times New Roman" w:hAnsi="Times New Roman" w:cs="Times New Roman"/>
                <w:color w:val="000000"/>
                <w:sz w:val="24"/>
                <w:szCs w:val="24"/>
                <w:highlight w:val="none"/>
                <w:lang w:val="en-US" w:eastAsia="zh-CN"/>
              </w:rPr>
              <w:t>m</w:t>
            </w:r>
            <w:r>
              <w:rPr>
                <w:rFonts w:hint="eastAsia" w:ascii="Times New Roman" w:hAnsi="Times New Roman" w:cs="Times New Roman"/>
                <w:color w:val="000000"/>
                <w:sz w:val="24"/>
                <w:szCs w:val="24"/>
                <w:highlight w:val="none"/>
                <w:vertAlign w:val="superscript"/>
                <w:lang w:val="en-US" w:eastAsia="zh-CN"/>
              </w:rPr>
              <w:t>3</w:t>
            </w:r>
            <w:r>
              <w:rPr>
                <w:rFonts w:hint="default" w:ascii="Times New Roman" w:hAnsi="Times New Roman" w:cs="Times New Roman"/>
                <w:color w:val="000000"/>
                <w:sz w:val="24"/>
                <w:szCs w:val="24"/>
                <w:highlight w:val="none"/>
                <w:lang w:val="en-US" w:eastAsia="zh-CN"/>
              </w:rPr>
              <w:t>/辆·次，则混凝土运输罐车</w:t>
            </w:r>
            <w:r>
              <w:rPr>
                <w:rFonts w:hint="eastAsia" w:ascii="Times New Roman" w:hAnsi="Times New Roman" w:cs="Times New Roman"/>
                <w:color w:val="auto"/>
                <w:szCs w:val="23"/>
                <w:lang w:val="en-US" w:eastAsia="zh-CN" w:bidi="ar"/>
              </w:rPr>
              <w:t>洗罐</w:t>
            </w:r>
            <w:r>
              <w:rPr>
                <w:rFonts w:hint="default" w:ascii="Times New Roman" w:hAnsi="Times New Roman" w:cs="Times New Roman"/>
                <w:color w:val="000000"/>
                <w:sz w:val="24"/>
                <w:szCs w:val="24"/>
                <w:highlight w:val="none"/>
                <w:lang w:val="en-US" w:eastAsia="zh-CN"/>
              </w:rPr>
              <w:t>清洗用水为10.4</w:t>
            </w:r>
            <w:r>
              <w:rPr>
                <w:rFonts w:hint="eastAsia" w:ascii="Times New Roman" w:hAnsi="Times New Roman" w:cs="Times New Roman"/>
                <w:color w:val="000000"/>
                <w:sz w:val="24"/>
                <w:szCs w:val="24"/>
                <w:highlight w:val="none"/>
                <w:lang w:val="en-US" w:eastAsia="zh-CN"/>
              </w:rPr>
              <w:t>m</w:t>
            </w:r>
            <w:r>
              <w:rPr>
                <w:rFonts w:hint="eastAsia" w:ascii="Times New Roman" w:hAnsi="Times New Roman" w:cs="Times New Roman"/>
                <w:color w:val="000000"/>
                <w:sz w:val="24"/>
                <w:szCs w:val="24"/>
                <w:highlight w:val="none"/>
                <w:vertAlign w:val="superscript"/>
                <w:lang w:val="en-US" w:eastAsia="zh-CN"/>
              </w:rPr>
              <w:t>3</w:t>
            </w:r>
            <w:r>
              <w:rPr>
                <w:rFonts w:hint="default" w:ascii="Times New Roman" w:hAnsi="Times New Roman" w:cs="Times New Roman"/>
                <w:color w:val="000000"/>
                <w:sz w:val="24"/>
                <w:szCs w:val="24"/>
                <w:highlight w:val="none"/>
                <w:lang w:val="en-US" w:eastAsia="zh-CN"/>
              </w:rPr>
              <w:t>/d（3120</w:t>
            </w:r>
            <w:r>
              <w:rPr>
                <w:rFonts w:hint="eastAsia" w:ascii="Times New Roman" w:hAnsi="Times New Roman" w:cs="Times New Roman"/>
                <w:color w:val="000000"/>
                <w:sz w:val="24"/>
                <w:szCs w:val="24"/>
                <w:highlight w:val="none"/>
                <w:lang w:val="en-US" w:eastAsia="zh-CN"/>
              </w:rPr>
              <w:t>m</w:t>
            </w:r>
            <w:r>
              <w:rPr>
                <w:rFonts w:hint="eastAsia" w:ascii="Times New Roman" w:hAnsi="Times New Roman" w:cs="Times New Roman"/>
                <w:color w:val="000000"/>
                <w:sz w:val="24"/>
                <w:szCs w:val="24"/>
                <w:highlight w:val="none"/>
                <w:vertAlign w:val="superscript"/>
                <w:lang w:val="en-US" w:eastAsia="zh-CN"/>
              </w:rPr>
              <w:t>3</w:t>
            </w:r>
            <w:r>
              <w:rPr>
                <w:rFonts w:hint="default" w:ascii="Times New Roman" w:hAnsi="Times New Roman" w:cs="Times New Roman"/>
                <w:color w:val="000000"/>
                <w:sz w:val="24"/>
                <w:szCs w:val="24"/>
                <w:highlight w:val="none"/>
                <w:lang w:val="en-US" w:eastAsia="zh-CN"/>
              </w:rPr>
              <w:t>/a），</w:t>
            </w:r>
            <w:r>
              <w:rPr>
                <w:rFonts w:hint="default" w:ascii="Times New Roman" w:hAnsi="Times New Roman" w:eastAsia="宋体" w:cs="Times New Roman"/>
                <w:color w:val="000000"/>
                <w:spacing w:val="0"/>
                <w:position w:val="0"/>
                <w:sz w:val="24"/>
                <w:szCs w:val="24"/>
                <w:highlight w:val="none"/>
                <w:lang w:eastAsia="zh-CN"/>
              </w:rPr>
              <w:t>排污系数按</w:t>
            </w:r>
            <w:r>
              <w:rPr>
                <w:rFonts w:hint="default" w:ascii="Times New Roman" w:hAnsi="Times New Roman" w:eastAsia="宋体" w:cs="Times New Roman"/>
                <w:color w:val="000000"/>
                <w:spacing w:val="0"/>
                <w:position w:val="0"/>
                <w:sz w:val="24"/>
                <w:szCs w:val="24"/>
                <w:highlight w:val="none"/>
                <w:lang w:val="en-US" w:eastAsia="zh-CN"/>
              </w:rPr>
              <w:t>0.9计，</w:t>
            </w:r>
            <w:r>
              <w:rPr>
                <w:rFonts w:hint="default" w:ascii="Times New Roman" w:hAnsi="Times New Roman" w:cs="Times New Roman"/>
                <w:color w:val="000000"/>
                <w:sz w:val="24"/>
                <w:szCs w:val="24"/>
                <w:highlight w:val="none"/>
              </w:rPr>
              <w:t>则排水量为</w:t>
            </w:r>
            <w:r>
              <w:rPr>
                <w:rFonts w:hint="default" w:ascii="Times New Roman" w:hAnsi="Times New Roman" w:cs="Times New Roman"/>
                <w:color w:val="000000"/>
                <w:sz w:val="24"/>
                <w:szCs w:val="24"/>
                <w:highlight w:val="none"/>
                <w:lang w:val="en-US" w:eastAsia="zh-CN"/>
              </w:rPr>
              <w:t>9.36</w:t>
            </w:r>
            <w:r>
              <w:rPr>
                <w:rFonts w:hint="eastAsia" w:ascii="Times New Roman" w:hAnsi="Times New Roman" w:cs="Times New Roman"/>
                <w:color w:val="000000"/>
                <w:sz w:val="24"/>
                <w:szCs w:val="24"/>
                <w:highlight w:val="none"/>
                <w:lang w:val="en-US" w:eastAsia="zh-CN"/>
              </w:rPr>
              <w:t>m</w:t>
            </w:r>
            <w:r>
              <w:rPr>
                <w:rFonts w:hint="eastAsia" w:ascii="Times New Roman" w:hAnsi="Times New Roman" w:cs="Times New Roman"/>
                <w:color w:val="000000"/>
                <w:sz w:val="24"/>
                <w:szCs w:val="24"/>
                <w:highlight w:val="none"/>
                <w:vertAlign w:val="superscript"/>
                <w:lang w:val="en-US" w:eastAsia="zh-CN"/>
              </w:rPr>
              <w:t>3</w:t>
            </w:r>
            <w:r>
              <w:rPr>
                <w:rFonts w:hint="default" w:ascii="Times New Roman" w:hAnsi="Times New Roman" w:cs="Times New Roman"/>
                <w:color w:val="000000"/>
                <w:sz w:val="24"/>
                <w:szCs w:val="24"/>
                <w:highlight w:val="none"/>
              </w:rPr>
              <w:t>/d（</w:t>
            </w:r>
            <w:r>
              <w:rPr>
                <w:rFonts w:hint="default" w:ascii="Times New Roman" w:hAnsi="Times New Roman" w:cs="Times New Roman"/>
                <w:color w:val="000000"/>
                <w:sz w:val="24"/>
                <w:szCs w:val="24"/>
                <w:highlight w:val="none"/>
                <w:lang w:val="en-US" w:eastAsia="zh-CN"/>
              </w:rPr>
              <w:t>2808</w:t>
            </w:r>
            <w:r>
              <w:rPr>
                <w:rFonts w:hint="eastAsia" w:ascii="Times New Roman" w:hAnsi="Times New Roman" w:cs="Times New Roman"/>
                <w:color w:val="000000"/>
                <w:sz w:val="24"/>
                <w:szCs w:val="24"/>
                <w:highlight w:val="none"/>
                <w:lang w:val="en-US" w:eastAsia="zh-CN"/>
              </w:rPr>
              <w:t>m</w:t>
            </w:r>
            <w:r>
              <w:rPr>
                <w:rFonts w:hint="eastAsia" w:ascii="Times New Roman" w:hAnsi="Times New Roman" w:cs="Times New Roman"/>
                <w:color w:val="000000"/>
                <w:sz w:val="24"/>
                <w:szCs w:val="24"/>
                <w:highlight w:val="none"/>
                <w:vertAlign w:val="superscript"/>
                <w:lang w:val="en-US" w:eastAsia="zh-CN"/>
              </w:rPr>
              <w:t>3</w:t>
            </w:r>
            <w:r>
              <w:rPr>
                <w:rFonts w:hint="default" w:ascii="Times New Roman" w:hAnsi="Times New Roman" w:cs="Times New Roman"/>
                <w:color w:val="000000"/>
                <w:sz w:val="24"/>
                <w:szCs w:val="24"/>
                <w:highlight w:val="none"/>
              </w:rPr>
              <w:t>/a）</w:t>
            </w:r>
            <w:r>
              <w:rPr>
                <w:rFonts w:hint="default" w:ascii="Times New Roman" w:hAnsi="Times New Roman" w:cs="Times New Roman"/>
                <w:color w:val="000000"/>
                <w:sz w:val="24"/>
                <w:szCs w:val="24"/>
                <w:highlight w:val="none"/>
                <w:lang w:eastAsia="zh-CN"/>
              </w:rPr>
              <w:t>。此部分废水主要污染因子为SS，产生浓度约为1500mg/L，</w:t>
            </w:r>
            <w:r>
              <w:rPr>
                <w:rFonts w:hint="default" w:ascii="Times New Roman" w:hAnsi="Times New Roman" w:cs="Times New Roman"/>
                <w:color w:val="000000"/>
                <w:sz w:val="24"/>
                <w:szCs w:val="24"/>
                <w:highlight w:val="none"/>
              </w:rPr>
              <w:t>该废水</w:t>
            </w:r>
            <w:r>
              <w:rPr>
                <w:rFonts w:hint="default" w:ascii="Times New Roman" w:hAnsi="Times New Roman" w:cs="Times New Roman"/>
                <w:color w:val="000000"/>
                <w:sz w:val="24"/>
                <w:szCs w:val="24"/>
                <w:highlight w:val="none"/>
                <w:lang w:eastAsia="zh-CN"/>
              </w:rPr>
              <w:t>通过</w:t>
            </w:r>
            <w:r>
              <w:rPr>
                <w:rFonts w:hint="eastAsia" w:ascii="Times New Roman" w:hAnsi="Times New Roman" w:cs="Times New Roman"/>
                <w:color w:val="000000"/>
                <w:sz w:val="24"/>
                <w:szCs w:val="24"/>
                <w:highlight w:val="none"/>
                <w:lang w:val="en-US" w:eastAsia="zh-CN"/>
              </w:rPr>
              <w:t>罐车</w:t>
            </w:r>
            <w:r>
              <w:rPr>
                <w:rFonts w:hint="eastAsia" w:ascii="Times New Roman" w:hAnsi="Times New Roman" w:cs="Times New Roman"/>
                <w:color w:val="auto"/>
                <w:szCs w:val="23"/>
                <w:lang w:val="en-US" w:eastAsia="zh-CN" w:bidi="ar"/>
              </w:rPr>
              <w:t>运至砂石分离机分离后进入六级沉淀池处理，</w:t>
            </w:r>
            <w:r>
              <w:rPr>
                <w:rFonts w:hint="default" w:ascii="Times New Roman" w:hAnsi="Times New Roman" w:eastAsia="宋体" w:cs="Times New Roman"/>
                <w:bCs/>
                <w:color w:val="000000"/>
                <w:sz w:val="24"/>
                <w:szCs w:val="24"/>
                <w:highlight w:val="none"/>
                <w:lang w:eastAsia="zh-CN"/>
              </w:rPr>
              <w:t>经沉淀后上清液回用于</w:t>
            </w:r>
            <w:r>
              <w:rPr>
                <w:rFonts w:hint="default" w:ascii="Times New Roman" w:hAnsi="Times New Roman" w:eastAsia="宋体" w:cs="Times New Roman"/>
                <w:bCs/>
                <w:color w:val="000000"/>
                <w:sz w:val="24"/>
                <w:szCs w:val="24"/>
                <w:highlight w:val="none"/>
                <w:lang w:val="en-US" w:eastAsia="zh-CN"/>
              </w:rPr>
              <w:t>厂内降尘</w:t>
            </w:r>
            <w:r>
              <w:rPr>
                <w:rFonts w:hint="default" w:ascii="Times New Roman" w:hAnsi="Times New Roman" w:eastAsia="宋体" w:cs="Times New Roman"/>
                <w:bCs/>
                <w:color w:val="000000"/>
                <w:sz w:val="24"/>
                <w:szCs w:val="24"/>
                <w:highlight w:val="none"/>
                <w:lang w:eastAsia="zh-CN"/>
              </w:rPr>
              <w:t>用水，下层沉淀物</w:t>
            </w:r>
            <w:r>
              <w:rPr>
                <w:rFonts w:hint="default" w:ascii="Times New Roman" w:hAnsi="Times New Roman" w:eastAsia="宋体" w:cs="Times New Roman"/>
                <w:bCs/>
                <w:color w:val="000000"/>
                <w:sz w:val="24"/>
                <w:szCs w:val="24"/>
                <w:highlight w:val="none"/>
                <w:lang w:val="en-US" w:eastAsia="zh-CN"/>
              </w:rPr>
              <w:t>外运至政府指定填埋场填埋</w:t>
            </w:r>
            <w:r>
              <w:rPr>
                <w:rFonts w:hint="default" w:ascii="Times New Roman" w:hAnsi="Times New Roman" w:eastAsia="宋体" w:cs="Times New Roman"/>
                <w:bCs/>
                <w:color w:val="000000"/>
                <w:sz w:val="24"/>
                <w:szCs w:val="24"/>
                <w:highlight w:val="none"/>
                <w:lang w:eastAsia="zh-CN"/>
              </w:rPr>
              <w:t>。</w:t>
            </w:r>
          </w:p>
          <w:p w14:paraId="7625ED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⑤实验室用水</w:t>
            </w:r>
          </w:p>
          <w:p w14:paraId="3E50B6C9">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color w:val="auto"/>
                <w:sz w:val="24"/>
                <w:szCs w:val="24"/>
                <w:u w:val="none"/>
                <w:lang w:val="en-US" w:eastAsia="zh-CN"/>
              </w:rPr>
            </w:pPr>
            <w:r>
              <w:rPr>
                <w:rFonts w:hint="default" w:ascii="Times New Roman" w:hAnsi="Times New Roman" w:eastAsia="宋体" w:cs="Times New Roman"/>
                <w:color w:val="000000"/>
                <w:spacing w:val="0"/>
                <w:position w:val="0"/>
                <w:sz w:val="24"/>
                <w:szCs w:val="24"/>
              </w:rPr>
              <w:t>本项目设混凝土实验室一个，主要用</w:t>
            </w:r>
            <w:r>
              <w:rPr>
                <w:rFonts w:hint="eastAsia" w:ascii="Times New Roman" w:hAnsi="Times New Roman" w:eastAsia="宋体" w:cs="Times New Roman"/>
                <w:color w:val="000000"/>
                <w:spacing w:val="0"/>
                <w:position w:val="0"/>
                <w:sz w:val="24"/>
                <w:szCs w:val="24"/>
                <w:lang w:eastAsia="zh-CN"/>
              </w:rPr>
              <w:t>于</w:t>
            </w:r>
            <w:r>
              <w:rPr>
                <w:rFonts w:hint="default" w:ascii="Times New Roman" w:hAnsi="Times New Roman" w:eastAsia="宋体" w:cs="Times New Roman"/>
                <w:color w:val="000000"/>
                <w:spacing w:val="0"/>
                <w:position w:val="0"/>
                <w:sz w:val="24"/>
                <w:szCs w:val="24"/>
              </w:rPr>
              <w:t>测定混凝土</w:t>
            </w:r>
            <w:r>
              <w:rPr>
                <w:rFonts w:hint="eastAsia" w:ascii="Times New Roman" w:hAnsi="Times New Roman" w:eastAsia="宋体" w:cs="Times New Roman"/>
                <w:color w:val="000000"/>
                <w:spacing w:val="0"/>
                <w:position w:val="0"/>
                <w:sz w:val="24"/>
                <w:szCs w:val="24"/>
                <w:lang w:eastAsia="zh-CN"/>
              </w:rPr>
              <w:t>强度等</w:t>
            </w:r>
            <w:r>
              <w:rPr>
                <w:rFonts w:hint="default" w:ascii="Times New Roman" w:hAnsi="Times New Roman" w:eastAsia="宋体" w:cs="Times New Roman"/>
                <w:color w:val="000000"/>
                <w:spacing w:val="0"/>
                <w:position w:val="0"/>
                <w:sz w:val="24"/>
                <w:szCs w:val="24"/>
              </w:rPr>
              <w:t>各项物理性质，均为物理实验，不使用化学试剂。在实验过程中需对实验设备和仪器进行冲洗，产生一定量的实验冲洗废水废水的主要污染物为SS，不含有毒、有害物质及重金属。根据建设单位提供的资料，实验冲洗用水量约为</w:t>
            </w:r>
            <w:r>
              <w:rPr>
                <w:rFonts w:hint="eastAsia" w:ascii="Times New Roman" w:hAnsi="Times New Roman" w:eastAsia="宋体" w:cs="Times New Roman"/>
                <w:color w:val="000000"/>
                <w:spacing w:val="0"/>
                <w:position w:val="0"/>
                <w:sz w:val="24"/>
                <w:szCs w:val="24"/>
                <w:lang w:val="en-US" w:eastAsia="zh-CN"/>
              </w:rPr>
              <w:t>0.</w:t>
            </w:r>
            <w:r>
              <w:rPr>
                <w:rFonts w:hint="default" w:ascii="Times New Roman" w:hAnsi="Times New Roman" w:eastAsia="宋体" w:cs="Times New Roman"/>
                <w:color w:val="000000"/>
                <w:spacing w:val="0"/>
                <w:position w:val="0"/>
                <w:sz w:val="24"/>
                <w:szCs w:val="24"/>
              </w:rPr>
              <w:t>1</w:t>
            </w:r>
            <w:r>
              <w:rPr>
                <w:rFonts w:hint="eastAsia" w:ascii="Times New Roman" w:hAnsi="Times New Roman" w:cs="Times New Roman"/>
                <w:color w:val="000000"/>
                <w:sz w:val="24"/>
                <w:szCs w:val="24"/>
                <w:highlight w:val="none"/>
                <w:lang w:val="en-US" w:eastAsia="zh-CN"/>
              </w:rPr>
              <w:t>m</w:t>
            </w:r>
            <w:r>
              <w:rPr>
                <w:rFonts w:hint="eastAsia" w:ascii="Times New Roman" w:hAnsi="Times New Roman" w:cs="Times New Roman"/>
                <w:color w:val="000000"/>
                <w:sz w:val="24"/>
                <w:szCs w:val="24"/>
                <w:highlight w:val="none"/>
                <w:vertAlign w:val="superscript"/>
                <w:lang w:val="en-US" w:eastAsia="zh-CN"/>
              </w:rPr>
              <w:t>3</w:t>
            </w:r>
            <w:r>
              <w:rPr>
                <w:rFonts w:hint="default" w:ascii="Times New Roman" w:hAnsi="Times New Roman" w:eastAsia="宋体" w:cs="Times New Roman"/>
                <w:color w:val="000000"/>
                <w:spacing w:val="0"/>
                <w:position w:val="0"/>
                <w:sz w:val="24"/>
                <w:szCs w:val="24"/>
              </w:rPr>
              <w:t>/d（即</w:t>
            </w:r>
            <w:r>
              <w:rPr>
                <w:rFonts w:hint="eastAsia" w:ascii="Times New Roman" w:hAnsi="Times New Roman" w:eastAsia="宋体" w:cs="Times New Roman"/>
                <w:color w:val="000000"/>
                <w:spacing w:val="0"/>
                <w:position w:val="0"/>
                <w:sz w:val="24"/>
                <w:szCs w:val="24"/>
                <w:lang w:val="en-US" w:eastAsia="zh-CN"/>
              </w:rPr>
              <w:t>30</w:t>
            </w:r>
            <w:r>
              <w:rPr>
                <w:rFonts w:hint="eastAsia" w:ascii="Times New Roman" w:hAnsi="Times New Roman" w:cs="Times New Roman"/>
                <w:color w:val="000000"/>
                <w:sz w:val="24"/>
                <w:szCs w:val="24"/>
                <w:highlight w:val="none"/>
                <w:lang w:val="en-US" w:eastAsia="zh-CN"/>
              </w:rPr>
              <w:t>m</w:t>
            </w:r>
            <w:r>
              <w:rPr>
                <w:rFonts w:hint="eastAsia" w:ascii="Times New Roman" w:hAnsi="Times New Roman" w:cs="Times New Roman"/>
                <w:color w:val="000000"/>
                <w:sz w:val="24"/>
                <w:szCs w:val="24"/>
                <w:highlight w:val="none"/>
                <w:vertAlign w:val="superscript"/>
                <w:lang w:val="en-US" w:eastAsia="zh-CN"/>
              </w:rPr>
              <w:t>3</w:t>
            </w:r>
            <w:r>
              <w:rPr>
                <w:rFonts w:hint="default" w:ascii="Times New Roman" w:hAnsi="Times New Roman" w:eastAsia="宋体" w:cs="Times New Roman"/>
                <w:color w:val="000000"/>
                <w:spacing w:val="0"/>
                <w:position w:val="0"/>
                <w:sz w:val="24"/>
                <w:szCs w:val="24"/>
              </w:rPr>
              <w:t>/a）。排污系数取0.9，实验室废水产生量为0.</w:t>
            </w:r>
            <w:r>
              <w:rPr>
                <w:rFonts w:hint="eastAsia" w:ascii="Times New Roman" w:hAnsi="Times New Roman" w:eastAsia="宋体" w:cs="Times New Roman"/>
                <w:color w:val="000000"/>
                <w:spacing w:val="0"/>
                <w:position w:val="0"/>
                <w:sz w:val="24"/>
                <w:szCs w:val="24"/>
                <w:lang w:val="en-US" w:eastAsia="zh-CN"/>
              </w:rPr>
              <w:t>0</w:t>
            </w:r>
            <w:r>
              <w:rPr>
                <w:rFonts w:hint="default" w:ascii="Times New Roman" w:hAnsi="Times New Roman" w:eastAsia="宋体" w:cs="Times New Roman"/>
                <w:color w:val="000000"/>
                <w:spacing w:val="0"/>
                <w:position w:val="0"/>
                <w:sz w:val="24"/>
                <w:szCs w:val="24"/>
              </w:rPr>
              <w:t>9</w:t>
            </w:r>
            <w:r>
              <w:rPr>
                <w:rFonts w:hint="eastAsia" w:ascii="Times New Roman" w:hAnsi="Times New Roman" w:cs="Times New Roman"/>
                <w:color w:val="000000"/>
                <w:sz w:val="24"/>
                <w:szCs w:val="24"/>
                <w:highlight w:val="none"/>
                <w:lang w:val="en-US" w:eastAsia="zh-CN"/>
              </w:rPr>
              <w:t>m</w:t>
            </w:r>
            <w:r>
              <w:rPr>
                <w:rFonts w:hint="eastAsia" w:ascii="Times New Roman" w:hAnsi="Times New Roman" w:cs="Times New Roman"/>
                <w:color w:val="000000"/>
                <w:sz w:val="24"/>
                <w:szCs w:val="24"/>
                <w:highlight w:val="none"/>
                <w:vertAlign w:val="superscript"/>
                <w:lang w:val="en-US" w:eastAsia="zh-CN"/>
              </w:rPr>
              <w:t>3</w:t>
            </w:r>
            <w:r>
              <w:rPr>
                <w:rFonts w:hint="default" w:ascii="Times New Roman" w:hAnsi="Times New Roman" w:eastAsia="宋体" w:cs="Times New Roman"/>
                <w:color w:val="000000"/>
                <w:spacing w:val="0"/>
                <w:position w:val="0"/>
                <w:sz w:val="24"/>
                <w:szCs w:val="24"/>
              </w:rPr>
              <w:t>/d（</w:t>
            </w:r>
            <w:r>
              <w:rPr>
                <w:rFonts w:hint="eastAsia" w:ascii="Times New Roman" w:hAnsi="Times New Roman" w:eastAsia="宋体" w:cs="Times New Roman"/>
                <w:color w:val="000000"/>
                <w:spacing w:val="0"/>
                <w:position w:val="0"/>
                <w:sz w:val="24"/>
                <w:szCs w:val="24"/>
                <w:lang w:val="en-US" w:eastAsia="zh-CN"/>
              </w:rPr>
              <w:t>27</w:t>
            </w:r>
            <w:r>
              <w:rPr>
                <w:rFonts w:hint="eastAsia" w:ascii="Times New Roman" w:hAnsi="Times New Roman" w:cs="Times New Roman"/>
                <w:color w:val="000000"/>
                <w:sz w:val="24"/>
                <w:szCs w:val="24"/>
                <w:highlight w:val="none"/>
                <w:lang w:val="en-US" w:eastAsia="zh-CN"/>
              </w:rPr>
              <w:t>m</w:t>
            </w:r>
            <w:r>
              <w:rPr>
                <w:rFonts w:hint="eastAsia" w:ascii="Times New Roman" w:hAnsi="Times New Roman" w:cs="Times New Roman"/>
                <w:color w:val="000000"/>
                <w:sz w:val="24"/>
                <w:szCs w:val="24"/>
                <w:highlight w:val="none"/>
                <w:vertAlign w:val="superscript"/>
                <w:lang w:val="en-US" w:eastAsia="zh-CN"/>
              </w:rPr>
              <w:t>3</w:t>
            </w:r>
            <w:r>
              <w:rPr>
                <w:rFonts w:hint="default" w:ascii="Times New Roman" w:hAnsi="Times New Roman" w:eastAsia="宋体" w:cs="Times New Roman"/>
                <w:color w:val="000000"/>
                <w:spacing w:val="0"/>
                <w:position w:val="0"/>
                <w:sz w:val="24"/>
                <w:szCs w:val="24"/>
              </w:rPr>
              <w:t>/a）。此部分废水主要污染因子为SS，产生浓度约为50mg/L，通过</w:t>
            </w:r>
            <w:r>
              <w:rPr>
                <w:rFonts w:hint="eastAsia" w:ascii="Times New Roman" w:hAnsi="Times New Roman" w:eastAsia="宋体" w:cs="Times New Roman"/>
                <w:color w:val="000000"/>
                <w:spacing w:val="0"/>
                <w:position w:val="0"/>
                <w:sz w:val="24"/>
                <w:szCs w:val="24"/>
                <w:lang w:eastAsia="zh-CN"/>
              </w:rPr>
              <w:t>桶收集后</w:t>
            </w:r>
            <w:r>
              <w:rPr>
                <w:rFonts w:hint="default" w:ascii="Times New Roman" w:hAnsi="Times New Roman" w:eastAsia="宋体" w:cs="Times New Roman"/>
                <w:color w:val="000000"/>
                <w:spacing w:val="0"/>
                <w:position w:val="0"/>
                <w:sz w:val="24"/>
                <w:szCs w:val="24"/>
              </w:rPr>
              <w:t>排入</w:t>
            </w:r>
            <w:r>
              <w:rPr>
                <w:rFonts w:hint="eastAsia" w:ascii="Times New Roman" w:hAnsi="Times New Roman" w:eastAsia="宋体" w:cs="Times New Roman"/>
                <w:color w:val="000000"/>
                <w:spacing w:val="0"/>
                <w:position w:val="0"/>
                <w:sz w:val="24"/>
                <w:szCs w:val="24"/>
                <w:lang w:val="en-US" w:eastAsia="zh-CN"/>
              </w:rPr>
              <w:t>六级</w:t>
            </w:r>
            <w:r>
              <w:rPr>
                <w:rFonts w:hint="default" w:ascii="Times New Roman" w:hAnsi="Times New Roman" w:eastAsia="宋体" w:cs="Times New Roman"/>
                <w:color w:val="000000"/>
                <w:spacing w:val="0"/>
                <w:position w:val="0"/>
                <w:sz w:val="24"/>
                <w:szCs w:val="24"/>
              </w:rPr>
              <w:t>沉淀池，经沉淀池沉淀后，上层清液回用于</w:t>
            </w:r>
            <w:r>
              <w:rPr>
                <w:rFonts w:hint="eastAsia" w:ascii="Times New Roman" w:hAnsi="Times New Roman" w:eastAsia="宋体" w:cs="Times New Roman"/>
                <w:color w:val="000000"/>
                <w:spacing w:val="0"/>
                <w:position w:val="0"/>
                <w:sz w:val="24"/>
                <w:szCs w:val="24"/>
                <w:lang w:val="en-US" w:eastAsia="zh-CN"/>
              </w:rPr>
              <w:t>厂内降尘</w:t>
            </w:r>
            <w:r>
              <w:rPr>
                <w:rFonts w:hint="default" w:ascii="Times New Roman" w:hAnsi="Times New Roman" w:eastAsia="宋体" w:cs="Times New Roman"/>
                <w:color w:val="000000"/>
                <w:spacing w:val="0"/>
                <w:position w:val="0"/>
                <w:sz w:val="24"/>
                <w:szCs w:val="24"/>
              </w:rPr>
              <w:t>用水，</w:t>
            </w:r>
            <w:r>
              <w:rPr>
                <w:rFonts w:hint="default" w:ascii="Times New Roman" w:hAnsi="Times New Roman" w:eastAsia="宋体" w:cs="Times New Roman"/>
                <w:bCs/>
                <w:color w:val="000000"/>
                <w:sz w:val="24"/>
                <w:szCs w:val="24"/>
                <w:highlight w:val="none"/>
                <w:lang w:eastAsia="zh-CN"/>
              </w:rPr>
              <w:t>下层沉淀物</w:t>
            </w:r>
            <w:r>
              <w:rPr>
                <w:rFonts w:hint="default" w:ascii="Times New Roman" w:hAnsi="Times New Roman" w:eastAsia="宋体" w:cs="Times New Roman"/>
                <w:bCs/>
                <w:color w:val="000000"/>
                <w:sz w:val="24"/>
                <w:szCs w:val="24"/>
                <w:highlight w:val="none"/>
                <w:lang w:val="en-US" w:eastAsia="zh-CN"/>
              </w:rPr>
              <w:t>外运至政府指定填埋场填埋</w:t>
            </w:r>
            <w:r>
              <w:rPr>
                <w:rFonts w:hint="default" w:ascii="Times New Roman" w:hAnsi="Times New Roman" w:eastAsia="宋体" w:cs="Times New Roman"/>
                <w:color w:val="000000"/>
                <w:spacing w:val="0"/>
                <w:position w:val="0"/>
                <w:sz w:val="24"/>
                <w:szCs w:val="24"/>
              </w:rPr>
              <w:t>。</w:t>
            </w:r>
          </w:p>
          <w:p w14:paraId="7147D82C">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u w:val="single"/>
                <w:lang w:val="en-US" w:eastAsia="zh-CN"/>
              </w:rPr>
            </w:pPr>
            <w:r>
              <w:rPr>
                <w:rFonts w:hint="default" w:ascii="Times New Roman" w:hAnsi="Times New Roman" w:cs="Times New Roman"/>
                <w:color w:val="auto"/>
                <w:kern w:val="2"/>
                <w:sz w:val="24"/>
                <w:szCs w:val="24"/>
                <w:u w:val="single"/>
                <w:lang w:val="en-US" w:eastAsia="zh-CN" w:bidi="ar-SA"/>
              </w:rPr>
              <w:t>（2）</w:t>
            </w:r>
            <w:r>
              <w:rPr>
                <w:rFonts w:hint="default" w:ascii="Times New Roman" w:hAnsi="Times New Roman" w:cs="Times New Roman"/>
                <w:color w:val="auto"/>
                <w:sz w:val="24"/>
                <w:szCs w:val="24"/>
                <w:u w:val="single"/>
                <w:lang w:val="en-US" w:eastAsia="zh-CN"/>
              </w:rPr>
              <w:t>生活用水</w:t>
            </w:r>
          </w:p>
          <w:p w14:paraId="0458D2C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highlight w:val="none"/>
                <w:u w:val="single"/>
                <w:lang w:val="en-US" w:eastAsia="zh-CN"/>
              </w:rPr>
            </w:pPr>
            <w:r>
              <w:rPr>
                <w:rFonts w:hint="default" w:ascii="Times New Roman" w:hAnsi="Times New Roman" w:cs="Times New Roman"/>
                <w:b w:val="0"/>
                <w:bCs w:val="0"/>
                <w:color w:val="auto"/>
                <w:sz w:val="24"/>
                <w:highlight w:val="none"/>
                <w:u w:val="single"/>
                <w:lang w:val="en-US" w:eastAsia="zh-CN"/>
              </w:rPr>
              <w:t>项目劳动定员1</w:t>
            </w:r>
            <w:r>
              <w:rPr>
                <w:rFonts w:hint="eastAsia" w:ascii="Times New Roman" w:hAnsi="Times New Roman" w:cs="Times New Roman"/>
                <w:b w:val="0"/>
                <w:bCs w:val="0"/>
                <w:color w:val="auto"/>
                <w:sz w:val="24"/>
                <w:highlight w:val="none"/>
                <w:u w:val="single"/>
                <w:lang w:val="en-US" w:eastAsia="zh-CN"/>
              </w:rPr>
              <w:t>4</w:t>
            </w:r>
            <w:r>
              <w:rPr>
                <w:rFonts w:hint="default" w:ascii="Times New Roman" w:hAnsi="Times New Roman" w:cs="Times New Roman"/>
                <w:b w:val="0"/>
                <w:bCs w:val="0"/>
                <w:color w:val="auto"/>
                <w:sz w:val="24"/>
                <w:highlight w:val="none"/>
                <w:u w:val="single"/>
                <w:lang w:val="en-US" w:eastAsia="zh-CN"/>
              </w:rPr>
              <w:t>人，均</w:t>
            </w:r>
            <w:r>
              <w:rPr>
                <w:rFonts w:hint="eastAsia" w:ascii="Times New Roman" w:hAnsi="Times New Roman" w:cs="Times New Roman"/>
                <w:b w:val="0"/>
                <w:bCs w:val="0"/>
                <w:color w:val="auto"/>
                <w:sz w:val="24"/>
                <w:highlight w:val="none"/>
                <w:u w:val="single"/>
                <w:lang w:val="en-US" w:eastAsia="zh-CN"/>
              </w:rPr>
              <w:t>不</w:t>
            </w:r>
            <w:r>
              <w:rPr>
                <w:rFonts w:hint="default" w:ascii="Times New Roman" w:hAnsi="Times New Roman" w:cs="Times New Roman"/>
                <w:b w:val="0"/>
                <w:bCs w:val="0"/>
                <w:color w:val="auto"/>
                <w:sz w:val="24"/>
                <w:highlight w:val="none"/>
                <w:u w:val="single"/>
                <w:lang w:val="en-US" w:eastAsia="zh-CN"/>
              </w:rPr>
              <w:t>在厂内住宿。根据《建筑给水排水设计规范》（GB50015-2003），</w:t>
            </w:r>
            <w:r>
              <w:rPr>
                <w:rFonts w:hint="eastAsia" w:ascii="Times New Roman" w:hAnsi="Times New Roman" w:cs="Times New Roman"/>
                <w:b w:val="0"/>
                <w:bCs w:val="0"/>
                <w:color w:val="auto"/>
                <w:sz w:val="24"/>
                <w:highlight w:val="none"/>
                <w:u w:val="single"/>
                <w:lang w:val="en-US" w:eastAsia="zh-CN"/>
              </w:rPr>
              <w:t>不</w:t>
            </w:r>
            <w:r>
              <w:rPr>
                <w:rFonts w:hint="default" w:ascii="Times New Roman" w:hAnsi="Times New Roman" w:cs="Times New Roman"/>
                <w:b w:val="0"/>
                <w:bCs w:val="0"/>
                <w:color w:val="auto"/>
                <w:sz w:val="24"/>
                <w:highlight w:val="none"/>
                <w:u w:val="single"/>
                <w:lang w:val="en-US" w:eastAsia="zh-CN"/>
              </w:rPr>
              <w:t>住厂员工生活用水量按</w:t>
            </w:r>
            <w:r>
              <w:rPr>
                <w:rFonts w:hint="eastAsia" w:ascii="Times New Roman" w:hAnsi="Times New Roman" w:cs="Times New Roman"/>
                <w:b w:val="0"/>
                <w:bCs w:val="0"/>
                <w:color w:val="auto"/>
                <w:sz w:val="24"/>
                <w:highlight w:val="none"/>
                <w:u w:val="single"/>
                <w:lang w:val="en-US" w:eastAsia="zh-CN"/>
              </w:rPr>
              <w:t>0.05</w:t>
            </w:r>
            <w:r>
              <w:rPr>
                <w:rFonts w:hint="default" w:ascii="Times New Roman" w:hAnsi="Times New Roman" w:cs="Times New Roman"/>
                <w:b w:val="0"/>
                <w:bCs w:val="0"/>
                <w:color w:val="auto"/>
                <w:sz w:val="24"/>
                <w:highlight w:val="none"/>
                <w:u w:val="single"/>
                <w:lang w:val="en-US" w:eastAsia="zh-CN"/>
              </w:rPr>
              <w:t>m</w:t>
            </w:r>
            <w:r>
              <w:rPr>
                <w:rFonts w:hint="default" w:ascii="Times New Roman" w:hAnsi="Times New Roman" w:cs="Times New Roman"/>
                <w:b w:val="0"/>
                <w:bCs w:val="0"/>
                <w:color w:val="auto"/>
                <w:sz w:val="24"/>
                <w:highlight w:val="none"/>
                <w:u w:val="single"/>
                <w:vertAlign w:val="superscript"/>
                <w:lang w:val="en-US" w:eastAsia="zh-CN"/>
              </w:rPr>
              <w:t>3</w:t>
            </w:r>
            <w:r>
              <w:rPr>
                <w:rFonts w:hint="default" w:ascii="Times New Roman" w:hAnsi="Times New Roman" w:cs="Times New Roman"/>
                <w:b w:val="0"/>
                <w:bCs w:val="0"/>
                <w:color w:val="auto"/>
                <w:sz w:val="24"/>
                <w:highlight w:val="none"/>
                <w:u w:val="single"/>
                <w:lang w:val="en-US" w:eastAsia="zh-CN"/>
              </w:rPr>
              <w:t>/d计，则生活用水量为</w:t>
            </w:r>
            <w:r>
              <w:rPr>
                <w:rFonts w:hint="eastAsia" w:ascii="Times New Roman" w:hAnsi="Times New Roman" w:cs="Times New Roman"/>
                <w:b w:val="0"/>
                <w:bCs w:val="0"/>
                <w:color w:val="auto"/>
                <w:sz w:val="24"/>
                <w:highlight w:val="none"/>
                <w:u w:val="single"/>
                <w:lang w:val="en-US" w:eastAsia="zh-CN"/>
              </w:rPr>
              <w:t>8.5</w:t>
            </w:r>
            <w:r>
              <w:rPr>
                <w:rFonts w:hint="default" w:ascii="Times New Roman" w:hAnsi="Times New Roman" w:cs="Times New Roman"/>
                <w:b w:val="0"/>
                <w:bCs w:val="0"/>
                <w:color w:val="auto"/>
                <w:sz w:val="24"/>
                <w:highlight w:val="none"/>
                <w:u w:val="single"/>
                <w:lang w:val="en-US" w:eastAsia="zh-CN"/>
              </w:rPr>
              <w:t>m</w:t>
            </w:r>
            <w:r>
              <w:rPr>
                <w:rFonts w:hint="default" w:ascii="Times New Roman" w:hAnsi="Times New Roman" w:cs="Times New Roman"/>
                <w:b w:val="0"/>
                <w:bCs w:val="0"/>
                <w:color w:val="auto"/>
                <w:sz w:val="24"/>
                <w:highlight w:val="none"/>
                <w:u w:val="single"/>
                <w:vertAlign w:val="superscript"/>
                <w:lang w:val="en-US" w:eastAsia="zh-CN"/>
              </w:rPr>
              <w:t>3</w:t>
            </w:r>
            <w:r>
              <w:rPr>
                <w:rFonts w:hint="default" w:ascii="Times New Roman" w:hAnsi="Times New Roman" w:cs="Times New Roman"/>
                <w:b w:val="0"/>
                <w:bCs w:val="0"/>
                <w:color w:val="auto"/>
                <w:sz w:val="24"/>
                <w:highlight w:val="none"/>
                <w:u w:val="single"/>
                <w:lang w:val="en-US" w:eastAsia="zh-CN"/>
              </w:rPr>
              <w:t>/d（</w:t>
            </w:r>
            <w:r>
              <w:rPr>
                <w:rFonts w:hint="eastAsia" w:ascii="Times New Roman" w:hAnsi="Times New Roman" w:cs="Times New Roman"/>
                <w:b w:val="0"/>
                <w:bCs w:val="0"/>
                <w:color w:val="auto"/>
                <w:sz w:val="24"/>
                <w:highlight w:val="none"/>
                <w:u w:val="single"/>
                <w:lang w:val="en-US" w:eastAsia="zh-CN"/>
              </w:rPr>
              <w:t>2550</w:t>
            </w:r>
            <w:r>
              <w:rPr>
                <w:rFonts w:hint="default" w:ascii="Times New Roman" w:hAnsi="Times New Roman" w:cs="Times New Roman"/>
                <w:b w:val="0"/>
                <w:bCs w:val="0"/>
                <w:color w:val="auto"/>
                <w:sz w:val="24"/>
                <w:highlight w:val="none"/>
                <w:u w:val="single"/>
                <w:lang w:val="en-US" w:eastAsia="zh-CN"/>
              </w:rPr>
              <w:t>m</w:t>
            </w:r>
            <w:r>
              <w:rPr>
                <w:rFonts w:hint="default" w:ascii="Times New Roman" w:hAnsi="Times New Roman" w:cs="Times New Roman"/>
                <w:b w:val="0"/>
                <w:bCs w:val="0"/>
                <w:color w:val="auto"/>
                <w:sz w:val="24"/>
                <w:highlight w:val="none"/>
                <w:u w:val="single"/>
                <w:vertAlign w:val="superscript"/>
                <w:lang w:val="en-US" w:eastAsia="zh-CN"/>
              </w:rPr>
              <w:t>3</w:t>
            </w:r>
            <w:r>
              <w:rPr>
                <w:rFonts w:hint="default" w:ascii="Times New Roman" w:hAnsi="Times New Roman" w:cs="Times New Roman"/>
                <w:b w:val="0"/>
                <w:bCs w:val="0"/>
                <w:color w:val="auto"/>
                <w:sz w:val="24"/>
                <w:highlight w:val="none"/>
                <w:u w:val="single"/>
                <w:lang w:val="en-US" w:eastAsia="zh-CN"/>
              </w:rPr>
              <w:t>/a）。生活污水产生量以用水量的80%计，则生活污水产生量为</w:t>
            </w:r>
            <w:r>
              <w:rPr>
                <w:rFonts w:hint="eastAsia" w:ascii="Times New Roman" w:hAnsi="Times New Roman" w:cs="Times New Roman"/>
                <w:b w:val="0"/>
                <w:bCs w:val="0"/>
                <w:color w:val="auto"/>
                <w:sz w:val="24"/>
                <w:highlight w:val="none"/>
                <w:u w:val="single"/>
                <w:lang w:val="en-US" w:eastAsia="zh-CN"/>
              </w:rPr>
              <w:t>6.8</w:t>
            </w:r>
            <w:r>
              <w:rPr>
                <w:rFonts w:hint="default" w:ascii="Times New Roman" w:hAnsi="Times New Roman" w:cs="Times New Roman"/>
                <w:b w:val="0"/>
                <w:bCs w:val="0"/>
                <w:color w:val="auto"/>
                <w:sz w:val="24"/>
                <w:highlight w:val="none"/>
                <w:u w:val="single"/>
                <w:lang w:val="en-US" w:eastAsia="zh-CN"/>
              </w:rPr>
              <w:t>m</w:t>
            </w:r>
            <w:r>
              <w:rPr>
                <w:rFonts w:hint="default" w:ascii="Times New Roman" w:hAnsi="Times New Roman" w:cs="Times New Roman"/>
                <w:b w:val="0"/>
                <w:bCs w:val="0"/>
                <w:color w:val="auto"/>
                <w:sz w:val="24"/>
                <w:highlight w:val="none"/>
                <w:u w:val="single"/>
                <w:vertAlign w:val="superscript"/>
                <w:lang w:val="en-US" w:eastAsia="zh-CN"/>
              </w:rPr>
              <w:t>3</w:t>
            </w:r>
            <w:r>
              <w:rPr>
                <w:rFonts w:hint="default" w:ascii="Times New Roman" w:hAnsi="Times New Roman" w:cs="Times New Roman"/>
                <w:b w:val="0"/>
                <w:bCs w:val="0"/>
                <w:color w:val="auto"/>
                <w:sz w:val="24"/>
                <w:highlight w:val="none"/>
                <w:u w:val="single"/>
                <w:lang w:val="en-US" w:eastAsia="zh-CN"/>
              </w:rPr>
              <w:t>/d（</w:t>
            </w:r>
            <w:r>
              <w:rPr>
                <w:rFonts w:hint="eastAsia" w:ascii="Times New Roman" w:hAnsi="Times New Roman" w:cs="Times New Roman"/>
                <w:b w:val="0"/>
                <w:bCs w:val="0"/>
                <w:color w:val="auto"/>
                <w:sz w:val="24"/>
                <w:highlight w:val="none"/>
                <w:u w:val="single"/>
                <w:lang w:val="en-US" w:eastAsia="zh-CN"/>
              </w:rPr>
              <w:t>2040</w:t>
            </w:r>
            <w:r>
              <w:rPr>
                <w:rFonts w:hint="default" w:ascii="Times New Roman" w:hAnsi="Times New Roman" w:cs="Times New Roman"/>
                <w:b w:val="0"/>
                <w:bCs w:val="0"/>
                <w:color w:val="auto"/>
                <w:sz w:val="24"/>
                <w:highlight w:val="none"/>
                <w:u w:val="single"/>
                <w:lang w:val="en-US" w:eastAsia="zh-CN"/>
              </w:rPr>
              <w:t>m</w:t>
            </w:r>
            <w:r>
              <w:rPr>
                <w:rFonts w:hint="default" w:ascii="Times New Roman" w:hAnsi="Times New Roman" w:cs="Times New Roman"/>
                <w:b w:val="0"/>
                <w:bCs w:val="0"/>
                <w:color w:val="auto"/>
                <w:sz w:val="24"/>
                <w:highlight w:val="none"/>
                <w:u w:val="single"/>
                <w:vertAlign w:val="superscript"/>
                <w:lang w:val="en-US" w:eastAsia="zh-CN"/>
              </w:rPr>
              <w:t>3</w:t>
            </w:r>
            <w:r>
              <w:rPr>
                <w:rFonts w:hint="default" w:ascii="Times New Roman" w:hAnsi="Times New Roman" w:cs="Times New Roman"/>
                <w:b w:val="0"/>
                <w:bCs w:val="0"/>
                <w:color w:val="auto"/>
                <w:sz w:val="24"/>
                <w:highlight w:val="none"/>
                <w:u w:val="single"/>
                <w:lang w:val="en-US" w:eastAsia="zh-CN"/>
              </w:rPr>
              <w:t>/a）。</w:t>
            </w:r>
          </w:p>
          <w:p w14:paraId="57CE264D">
            <w:pPr>
              <w:widowControl/>
              <w:adjustRightInd w:val="0"/>
              <w:snapToGrid w:val="0"/>
              <w:spacing w:line="360" w:lineRule="auto"/>
              <w:ind w:firstLine="480" w:firstLineChars="200"/>
              <w:rPr>
                <w:rFonts w:hint="eastAsia"/>
                <w:b w:val="0"/>
                <w:bCs w:val="0"/>
                <w:color w:val="auto"/>
                <w:sz w:val="24"/>
                <w:highlight w:val="none"/>
                <w:u w:val="single"/>
                <w:lang w:val="en-US" w:eastAsia="zh-CN"/>
              </w:rPr>
            </w:pPr>
          </w:p>
          <w:p w14:paraId="61B4B891">
            <w:pPr>
              <w:widowControl/>
              <w:adjustRightInd w:val="0"/>
              <w:snapToGrid w:val="0"/>
              <w:spacing w:line="360" w:lineRule="auto"/>
              <w:rPr>
                <w:rFonts w:hint="eastAsia"/>
                <w:b w:val="0"/>
                <w:bCs w:val="0"/>
                <w:color w:val="auto"/>
                <w:sz w:val="24"/>
                <w:highlight w:val="none"/>
                <w:u w:val="single"/>
                <w:lang w:val="en-US" w:eastAsia="zh-CN"/>
              </w:rPr>
            </w:pPr>
            <w:r>
              <w:rPr>
                <w:sz w:val="24"/>
              </w:rPr>
              <mc:AlternateContent>
                <mc:Choice Requires="wpg">
                  <w:drawing>
                    <wp:anchor distT="0" distB="0" distL="114300" distR="114300" simplePos="0" relativeHeight="251673600" behindDoc="0" locked="0" layoutInCell="1" allowOverlap="1">
                      <wp:simplePos x="0" y="0"/>
                      <wp:positionH relativeFrom="column">
                        <wp:posOffset>150495</wp:posOffset>
                      </wp:positionH>
                      <wp:positionV relativeFrom="paragraph">
                        <wp:posOffset>19050</wp:posOffset>
                      </wp:positionV>
                      <wp:extent cx="5477510" cy="5160645"/>
                      <wp:effectExtent l="4445" t="0" r="23495" b="20955"/>
                      <wp:wrapNone/>
                      <wp:docPr id="139" name="组合 139"/>
                      <wp:cNvGraphicFramePr/>
                      <a:graphic xmlns:a="http://schemas.openxmlformats.org/drawingml/2006/main">
                        <a:graphicData uri="http://schemas.microsoft.com/office/word/2010/wordprocessingGroup">
                          <wpg:wgp>
                            <wpg:cNvGrpSpPr/>
                            <wpg:grpSpPr>
                              <a:xfrm>
                                <a:off x="0" y="0"/>
                                <a:ext cx="5477510" cy="5160645"/>
                                <a:chOff x="7417" y="241457"/>
                                <a:chExt cx="8626" cy="8127"/>
                              </a:xfrm>
                            </wpg:grpSpPr>
                            <wpg:grpSp>
                              <wpg:cNvPr id="134" name="组合 134"/>
                              <wpg:cNvGrpSpPr/>
                              <wpg:grpSpPr>
                                <a:xfrm>
                                  <a:off x="7417" y="241457"/>
                                  <a:ext cx="8626" cy="8127"/>
                                  <a:chOff x="7417" y="241457"/>
                                  <a:chExt cx="8626" cy="8127"/>
                                </a:xfrm>
                              </wpg:grpSpPr>
                              <wpg:grpSp>
                                <wpg:cNvPr id="126" name="组合 126"/>
                                <wpg:cNvGrpSpPr/>
                                <wpg:grpSpPr>
                                  <a:xfrm>
                                    <a:off x="7417" y="241457"/>
                                    <a:ext cx="8626" cy="8127"/>
                                    <a:chOff x="5962" y="121610"/>
                                    <a:chExt cx="8626" cy="8127"/>
                                  </a:xfrm>
                                </wpg:grpSpPr>
                                <wps:wsp>
                                  <wps:cNvPr id="2" name="文本框 2"/>
                                  <wps:cNvSpPr txBox="1"/>
                                  <wps:spPr>
                                    <a:xfrm>
                                      <a:off x="5962" y="125681"/>
                                      <a:ext cx="768" cy="111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ED7013">
                                        <w:pPr>
                                          <w:jc w:val="center"/>
                                          <w:rPr>
                                            <w:rFonts w:hint="eastAsia" w:eastAsia="宋体"/>
                                            <w:lang w:val="en-US" w:eastAsia="zh-CN"/>
                                          </w:rPr>
                                        </w:pPr>
                                        <w:r>
                                          <w:rPr>
                                            <w:rFonts w:hint="eastAsia"/>
                                            <w:lang w:val="en-US" w:eastAsia="zh-CN"/>
                                          </w:rPr>
                                          <w:t>新鲜水</w:t>
                                        </w:r>
                                      </w:p>
                                    </w:txbxContent>
                                  </wps:txbx>
                                  <wps:bodyPr upright="1"/>
                                </wps:wsp>
                                <wps:wsp>
                                  <wps:cNvPr id="4" name="文本框 4"/>
                                  <wps:cNvSpPr txBox="1"/>
                                  <wps:spPr>
                                    <a:xfrm>
                                      <a:off x="8718" y="126273"/>
                                      <a:ext cx="2054" cy="59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89D206">
                                        <w:pPr>
                                          <w:jc w:val="center"/>
                                          <w:rPr>
                                            <w:rFonts w:hint="eastAsia" w:eastAsia="宋体"/>
                                            <w:lang w:val="en-US" w:eastAsia="zh-CN"/>
                                          </w:rPr>
                                        </w:pPr>
                                        <w:r>
                                          <w:rPr>
                                            <w:rFonts w:hint="eastAsia"/>
                                            <w:lang w:val="en-US" w:eastAsia="zh-CN"/>
                                          </w:rPr>
                                          <w:t>搅拌机清洗用水</w:t>
                                        </w:r>
                                      </w:p>
                                    </w:txbxContent>
                                  </wps:txbx>
                                  <wps:bodyPr upright="1"/>
                                </wps:wsp>
                                <wps:wsp>
                                  <wps:cNvPr id="16" name="文本框 16"/>
                                  <wps:cNvSpPr txBox="1"/>
                                  <wps:spPr>
                                    <a:xfrm>
                                      <a:off x="8903" y="127516"/>
                                      <a:ext cx="1591" cy="5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994A63">
                                        <w:pPr>
                                          <w:jc w:val="center"/>
                                          <w:rPr>
                                            <w:rFonts w:hint="eastAsia" w:eastAsia="宋体"/>
                                            <w:lang w:val="en-US" w:eastAsia="zh-CN"/>
                                          </w:rPr>
                                        </w:pPr>
                                        <w:r>
                                          <w:rPr>
                                            <w:rFonts w:hint="eastAsia"/>
                                            <w:lang w:val="en-US" w:eastAsia="zh-CN"/>
                                          </w:rPr>
                                          <w:t>产品用水</w:t>
                                        </w:r>
                                      </w:p>
                                    </w:txbxContent>
                                  </wps:txbx>
                                  <wps:bodyPr upright="1"/>
                                </wps:wsp>
                                <wps:wsp>
                                  <wps:cNvPr id="22" name="文本框 22"/>
                                  <wps:cNvSpPr txBox="1"/>
                                  <wps:spPr>
                                    <a:xfrm>
                                      <a:off x="8776" y="129113"/>
                                      <a:ext cx="1307" cy="45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769EAF">
                                        <w:pPr>
                                          <w:jc w:val="center"/>
                                          <w:rPr>
                                            <w:rFonts w:hint="eastAsia" w:eastAsia="宋体"/>
                                            <w:lang w:val="en-US" w:eastAsia="zh-CN"/>
                                          </w:rPr>
                                        </w:pPr>
                                        <w:r>
                                          <w:rPr>
                                            <w:rFonts w:hint="eastAsia"/>
                                            <w:lang w:val="en-US" w:eastAsia="zh-CN"/>
                                          </w:rPr>
                                          <w:t>生活用水</w:t>
                                        </w:r>
                                      </w:p>
                                    </w:txbxContent>
                                  </wps:txbx>
                                  <wps:bodyPr upright="1"/>
                                </wps:wsp>
                                <wps:wsp>
                                  <wps:cNvPr id="25" name="文本框 25"/>
                                  <wps:cNvSpPr txBox="1"/>
                                  <wps:spPr>
                                    <a:xfrm>
                                      <a:off x="6675" y="125803"/>
                                      <a:ext cx="1281" cy="521"/>
                                    </a:xfrm>
                                    <a:prstGeom prst="rect">
                                      <a:avLst/>
                                    </a:prstGeom>
                                    <a:noFill/>
                                    <a:ln w="6350">
                                      <a:noFill/>
                                    </a:ln>
                                  </wps:spPr>
                                  <wps:txbx>
                                    <w:txbxContent>
                                      <w:p w14:paraId="3321E61B">
                                        <w:pPr>
                                          <w:rPr>
                                            <w:rFonts w:hint="default" w:eastAsia="宋体"/>
                                            <w:lang w:val="en-US" w:eastAsia="zh-CN"/>
                                          </w:rPr>
                                        </w:pPr>
                                        <w:r>
                                          <w:rPr>
                                            <w:rFonts w:hint="eastAsia"/>
                                            <w:lang w:val="en-US" w:eastAsia="zh-CN"/>
                                          </w:rPr>
                                          <w:t>19273.3</w:t>
                                        </w:r>
                                      </w:p>
                                    </w:txbxContent>
                                  </wps:txbx>
                                  <wps:bodyPr upright="1"/>
                                </wps:wsp>
                                <wps:wsp>
                                  <wps:cNvPr id="30" name="文本框 30"/>
                                  <wps:cNvSpPr txBox="1"/>
                                  <wps:spPr>
                                    <a:xfrm>
                                      <a:off x="11118" y="125228"/>
                                      <a:ext cx="906" cy="466"/>
                                    </a:xfrm>
                                    <a:prstGeom prst="rect">
                                      <a:avLst/>
                                    </a:prstGeom>
                                    <a:noFill/>
                                    <a:ln w="6350">
                                      <a:noFill/>
                                    </a:ln>
                                  </wps:spPr>
                                  <wps:txbx>
                                    <w:txbxContent>
                                      <w:p w14:paraId="0847331D">
                                        <w:pPr>
                                          <w:rPr>
                                            <w:rFonts w:hint="default" w:eastAsia="宋体"/>
                                            <w:lang w:val="en-US" w:eastAsia="zh-CN"/>
                                          </w:rPr>
                                        </w:pPr>
                                        <w:r>
                                          <w:rPr>
                                            <w:rFonts w:hint="eastAsia"/>
                                            <w:lang w:val="en-US" w:eastAsia="zh-CN"/>
                                          </w:rPr>
                                          <w:t>3048</w:t>
                                        </w:r>
                                      </w:p>
                                    </w:txbxContent>
                                  </wps:txbx>
                                  <wps:bodyPr upright="1"/>
                                </wps:wsp>
                                <wps:wsp>
                                  <wps:cNvPr id="35" name="文本框 35"/>
                                  <wps:cNvSpPr txBox="1"/>
                                  <wps:spPr>
                                    <a:xfrm>
                                      <a:off x="7835" y="127379"/>
                                      <a:ext cx="1166" cy="396"/>
                                    </a:xfrm>
                                    <a:prstGeom prst="rect">
                                      <a:avLst/>
                                    </a:prstGeom>
                                    <a:noFill/>
                                    <a:ln w="6350">
                                      <a:noFill/>
                                    </a:ln>
                                  </wps:spPr>
                                  <wps:txbx>
                                    <w:txbxContent>
                                      <w:p w14:paraId="79527A4C">
                                        <w:pPr>
                                          <w:rPr>
                                            <w:rFonts w:hint="default" w:eastAsia="宋体"/>
                                            <w:lang w:val="en-US" w:eastAsia="zh-CN"/>
                                          </w:rPr>
                                        </w:pPr>
                                        <w:r>
                                          <w:rPr>
                                            <w:rFonts w:hint="eastAsia"/>
                                            <w:lang w:val="en-US" w:eastAsia="zh-CN"/>
                                          </w:rPr>
                                          <w:t>12721.38</w:t>
                                        </w:r>
                                      </w:p>
                                    </w:txbxContent>
                                  </wps:txbx>
                                  <wps:bodyPr upright="1"/>
                                </wps:wsp>
                                <wps:wsp>
                                  <wps:cNvPr id="39" name="文本框 39"/>
                                  <wps:cNvSpPr txBox="1"/>
                                  <wps:spPr>
                                    <a:xfrm>
                                      <a:off x="7979" y="128898"/>
                                      <a:ext cx="872" cy="396"/>
                                    </a:xfrm>
                                    <a:prstGeom prst="rect">
                                      <a:avLst/>
                                    </a:prstGeom>
                                    <a:noFill/>
                                    <a:ln w="6350">
                                      <a:noFill/>
                                    </a:ln>
                                  </wps:spPr>
                                  <wps:txbx>
                                    <w:txbxContent>
                                      <w:p w14:paraId="51020AA0">
                                        <w:pPr>
                                          <w:rPr>
                                            <w:rFonts w:hint="default" w:eastAsia="宋体"/>
                                            <w:lang w:val="en-US" w:eastAsia="zh-CN"/>
                                          </w:rPr>
                                        </w:pPr>
                                        <w:r>
                                          <w:rPr>
                                            <w:rFonts w:hint="eastAsia"/>
                                            <w:lang w:val="en-US" w:eastAsia="zh-CN"/>
                                          </w:rPr>
                                          <w:t>2550</w:t>
                                        </w:r>
                                      </w:p>
                                    </w:txbxContent>
                                  </wps:txbx>
                                  <wps:bodyPr upright="1"/>
                                </wps:wsp>
                                <wps:wsp>
                                  <wps:cNvPr id="40" name="文本框 40"/>
                                  <wps:cNvSpPr txBox="1"/>
                                  <wps:spPr>
                                    <a:xfrm>
                                      <a:off x="9408" y="128256"/>
                                      <a:ext cx="1236" cy="443"/>
                                    </a:xfrm>
                                    <a:prstGeom prst="rect">
                                      <a:avLst/>
                                    </a:prstGeom>
                                    <a:noFill/>
                                    <a:ln w="6350">
                                      <a:noFill/>
                                    </a:ln>
                                  </wps:spPr>
                                  <wps:txbx>
                                    <w:txbxContent>
                                      <w:p w14:paraId="1EC36399">
                                        <w:pPr>
                                          <w:rPr>
                                            <w:rFonts w:hint="default" w:eastAsia="宋体"/>
                                            <w:lang w:val="en-US" w:eastAsia="zh-CN"/>
                                          </w:rPr>
                                        </w:pPr>
                                        <w:r>
                                          <w:rPr>
                                            <w:rFonts w:hint="eastAsia"/>
                                            <w:lang w:val="en-US" w:eastAsia="zh-CN"/>
                                          </w:rPr>
                                          <w:t>损耗510</w:t>
                                        </w:r>
                                      </w:p>
                                    </w:txbxContent>
                                  </wps:txbx>
                                  <wps:bodyPr upright="1"/>
                                </wps:wsp>
                                <wps:wsp>
                                  <wps:cNvPr id="112" name="文本框 112"/>
                                  <wps:cNvSpPr txBox="1"/>
                                  <wps:spPr>
                                    <a:xfrm>
                                      <a:off x="9775" y="125425"/>
                                      <a:ext cx="1236" cy="464"/>
                                    </a:xfrm>
                                    <a:prstGeom prst="rect">
                                      <a:avLst/>
                                    </a:prstGeom>
                                    <a:noFill/>
                                    <a:ln w="6350">
                                      <a:noFill/>
                                    </a:ln>
                                  </wps:spPr>
                                  <wps:txbx>
                                    <w:txbxContent>
                                      <w:p w14:paraId="64E14FF7">
                                        <w:pPr>
                                          <w:rPr>
                                            <w:rFonts w:hint="default" w:eastAsia="宋体"/>
                                            <w:lang w:val="en-US" w:eastAsia="zh-CN"/>
                                          </w:rPr>
                                        </w:pPr>
                                        <w:r>
                                          <w:rPr>
                                            <w:rFonts w:hint="eastAsia"/>
                                            <w:lang w:val="en-US" w:eastAsia="zh-CN"/>
                                          </w:rPr>
                                          <w:t>损耗60</w:t>
                                        </w:r>
                                      </w:p>
                                    </w:txbxContent>
                                  </wps:txbx>
                                  <wps:bodyPr upright="1"/>
                                </wps:wsp>
                                <wps:wsp>
                                  <wps:cNvPr id="113" name="文本框 113"/>
                                  <wps:cNvSpPr txBox="1"/>
                                  <wps:spPr>
                                    <a:xfrm>
                                      <a:off x="7965" y="126092"/>
                                      <a:ext cx="735" cy="418"/>
                                    </a:xfrm>
                                    <a:prstGeom prst="rect">
                                      <a:avLst/>
                                    </a:prstGeom>
                                    <a:noFill/>
                                    <a:ln w="6350">
                                      <a:noFill/>
                                    </a:ln>
                                  </wps:spPr>
                                  <wps:txbx>
                                    <w:txbxContent>
                                      <w:p w14:paraId="6E4534D2">
                                        <w:pPr>
                                          <w:rPr>
                                            <w:rFonts w:hint="default" w:eastAsia="宋体"/>
                                            <w:lang w:val="en-US" w:eastAsia="zh-CN"/>
                                          </w:rPr>
                                        </w:pPr>
                                        <w:r>
                                          <w:rPr>
                                            <w:rFonts w:hint="eastAsia"/>
                                            <w:lang w:val="en-US" w:eastAsia="zh-CN"/>
                                          </w:rPr>
                                          <w:t>300</w:t>
                                        </w:r>
                                      </w:p>
                                    </w:txbxContent>
                                  </wps:txbx>
                                  <wps:bodyPr upright="1"/>
                                </wps:wsp>
                                <wps:wsp>
                                  <wps:cNvPr id="114" name="文本框 114"/>
                                  <wps:cNvSpPr txBox="1"/>
                                  <wps:spPr>
                                    <a:xfrm>
                                      <a:off x="10042" y="128960"/>
                                      <a:ext cx="851" cy="396"/>
                                    </a:xfrm>
                                    <a:prstGeom prst="rect">
                                      <a:avLst/>
                                    </a:prstGeom>
                                    <a:noFill/>
                                    <a:ln w="6350">
                                      <a:noFill/>
                                    </a:ln>
                                  </wps:spPr>
                                  <wps:txbx>
                                    <w:txbxContent>
                                      <w:p w14:paraId="0BE13722">
                                        <w:pPr>
                                          <w:rPr>
                                            <w:rFonts w:hint="default" w:eastAsia="宋体"/>
                                            <w:lang w:val="en-US" w:eastAsia="zh-CN"/>
                                          </w:rPr>
                                        </w:pPr>
                                        <w:r>
                                          <w:rPr>
                                            <w:rFonts w:hint="eastAsia"/>
                                            <w:lang w:val="en-US" w:eastAsia="zh-CN"/>
                                          </w:rPr>
                                          <w:t>2040</w:t>
                                        </w:r>
                                      </w:p>
                                    </w:txbxContent>
                                  </wps:txbx>
                                  <wps:bodyPr upright="1"/>
                                </wps:wsp>
                                <wps:wsp>
                                  <wps:cNvPr id="115" name="文本框 115"/>
                                  <wps:cNvSpPr txBox="1"/>
                                  <wps:spPr>
                                    <a:xfrm>
                                      <a:off x="10887" y="128926"/>
                                      <a:ext cx="1337" cy="73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989273">
                                        <w:pPr>
                                          <w:jc w:val="center"/>
                                          <w:rPr>
                                            <w:rFonts w:hint="eastAsia" w:eastAsia="宋体"/>
                                            <w:lang w:val="en-US" w:eastAsia="zh-CN"/>
                                          </w:rPr>
                                        </w:pPr>
                                        <w:r>
                                          <w:rPr>
                                            <w:rFonts w:hint="eastAsia"/>
                                            <w:lang w:val="en-US" w:eastAsia="zh-CN"/>
                                          </w:rPr>
                                          <w:t>化粪池处理</w:t>
                                        </w:r>
                                      </w:p>
                                    </w:txbxContent>
                                  </wps:txbx>
                                  <wps:bodyPr upright="1"/>
                                </wps:wsp>
                                <wps:wsp>
                                  <wps:cNvPr id="116" name="文本框 116"/>
                                  <wps:cNvSpPr txBox="1"/>
                                  <wps:spPr>
                                    <a:xfrm>
                                      <a:off x="13041" y="128863"/>
                                      <a:ext cx="1547" cy="87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A5CC08">
                                        <w:pPr>
                                          <w:jc w:val="center"/>
                                          <w:rPr>
                                            <w:rFonts w:hint="default" w:eastAsia="宋体"/>
                                            <w:lang w:val="en-US" w:eastAsia="zh-CN"/>
                                          </w:rPr>
                                        </w:pPr>
                                        <w:r>
                                          <w:rPr>
                                            <w:rFonts w:hint="eastAsia"/>
                                            <w:lang w:val="en-US" w:eastAsia="zh-CN"/>
                                          </w:rPr>
                                          <w:t>委托环卫部门抽运处置</w:t>
                                        </w:r>
                                      </w:p>
                                    </w:txbxContent>
                                  </wps:txbx>
                                  <wps:bodyPr upright="1"/>
                                </wps:wsp>
                                <wps:wsp>
                                  <wps:cNvPr id="118" name="文本框 118"/>
                                  <wps:cNvSpPr txBox="1"/>
                                  <wps:spPr>
                                    <a:xfrm>
                                      <a:off x="12253" y="128884"/>
                                      <a:ext cx="839" cy="396"/>
                                    </a:xfrm>
                                    <a:prstGeom prst="rect">
                                      <a:avLst/>
                                    </a:prstGeom>
                                    <a:noFill/>
                                    <a:ln w="6350">
                                      <a:noFill/>
                                    </a:ln>
                                  </wps:spPr>
                                  <wps:txbx>
                                    <w:txbxContent>
                                      <w:p w14:paraId="29E9DB1C">
                                        <w:pPr>
                                          <w:rPr>
                                            <w:rFonts w:hint="default" w:eastAsia="宋体"/>
                                            <w:lang w:val="en-US" w:eastAsia="zh-CN"/>
                                          </w:rPr>
                                        </w:pPr>
                                        <w:r>
                                          <w:rPr>
                                            <w:rFonts w:hint="eastAsia"/>
                                            <w:lang w:val="en-US" w:eastAsia="zh-CN"/>
                                          </w:rPr>
                                          <w:t>2040</w:t>
                                        </w:r>
                                      </w:p>
                                    </w:txbxContent>
                                  </wps:txbx>
                                  <wps:bodyPr upright="1"/>
                                </wps:wsp>
                                <wps:wsp>
                                  <wps:cNvPr id="119" name="直接连接符 119"/>
                                  <wps:cNvCnPr/>
                                  <wps:spPr>
                                    <a:xfrm>
                                      <a:off x="6741" y="126264"/>
                                      <a:ext cx="1081" cy="1"/>
                                    </a:xfrm>
                                    <a:prstGeom prst="line">
                                      <a:avLst/>
                                    </a:prstGeom>
                                    <a:ln w="9525" cap="flat" cmpd="sng">
                                      <a:solidFill>
                                        <a:srgbClr val="000000"/>
                                      </a:solidFill>
                                      <a:prstDash val="solid"/>
                                      <a:headEnd type="none" w="med" len="med"/>
                                      <a:tailEnd type="none" w="med" len="med"/>
                                    </a:ln>
                                  </wps:spPr>
                                  <wps:bodyPr upright="1"/>
                                </wps:wsp>
                                <wps:wsp>
                                  <wps:cNvPr id="120" name="直接连接符 120"/>
                                  <wps:cNvCnPr/>
                                  <wps:spPr>
                                    <a:xfrm>
                                      <a:off x="7773" y="129316"/>
                                      <a:ext cx="1003" cy="1"/>
                                    </a:xfrm>
                                    <a:prstGeom prst="line">
                                      <a:avLst/>
                                    </a:prstGeom>
                                    <a:ln w="9525" cap="flat" cmpd="sng">
                                      <a:solidFill>
                                        <a:srgbClr val="000000"/>
                                      </a:solidFill>
                                      <a:prstDash val="solid"/>
                                      <a:headEnd type="none" w="med" len="med"/>
                                      <a:tailEnd type="arrow" w="med" len="med"/>
                                    </a:ln>
                                  </wps:spPr>
                                  <wps:bodyPr upright="1"/>
                                </wps:wsp>
                                <wps:wsp>
                                  <wps:cNvPr id="121" name="直接连接符 121"/>
                                  <wps:cNvCnPr/>
                                  <wps:spPr>
                                    <a:xfrm flipV="1">
                                      <a:off x="7778" y="127782"/>
                                      <a:ext cx="1124" cy="3"/>
                                    </a:xfrm>
                                    <a:prstGeom prst="line">
                                      <a:avLst/>
                                    </a:prstGeom>
                                    <a:ln w="9525" cap="flat" cmpd="sng">
                                      <a:solidFill>
                                        <a:srgbClr val="000000"/>
                                      </a:solidFill>
                                      <a:prstDash val="solid"/>
                                      <a:headEnd type="none" w="med" len="med"/>
                                      <a:tailEnd type="arrow" w="med" len="med"/>
                                    </a:ln>
                                  </wps:spPr>
                                  <wps:bodyPr upright="1"/>
                                </wps:wsp>
                                <wps:wsp>
                                  <wps:cNvPr id="122" name="直接连接符 122"/>
                                  <wps:cNvCnPr/>
                                  <wps:spPr>
                                    <a:xfrm>
                                      <a:off x="7824" y="126530"/>
                                      <a:ext cx="899" cy="6"/>
                                    </a:xfrm>
                                    <a:prstGeom prst="line">
                                      <a:avLst/>
                                    </a:prstGeom>
                                    <a:ln w="9525" cap="flat" cmpd="sng">
                                      <a:solidFill>
                                        <a:srgbClr val="000000"/>
                                      </a:solidFill>
                                      <a:prstDash val="solid"/>
                                      <a:headEnd type="none" w="med" len="med"/>
                                      <a:tailEnd type="arrow" w="med" len="med"/>
                                    </a:ln>
                                  </wps:spPr>
                                  <wps:bodyPr upright="1"/>
                                </wps:wsp>
                                <wps:wsp>
                                  <wps:cNvPr id="123" name="直接连接符 123"/>
                                  <wps:cNvCnPr/>
                                  <wps:spPr>
                                    <a:xfrm>
                                      <a:off x="7813" y="122524"/>
                                      <a:ext cx="15" cy="6792"/>
                                    </a:xfrm>
                                    <a:prstGeom prst="line">
                                      <a:avLst/>
                                    </a:prstGeom>
                                    <a:ln w="9525" cap="flat" cmpd="sng">
                                      <a:solidFill>
                                        <a:srgbClr val="000000"/>
                                      </a:solidFill>
                                      <a:prstDash val="solid"/>
                                      <a:headEnd type="none" w="med" len="med"/>
                                      <a:tailEnd type="none" w="med" len="med"/>
                                    </a:ln>
                                  </wps:spPr>
                                  <wps:bodyPr upright="1"/>
                                </wps:wsp>
                                <wps:wsp>
                                  <wps:cNvPr id="124" name="直接连接符 124"/>
                                  <wps:cNvCnPr/>
                                  <wps:spPr>
                                    <a:xfrm>
                                      <a:off x="10064" y="129326"/>
                                      <a:ext cx="823" cy="14"/>
                                    </a:xfrm>
                                    <a:prstGeom prst="line">
                                      <a:avLst/>
                                    </a:prstGeom>
                                    <a:ln w="9525" cap="flat" cmpd="sng">
                                      <a:solidFill>
                                        <a:srgbClr val="000000"/>
                                      </a:solidFill>
                                      <a:prstDash val="solid"/>
                                      <a:headEnd type="none" w="med" len="med"/>
                                      <a:tailEnd type="arrow" w="med" len="med"/>
                                    </a:ln>
                                  </wps:spPr>
                                  <wps:bodyPr upright="1"/>
                                </wps:wsp>
                                <wps:wsp>
                                  <wps:cNvPr id="125" name="直接连接符 125"/>
                                  <wps:cNvCnPr/>
                                  <wps:spPr>
                                    <a:xfrm>
                                      <a:off x="12233" y="129261"/>
                                      <a:ext cx="799" cy="1"/>
                                    </a:xfrm>
                                    <a:prstGeom prst="line">
                                      <a:avLst/>
                                    </a:prstGeom>
                                    <a:ln w="9525" cap="flat" cmpd="sng">
                                      <a:solidFill>
                                        <a:srgbClr val="000000"/>
                                      </a:solidFill>
                                      <a:prstDash val="solid"/>
                                      <a:headEnd type="none" w="med" len="med"/>
                                      <a:tailEnd type="arrow" w="med" len="med"/>
                                    </a:ln>
                                  </wps:spPr>
                                  <wps:bodyPr upright="1"/>
                                </wps:wsp>
                                <wps:wsp>
                                  <wps:cNvPr id="128" name="曲线连接符 128"/>
                                  <wps:cNvCnPr>
                                    <a:stCxn id="22" idx="0"/>
                                  </wps:cNvCnPr>
                                  <wps:spPr>
                                    <a:xfrm rot="16200000">
                                      <a:off x="9300" y="128727"/>
                                      <a:ext cx="515" cy="257"/>
                                    </a:xfrm>
                                    <a:prstGeom prst="curvedConnector3">
                                      <a:avLst>
                                        <a:gd name="adj1" fmla="val 49903"/>
                                      </a:avLst>
                                    </a:prstGeom>
                                    <a:ln w="9525" cap="flat" cmpd="sng">
                                      <a:solidFill>
                                        <a:srgbClr val="000000"/>
                                      </a:solidFill>
                                      <a:prstDash val="dash"/>
                                      <a:headEnd type="none" w="med" len="med"/>
                                      <a:tailEnd type="arrow" w="med" len="med"/>
                                    </a:ln>
                                  </wps:spPr>
                                  <wps:bodyPr/>
                                </wps:wsp>
                                <wps:wsp>
                                  <wps:cNvPr id="129" name="曲线连接符 129"/>
                                  <wps:cNvCnPr>
                                    <a:stCxn id="4" idx="0"/>
                                  </wps:cNvCnPr>
                                  <wps:spPr>
                                    <a:xfrm rot="16200000">
                                      <a:off x="9614" y="125949"/>
                                      <a:ext cx="454" cy="193"/>
                                    </a:xfrm>
                                    <a:prstGeom prst="curvedConnector3">
                                      <a:avLst>
                                        <a:gd name="adj1" fmla="val 49890"/>
                                      </a:avLst>
                                    </a:prstGeom>
                                    <a:ln w="9525" cap="flat" cmpd="sng">
                                      <a:solidFill>
                                        <a:srgbClr val="000000"/>
                                      </a:solidFill>
                                      <a:prstDash val="dash"/>
                                      <a:headEnd type="none" w="med" len="med"/>
                                      <a:tailEnd type="arrow" w="med" len="med"/>
                                    </a:ln>
                                  </wps:spPr>
                                  <wps:bodyPr/>
                                </wps:wsp>
                                <wps:wsp>
                                  <wps:cNvPr id="131" name="直接连接符 131"/>
                                  <wps:cNvCnPr/>
                                  <wps:spPr>
                                    <a:xfrm>
                                      <a:off x="7803" y="125154"/>
                                      <a:ext cx="954" cy="1"/>
                                    </a:xfrm>
                                    <a:prstGeom prst="line">
                                      <a:avLst/>
                                    </a:prstGeom>
                                    <a:ln w="9525" cap="flat" cmpd="sng">
                                      <a:solidFill>
                                        <a:srgbClr val="000000"/>
                                      </a:solidFill>
                                      <a:prstDash val="solid"/>
                                      <a:headEnd type="none" w="med" len="med"/>
                                      <a:tailEnd type="arrow" w="med" len="med"/>
                                    </a:ln>
                                  </wps:spPr>
                                  <wps:bodyPr upright="1"/>
                                </wps:wsp>
                                <wps:wsp>
                                  <wps:cNvPr id="132" name="文本框 132"/>
                                  <wps:cNvSpPr txBox="1"/>
                                  <wps:spPr>
                                    <a:xfrm>
                                      <a:off x="8768" y="124841"/>
                                      <a:ext cx="1946" cy="5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41AE29">
                                        <w:pPr>
                                          <w:jc w:val="center"/>
                                          <w:rPr>
                                            <w:rFonts w:hint="eastAsia" w:eastAsia="宋体"/>
                                            <w:lang w:val="en-US" w:eastAsia="zh-CN"/>
                                          </w:rPr>
                                        </w:pPr>
                                        <w:r>
                                          <w:rPr>
                                            <w:rFonts w:hint="eastAsia"/>
                                            <w:lang w:val="en-US" w:eastAsia="zh-CN"/>
                                          </w:rPr>
                                          <w:t>原料、车辆抑尘用水</w:t>
                                        </w:r>
                                      </w:p>
                                    </w:txbxContent>
                                  </wps:txbx>
                                  <wps:bodyPr upright="1"/>
                                </wps:wsp>
                                <wps:wsp>
                                  <wps:cNvPr id="133" name="文本框 133"/>
                                  <wps:cNvSpPr txBox="1"/>
                                  <wps:spPr>
                                    <a:xfrm>
                                      <a:off x="7946" y="124657"/>
                                      <a:ext cx="856" cy="466"/>
                                    </a:xfrm>
                                    <a:prstGeom prst="rect">
                                      <a:avLst/>
                                    </a:prstGeom>
                                    <a:noFill/>
                                    <a:ln w="6350">
                                      <a:noFill/>
                                    </a:ln>
                                  </wps:spPr>
                                  <wps:txbx>
                                    <w:txbxContent>
                                      <w:p w14:paraId="50A6EF5D">
                                        <w:pPr>
                                          <w:rPr>
                                            <w:rFonts w:hint="default" w:eastAsia="宋体"/>
                                            <w:lang w:val="en-US" w:eastAsia="zh-CN"/>
                                          </w:rPr>
                                        </w:pPr>
                                        <w:r>
                                          <w:rPr>
                                            <w:rFonts w:hint="eastAsia"/>
                                            <w:lang w:val="en-US" w:eastAsia="zh-CN"/>
                                          </w:rPr>
                                          <w:t>552</w:t>
                                        </w:r>
                                      </w:p>
                                    </w:txbxContent>
                                  </wps:txbx>
                                  <wps:bodyPr upright="1"/>
                                </wps:wsp>
                                <wps:wsp>
                                  <wps:cNvPr id="13" name="文本框 13"/>
                                  <wps:cNvSpPr txBox="1"/>
                                  <wps:spPr>
                                    <a:xfrm>
                                      <a:off x="8805" y="123665"/>
                                      <a:ext cx="1690" cy="76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1163E9">
                                        <w:pPr>
                                          <w:jc w:val="center"/>
                                          <w:rPr>
                                            <w:rFonts w:hint="eastAsia" w:eastAsia="宋体"/>
                                            <w:lang w:val="en-US" w:eastAsia="zh-CN"/>
                                          </w:rPr>
                                        </w:pPr>
                                        <w:r>
                                          <w:rPr>
                                            <w:rFonts w:hint="eastAsia"/>
                                            <w:lang w:val="en-US" w:eastAsia="zh-CN"/>
                                          </w:rPr>
                                          <w:t>运输车辆洗罐清洗用水</w:t>
                                        </w:r>
                                      </w:p>
                                    </w:txbxContent>
                                  </wps:txbx>
                                  <wps:bodyPr upright="1"/>
                                </wps:wsp>
                                <wps:wsp>
                                  <wps:cNvPr id="17" name="直接连接符 17"/>
                                  <wps:cNvCnPr/>
                                  <wps:spPr>
                                    <a:xfrm>
                                      <a:off x="7837" y="124077"/>
                                      <a:ext cx="954" cy="1"/>
                                    </a:xfrm>
                                    <a:prstGeom prst="line">
                                      <a:avLst/>
                                    </a:prstGeom>
                                    <a:ln w="9525" cap="flat" cmpd="sng">
                                      <a:solidFill>
                                        <a:srgbClr val="000000"/>
                                      </a:solidFill>
                                      <a:prstDash val="solid"/>
                                      <a:headEnd type="none" w="med" len="med"/>
                                      <a:tailEnd type="arrow" w="med" len="med"/>
                                    </a:ln>
                                  </wps:spPr>
                                  <wps:bodyPr upright="1"/>
                                </wps:wsp>
                                <wps:wsp>
                                  <wps:cNvPr id="20" name="文本框 20"/>
                                  <wps:cNvSpPr txBox="1"/>
                                  <wps:spPr>
                                    <a:xfrm>
                                      <a:off x="7886" y="123473"/>
                                      <a:ext cx="856" cy="466"/>
                                    </a:xfrm>
                                    <a:prstGeom prst="rect">
                                      <a:avLst/>
                                    </a:prstGeom>
                                    <a:noFill/>
                                    <a:ln w="6350">
                                      <a:noFill/>
                                    </a:ln>
                                  </wps:spPr>
                                  <wps:txbx>
                                    <w:txbxContent>
                                      <w:p w14:paraId="35416E4C">
                                        <w:pPr>
                                          <w:rPr>
                                            <w:rFonts w:hint="default" w:eastAsia="宋体"/>
                                            <w:lang w:val="en-US" w:eastAsia="zh-CN"/>
                                          </w:rPr>
                                        </w:pPr>
                                        <w:r>
                                          <w:rPr>
                                            <w:rFonts w:hint="eastAsia"/>
                                            <w:lang w:val="en-US" w:eastAsia="zh-CN"/>
                                          </w:rPr>
                                          <w:t>3120</w:t>
                                        </w:r>
                                      </w:p>
                                    </w:txbxContent>
                                  </wps:txbx>
                                  <wps:bodyPr upright="1"/>
                                </wps:wsp>
                                <wps:wsp>
                                  <wps:cNvPr id="21" name="曲线连接符 21"/>
                                  <wps:cNvCnPr/>
                                  <wps:spPr>
                                    <a:xfrm rot="16200000">
                                      <a:off x="9487" y="123389"/>
                                      <a:ext cx="333" cy="239"/>
                                    </a:xfrm>
                                    <a:prstGeom prst="curvedConnector3">
                                      <a:avLst>
                                        <a:gd name="adj1" fmla="val 49850"/>
                                      </a:avLst>
                                    </a:prstGeom>
                                    <a:ln w="9525" cap="flat" cmpd="sng">
                                      <a:solidFill>
                                        <a:srgbClr val="000000"/>
                                      </a:solidFill>
                                      <a:prstDash val="dash"/>
                                      <a:headEnd type="none" w="med" len="med"/>
                                      <a:tailEnd type="arrow" w="med" len="med"/>
                                    </a:ln>
                                  </wps:spPr>
                                  <wps:bodyPr/>
                                </wps:wsp>
                                <wps:wsp>
                                  <wps:cNvPr id="24" name="文本框 24"/>
                                  <wps:cNvSpPr txBox="1"/>
                                  <wps:spPr>
                                    <a:xfrm>
                                      <a:off x="9340" y="122867"/>
                                      <a:ext cx="1236" cy="464"/>
                                    </a:xfrm>
                                    <a:prstGeom prst="rect">
                                      <a:avLst/>
                                    </a:prstGeom>
                                    <a:noFill/>
                                    <a:ln w="6350">
                                      <a:noFill/>
                                    </a:ln>
                                  </wps:spPr>
                                  <wps:txbx>
                                    <w:txbxContent>
                                      <w:p w14:paraId="2F471BC6">
                                        <w:pPr>
                                          <w:rPr>
                                            <w:rFonts w:hint="default" w:eastAsia="宋体"/>
                                            <w:lang w:val="en-US" w:eastAsia="zh-CN"/>
                                          </w:rPr>
                                        </w:pPr>
                                        <w:r>
                                          <w:rPr>
                                            <w:rFonts w:hint="eastAsia"/>
                                            <w:lang w:val="en-US" w:eastAsia="zh-CN"/>
                                          </w:rPr>
                                          <w:t>损耗312</w:t>
                                        </w:r>
                                      </w:p>
                                    </w:txbxContent>
                                  </wps:txbx>
                                  <wps:bodyPr upright="1"/>
                                </wps:wsp>
                                <wps:wsp>
                                  <wps:cNvPr id="80" name="直接连接符 80"/>
                                  <wps:cNvCnPr/>
                                  <wps:spPr>
                                    <a:xfrm>
                                      <a:off x="10775" y="126573"/>
                                      <a:ext cx="863" cy="1"/>
                                    </a:xfrm>
                                    <a:prstGeom prst="line">
                                      <a:avLst/>
                                    </a:prstGeom>
                                    <a:ln w="9525" cap="flat" cmpd="sng">
                                      <a:solidFill>
                                        <a:srgbClr val="000000"/>
                                      </a:solidFill>
                                      <a:prstDash val="solid"/>
                                      <a:headEnd type="none" w="med" len="med"/>
                                      <a:tailEnd type="arrow" w="med" len="med"/>
                                    </a:ln>
                                  </wps:spPr>
                                  <wps:bodyPr upright="1"/>
                                </wps:wsp>
                                <wps:wsp>
                                  <wps:cNvPr id="84" name="文本框 84"/>
                                  <wps:cNvSpPr txBox="1"/>
                                  <wps:spPr>
                                    <a:xfrm>
                                      <a:off x="11626" y="126203"/>
                                      <a:ext cx="2054" cy="81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D44250">
                                        <w:pPr>
                                          <w:jc w:val="center"/>
                                          <w:rPr>
                                            <w:rFonts w:hint="default" w:eastAsia="宋体"/>
                                            <w:lang w:val="en-US" w:eastAsia="zh-CN"/>
                                          </w:rPr>
                                        </w:pPr>
                                        <w:r>
                                          <w:rPr>
                                            <w:rFonts w:hint="eastAsia"/>
                                            <w:lang w:val="en-US" w:eastAsia="zh-CN"/>
                                          </w:rPr>
                                          <w:t>砂石分离+六级沉淀池处理</w:t>
                                        </w:r>
                                      </w:p>
                                    </w:txbxContent>
                                  </wps:txbx>
                                  <wps:bodyPr upright="1"/>
                                </wps:wsp>
                                <wps:wsp>
                                  <wps:cNvPr id="85" name="直接连接符 85"/>
                                  <wps:cNvCnPr/>
                                  <wps:spPr>
                                    <a:xfrm>
                                      <a:off x="7821" y="122528"/>
                                      <a:ext cx="954" cy="1"/>
                                    </a:xfrm>
                                    <a:prstGeom prst="line">
                                      <a:avLst/>
                                    </a:prstGeom>
                                    <a:ln w="9525" cap="flat" cmpd="sng">
                                      <a:solidFill>
                                        <a:srgbClr val="000000"/>
                                      </a:solidFill>
                                      <a:prstDash val="solid"/>
                                      <a:headEnd type="none" w="med" len="med"/>
                                      <a:tailEnd type="arrow" w="med" len="med"/>
                                    </a:ln>
                                  </wps:spPr>
                                  <wps:bodyPr upright="1"/>
                                </wps:wsp>
                                <wps:wsp>
                                  <wps:cNvPr id="86" name="文本框 86"/>
                                  <wps:cNvSpPr txBox="1"/>
                                  <wps:spPr>
                                    <a:xfrm>
                                      <a:off x="8788" y="122265"/>
                                      <a:ext cx="1807" cy="5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06D69D">
                                        <w:pPr>
                                          <w:jc w:val="center"/>
                                          <w:rPr>
                                            <w:rFonts w:hint="eastAsia" w:eastAsia="宋体"/>
                                            <w:lang w:val="en-US" w:eastAsia="zh-CN"/>
                                          </w:rPr>
                                        </w:pPr>
                                        <w:r>
                                          <w:rPr>
                                            <w:rFonts w:hint="eastAsia"/>
                                            <w:lang w:val="en-US" w:eastAsia="zh-CN"/>
                                          </w:rPr>
                                          <w:t>实验室用水</w:t>
                                        </w:r>
                                      </w:p>
                                    </w:txbxContent>
                                  </wps:txbx>
                                  <wps:bodyPr upright="1"/>
                                </wps:wsp>
                                <wps:wsp>
                                  <wps:cNvPr id="87" name="文本框 87"/>
                                  <wps:cNvSpPr txBox="1"/>
                                  <wps:spPr>
                                    <a:xfrm>
                                      <a:off x="8019" y="122075"/>
                                      <a:ext cx="856" cy="466"/>
                                    </a:xfrm>
                                    <a:prstGeom prst="rect">
                                      <a:avLst/>
                                    </a:prstGeom>
                                    <a:noFill/>
                                    <a:ln w="6350">
                                      <a:noFill/>
                                    </a:ln>
                                  </wps:spPr>
                                  <wps:txbx>
                                    <w:txbxContent>
                                      <w:p w14:paraId="23D03369">
                                        <w:pPr>
                                          <w:rPr>
                                            <w:rFonts w:hint="default" w:eastAsia="宋体"/>
                                            <w:lang w:val="en-US" w:eastAsia="zh-CN"/>
                                          </w:rPr>
                                        </w:pPr>
                                        <w:r>
                                          <w:rPr>
                                            <w:rFonts w:hint="eastAsia"/>
                                            <w:lang w:val="en-US" w:eastAsia="zh-CN"/>
                                          </w:rPr>
                                          <w:t>30</w:t>
                                        </w:r>
                                      </w:p>
                                    </w:txbxContent>
                                  </wps:txbx>
                                  <wps:bodyPr upright="1"/>
                                </wps:wsp>
                                <wps:wsp>
                                  <wps:cNvPr id="88" name="曲线连接符 88"/>
                                  <wps:cNvCnPr/>
                                  <wps:spPr>
                                    <a:xfrm rot="16200000">
                                      <a:off x="9343" y="122080"/>
                                      <a:ext cx="295" cy="74"/>
                                    </a:xfrm>
                                    <a:prstGeom prst="curvedConnector3">
                                      <a:avLst>
                                        <a:gd name="adj1" fmla="val 50000"/>
                                      </a:avLst>
                                    </a:prstGeom>
                                    <a:ln w="9525" cap="flat" cmpd="sng">
                                      <a:solidFill>
                                        <a:srgbClr val="000000"/>
                                      </a:solidFill>
                                      <a:prstDash val="dash"/>
                                      <a:headEnd type="none" w="med" len="med"/>
                                      <a:tailEnd type="arrow" w="med" len="med"/>
                                    </a:ln>
                                  </wps:spPr>
                                  <wps:bodyPr/>
                                </wps:wsp>
                                <wps:wsp>
                                  <wps:cNvPr id="91" name="文本框 91"/>
                                  <wps:cNvSpPr txBox="1"/>
                                  <wps:spPr>
                                    <a:xfrm>
                                      <a:off x="9355" y="121610"/>
                                      <a:ext cx="1236" cy="464"/>
                                    </a:xfrm>
                                    <a:prstGeom prst="rect">
                                      <a:avLst/>
                                    </a:prstGeom>
                                    <a:noFill/>
                                    <a:ln w="6350">
                                      <a:noFill/>
                                    </a:ln>
                                  </wps:spPr>
                                  <wps:txbx>
                                    <w:txbxContent>
                                      <w:p w14:paraId="32124D28">
                                        <w:pPr>
                                          <w:rPr>
                                            <w:rFonts w:hint="default" w:eastAsia="宋体"/>
                                            <w:lang w:val="en-US" w:eastAsia="zh-CN"/>
                                          </w:rPr>
                                        </w:pPr>
                                        <w:r>
                                          <w:rPr>
                                            <w:rFonts w:hint="eastAsia"/>
                                            <w:lang w:val="en-US" w:eastAsia="zh-CN"/>
                                          </w:rPr>
                                          <w:t>损耗3</w:t>
                                        </w:r>
                                      </w:p>
                                    </w:txbxContent>
                                  </wps:txbx>
                                  <wps:bodyPr upright="1"/>
                                </wps:wsp>
                                <wps:wsp>
                                  <wps:cNvPr id="92" name="肘形连接符 92"/>
                                  <wps:cNvCnPr>
                                    <a:stCxn id="107" idx="3"/>
                                    <a:endCxn id="84" idx="3"/>
                                  </wps:cNvCnPr>
                                  <wps:spPr>
                                    <a:xfrm>
                                      <a:off x="13363" y="122502"/>
                                      <a:ext cx="317" cy="4107"/>
                                    </a:xfrm>
                                    <a:prstGeom prst="bentConnector3">
                                      <a:avLst>
                                        <a:gd name="adj1" fmla="val 218297"/>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00" name="直接连接符 100"/>
                                  <wps:cNvCnPr/>
                                  <wps:spPr>
                                    <a:xfrm>
                                      <a:off x="10492" y="123981"/>
                                      <a:ext cx="686" cy="0"/>
                                    </a:xfrm>
                                    <a:prstGeom prst="line">
                                      <a:avLst/>
                                    </a:prstGeom>
                                    <a:ln w="9525" cap="flat" cmpd="sng">
                                      <a:solidFill>
                                        <a:srgbClr val="000000"/>
                                      </a:solidFill>
                                      <a:prstDash val="solid"/>
                                      <a:headEnd type="none" w="med" len="med"/>
                                      <a:tailEnd type="arrow" w="med" len="med"/>
                                    </a:ln>
                                  </wps:spPr>
                                  <wps:bodyPr upright="1"/>
                                </wps:wsp>
                                <wps:wsp>
                                  <wps:cNvPr id="101" name="文本框 101"/>
                                  <wps:cNvSpPr txBox="1"/>
                                  <wps:spPr>
                                    <a:xfrm>
                                      <a:off x="10821" y="122059"/>
                                      <a:ext cx="856" cy="466"/>
                                    </a:xfrm>
                                    <a:prstGeom prst="rect">
                                      <a:avLst/>
                                    </a:prstGeom>
                                    <a:noFill/>
                                    <a:ln w="6350">
                                      <a:noFill/>
                                    </a:ln>
                                  </wps:spPr>
                                  <wps:txbx>
                                    <w:txbxContent>
                                      <w:p w14:paraId="6A47DCDD">
                                        <w:pPr>
                                          <w:rPr>
                                            <w:rFonts w:hint="default" w:eastAsia="宋体"/>
                                            <w:lang w:val="en-US" w:eastAsia="zh-CN"/>
                                          </w:rPr>
                                        </w:pPr>
                                        <w:r>
                                          <w:rPr>
                                            <w:rFonts w:hint="eastAsia"/>
                                            <w:lang w:val="en-US" w:eastAsia="zh-CN"/>
                                          </w:rPr>
                                          <w:t>27</w:t>
                                        </w:r>
                                      </w:p>
                                    </w:txbxContent>
                                  </wps:txbx>
                                  <wps:bodyPr upright="1"/>
                                </wps:wsp>
                                <wps:wsp>
                                  <wps:cNvPr id="102" name="文本框 102"/>
                                  <wps:cNvSpPr txBox="1"/>
                                  <wps:spPr>
                                    <a:xfrm>
                                      <a:off x="10514" y="123489"/>
                                      <a:ext cx="856" cy="466"/>
                                    </a:xfrm>
                                    <a:prstGeom prst="rect">
                                      <a:avLst/>
                                    </a:prstGeom>
                                    <a:noFill/>
                                    <a:ln w="6350">
                                      <a:noFill/>
                                    </a:ln>
                                  </wps:spPr>
                                  <wps:txbx>
                                    <w:txbxContent>
                                      <w:p w14:paraId="2A729EC9">
                                        <w:pPr>
                                          <w:rPr>
                                            <w:rFonts w:hint="default" w:eastAsia="宋体"/>
                                            <w:lang w:val="en-US" w:eastAsia="zh-CN"/>
                                          </w:rPr>
                                        </w:pPr>
                                        <w:r>
                                          <w:rPr>
                                            <w:rFonts w:hint="eastAsia"/>
                                            <w:lang w:val="en-US" w:eastAsia="zh-CN"/>
                                          </w:rPr>
                                          <w:t>2808</w:t>
                                        </w:r>
                                      </w:p>
                                    </w:txbxContent>
                                  </wps:txbx>
                                  <wps:bodyPr upright="1"/>
                                </wps:wsp>
                                <wps:wsp>
                                  <wps:cNvPr id="103" name="肘形连接符 103"/>
                                  <wps:cNvCnPr>
                                    <a:endCxn id="132" idx="3"/>
                                  </wps:cNvCnPr>
                                  <wps:spPr>
                                    <a:xfrm rot="10800000">
                                      <a:off x="10714" y="125094"/>
                                      <a:ext cx="1342" cy="1103"/>
                                    </a:xfrm>
                                    <a:prstGeom prst="bentConnector3">
                                      <a:avLst>
                                        <a:gd name="adj1" fmla="val 134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04" name="直接连接符 104"/>
                                  <wps:cNvCnPr/>
                                  <wps:spPr>
                                    <a:xfrm>
                                      <a:off x="10611" y="122522"/>
                                      <a:ext cx="954" cy="1"/>
                                    </a:xfrm>
                                    <a:prstGeom prst="line">
                                      <a:avLst/>
                                    </a:prstGeom>
                                    <a:ln w="9525" cap="flat" cmpd="sng">
                                      <a:solidFill>
                                        <a:srgbClr val="000000"/>
                                      </a:solidFill>
                                      <a:prstDash val="solid"/>
                                      <a:headEnd type="none" w="med" len="med"/>
                                      <a:tailEnd type="arrow" w="med" len="med"/>
                                    </a:ln>
                                  </wps:spPr>
                                  <wps:bodyPr upright="1"/>
                                </wps:wsp>
                                <wps:wsp>
                                  <wps:cNvPr id="107" name="文本框 107"/>
                                  <wps:cNvSpPr txBox="1"/>
                                  <wps:spPr>
                                    <a:xfrm>
                                      <a:off x="11556" y="122248"/>
                                      <a:ext cx="1807" cy="5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B401E2">
                                        <w:pPr>
                                          <w:jc w:val="center"/>
                                          <w:rPr>
                                            <w:rFonts w:hint="eastAsia" w:eastAsia="宋体"/>
                                            <w:lang w:val="en-US" w:eastAsia="zh-CN"/>
                                          </w:rPr>
                                        </w:pPr>
                                        <w:r>
                                          <w:rPr>
                                            <w:rFonts w:hint="eastAsia"/>
                                            <w:lang w:val="en-US" w:eastAsia="zh-CN"/>
                                          </w:rPr>
                                          <w:t>实验室废水</w:t>
                                        </w:r>
                                      </w:p>
                                    </w:txbxContent>
                                  </wps:txbx>
                                  <wps:bodyPr upright="1"/>
                                </wps:wsp>
                                <wps:wsp>
                                  <wps:cNvPr id="108" name="文本框 108"/>
                                  <wps:cNvSpPr txBox="1"/>
                                  <wps:spPr>
                                    <a:xfrm>
                                      <a:off x="13406" y="123403"/>
                                      <a:ext cx="856" cy="466"/>
                                    </a:xfrm>
                                    <a:prstGeom prst="rect">
                                      <a:avLst/>
                                    </a:prstGeom>
                                    <a:noFill/>
                                    <a:ln w="6350">
                                      <a:noFill/>
                                    </a:ln>
                                  </wps:spPr>
                                  <wps:txbx>
                                    <w:txbxContent>
                                      <w:p w14:paraId="2E7168CD">
                                        <w:pPr>
                                          <w:rPr>
                                            <w:rFonts w:hint="default" w:eastAsia="宋体"/>
                                            <w:lang w:val="en-US" w:eastAsia="zh-CN"/>
                                          </w:rPr>
                                        </w:pPr>
                                        <w:r>
                                          <w:rPr>
                                            <w:rFonts w:hint="eastAsia"/>
                                            <w:lang w:val="en-US" w:eastAsia="zh-CN"/>
                                          </w:rPr>
                                          <w:t>27</w:t>
                                        </w:r>
                                      </w:p>
                                    </w:txbxContent>
                                  </wps:txbx>
                                  <wps:bodyPr upright="1"/>
                                </wps:wsp>
                                <wps:wsp>
                                  <wps:cNvPr id="109" name="文本框 109"/>
                                  <wps:cNvSpPr txBox="1"/>
                                  <wps:spPr>
                                    <a:xfrm>
                                      <a:off x="11177" y="123606"/>
                                      <a:ext cx="1293" cy="107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7172DE">
                                        <w:pPr>
                                          <w:jc w:val="center"/>
                                          <w:rPr>
                                            <w:rFonts w:hint="eastAsia" w:eastAsia="宋体"/>
                                            <w:lang w:val="en-US" w:eastAsia="zh-CN"/>
                                          </w:rPr>
                                        </w:pPr>
                                        <w:r>
                                          <w:rPr>
                                            <w:rFonts w:hint="eastAsia"/>
                                            <w:lang w:val="en-US" w:eastAsia="zh-CN"/>
                                          </w:rPr>
                                          <w:t>运输车辆洗罐清洗废水</w:t>
                                        </w:r>
                                      </w:p>
                                    </w:txbxContent>
                                  </wps:txbx>
                                  <wps:bodyPr upright="1"/>
                                </wps:wsp>
                                <wps:wsp>
                                  <wps:cNvPr id="110" name="肘形连接符 110"/>
                                  <wps:cNvCnPr>
                                    <a:stCxn id="109" idx="3"/>
                                  </wps:cNvCnPr>
                                  <wps:spPr>
                                    <a:xfrm>
                                      <a:off x="12470" y="124144"/>
                                      <a:ext cx="636" cy="2064"/>
                                    </a:xfrm>
                                    <a:prstGeom prst="bentConnector2">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17" name="文本框 117"/>
                                  <wps:cNvSpPr txBox="1"/>
                                  <wps:spPr>
                                    <a:xfrm>
                                      <a:off x="12329" y="124747"/>
                                      <a:ext cx="856" cy="466"/>
                                    </a:xfrm>
                                    <a:prstGeom prst="rect">
                                      <a:avLst/>
                                    </a:prstGeom>
                                    <a:noFill/>
                                    <a:ln w="6350">
                                      <a:noFill/>
                                    </a:ln>
                                  </wps:spPr>
                                  <wps:txbx>
                                    <w:txbxContent>
                                      <w:p w14:paraId="4C375B70">
                                        <w:pPr>
                                          <w:rPr>
                                            <w:rFonts w:hint="default" w:eastAsia="宋体"/>
                                            <w:lang w:val="en-US" w:eastAsia="zh-CN"/>
                                          </w:rPr>
                                        </w:pPr>
                                        <w:r>
                                          <w:rPr>
                                            <w:rFonts w:hint="eastAsia"/>
                                            <w:lang w:val="en-US" w:eastAsia="zh-CN"/>
                                          </w:rPr>
                                          <w:t>2808</w:t>
                                        </w:r>
                                      </w:p>
                                    </w:txbxContent>
                                  </wps:txbx>
                                  <wps:bodyPr upright="1"/>
                                </wps:wsp>
                              </wpg:grpSp>
                              <wps:wsp>
                                <wps:cNvPr id="127" name="直接连接符 127"/>
                                <wps:cNvCnPr/>
                                <wps:spPr>
                                  <a:xfrm flipV="1">
                                    <a:off x="11938" y="247634"/>
                                    <a:ext cx="1124" cy="3"/>
                                  </a:xfrm>
                                  <a:prstGeom prst="line">
                                    <a:avLst/>
                                  </a:prstGeom>
                                  <a:ln w="9525" cap="flat" cmpd="sng">
                                    <a:solidFill>
                                      <a:srgbClr val="000000"/>
                                    </a:solidFill>
                                    <a:prstDash val="solid"/>
                                    <a:headEnd type="none" w="med" len="med"/>
                                    <a:tailEnd type="arrow" w="med" len="med"/>
                                  </a:ln>
                                </wps:spPr>
                                <wps:bodyPr upright="1"/>
                              </wps:wsp>
                              <wps:wsp>
                                <wps:cNvPr id="130" name="文本框 130"/>
                                <wps:cNvSpPr txBox="1"/>
                                <wps:spPr>
                                  <a:xfrm>
                                    <a:off x="13051" y="247389"/>
                                    <a:ext cx="1591" cy="5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F6250E">
                                      <w:pPr>
                                        <w:jc w:val="center"/>
                                        <w:rPr>
                                          <w:rFonts w:hint="default" w:eastAsia="宋体"/>
                                          <w:lang w:val="en-US" w:eastAsia="zh-CN"/>
                                        </w:rPr>
                                      </w:pPr>
                                      <w:r>
                                        <w:rPr>
                                          <w:rFonts w:hint="eastAsia"/>
                                          <w:lang w:val="en-US" w:eastAsia="zh-CN"/>
                                        </w:rPr>
                                        <w:t>进入产品</w:t>
                                      </w:r>
                                    </w:p>
                                  </w:txbxContent>
                                </wps:txbx>
                                <wps:bodyPr upright="1"/>
                              </wps:wsp>
                            </wpg:grpSp>
                            <wps:wsp>
                              <wps:cNvPr id="137" name="文本框 137"/>
                              <wps:cNvSpPr txBox="1"/>
                              <wps:spPr>
                                <a:xfrm>
                                  <a:off x="11962" y="247188"/>
                                  <a:ext cx="1166" cy="396"/>
                                </a:xfrm>
                                <a:prstGeom prst="rect">
                                  <a:avLst/>
                                </a:prstGeom>
                                <a:noFill/>
                                <a:ln w="6350">
                                  <a:noFill/>
                                </a:ln>
                              </wps:spPr>
                              <wps:txbx>
                                <w:txbxContent>
                                  <w:p w14:paraId="125350E3">
                                    <w:pPr>
                                      <w:rPr>
                                        <w:rFonts w:hint="default" w:eastAsia="宋体"/>
                                        <w:lang w:val="en-US" w:eastAsia="zh-CN"/>
                                      </w:rPr>
                                    </w:pPr>
                                    <w:r>
                                      <w:rPr>
                                        <w:rFonts w:hint="eastAsia"/>
                                        <w:lang w:val="en-US" w:eastAsia="zh-CN"/>
                                      </w:rPr>
                                      <w:t>12721.38</w:t>
                                    </w:r>
                                  </w:p>
                                </w:txbxContent>
                              </wps:txbx>
                              <wps:bodyPr upright="1"/>
                            </wps:wsp>
                          </wpg:wgp>
                        </a:graphicData>
                      </a:graphic>
                    </wp:anchor>
                  </w:drawing>
                </mc:Choice>
                <mc:Fallback>
                  <w:pict>
                    <v:group id="_x0000_s1026" o:spid="_x0000_s1026" o:spt="203" style="position:absolute;left:0pt;margin-left:11.85pt;margin-top:1.5pt;height:406.35pt;width:431.3pt;z-index:251673600;mso-width-relative:page;mso-height-relative:page;" coordorigin="7417,241457" coordsize="8626,8127" o:gfxdata="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">
                      <o:lock v:ext="edit" aspectratio="f"/>
                      <v:group id="_x0000_s1026" o:spid="_x0000_s1026" o:spt="203" style="position:absolute;left:7417;top:241457;height:8127;width:8626;" coordorigin="7417,241457" coordsize="8626,8127" o:gfxdata="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8zVFv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7417;top:241457;height:8127;width:8626;" coordorigin="5962,121610" coordsize="8626,8127"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5962;top:125681;height:1119;width:768;"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7ED7013">
                                  <w:pPr>
                                    <w:jc w:val="center"/>
                                    <w:rPr>
                                      <w:rFonts w:hint="eastAsia" w:eastAsia="宋体"/>
                                      <w:lang w:val="en-US" w:eastAsia="zh-CN"/>
                                    </w:rPr>
                                  </w:pPr>
                                  <w:r>
                                    <w:rPr>
                                      <w:rFonts w:hint="eastAsia"/>
                                      <w:lang w:val="en-US" w:eastAsia="zh-CN"/>
                                    </w:rPr>
                                    <w:t>新鲜水</w:t>
                                  </w:r>
                                </w:p>
                              </w:txbxContent>
                            </v:textbox>
                          </v:shape>
                          <v:shape id="_x0000_s1026" o:spid="_x0000_s1026" o:spt="202" type="#_x0000_t202" style="position:absolute;left:8718;top:126273;height:599;width:2054;"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989D206">
                                  <w:pPr>
                                    <w:jc w:val="center"/>
                                    <w:rPr>
                                      <w:rFonts w:hint="eastAsia" w:eastAsia="宋体"/>
                                      <w:lang w:val="en-US" w:eastAsia="zh-CN"/>
                                    </w:rPr>
                                  </w:pPr>
                                  <w:r>
                                    <w:rPr>
                                      <w:rFonts w:hint="eastAsia"/>
                                      <w:lang w:val="en-US" w:eastAsia="zh-CN"/>
                                    </w:rPr>
                                    <w:t>搅拌机清洗用水</w:t>
                                  </w:r>
                                </w:p>
                              </w:txbxContent>
                            </v:textbox>
                          </v:shape>
                          <v:shape id="_x0000_s1026" o:spid="_x0000_s1026" o:spt="202" type="#_x0000_t202" style="position:absolute;left:8903;top:127516;height:508;width:1591;"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B994A63">
                                  <w:pPr>
                                    <w:jc w:val="center"/>
                                    <w:rPr>
                                      <w:rFonts w:hint="eastAsia" w:eastAsia="宋体"/>
                                      <w:lang w:val="en-US" w:eastAsia="zh-CN"/>
                                    </w:rPr>
                                  </w:pPr>
                                  <w:r>
                                    <w:rPr>
                                      <w:rFonts w:hint="eastAsia"/>
                                      <w:lang w:val="en-US" w:eastAsia="zh-CN"/>
                                    </w:rPr>
                                    <w:t>产品用水</w:t>
                                  </w:r>
                                </w:p>
                              </w:txbxContent>
                            </v:textbox>
                          </v:shape>
                          <v:shape id="_x0000_s1026" o:spid="_x0000_s1026" o:spt="202" type="#_x0000_t202" style="position:absolute;left:8776;top:129113;height:452;width:1307;"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3769EAF">
                                  <w:pPr>
                                    <w:jc w:val="center"/>
                                    <w:rPr>
                                      <w:rFonts w:hint="eastAsia" w:eastAsia="宋体"/>
                                      <w:lang w:val="en-US" w:eastAsia="zh-CN"/>
                                    </w:rPr>
                                  </w:pPr>
                                  <w:r>
                                    <w:rPr>
                                      <w:rFonts w:hint="eastAsia"/>
                                      <w:lang w:val="en-US" w:eastAsia="zh-CN"/>
                                    </w:rPr>
                                    <w:t>生活用水</w:t>
                                  </w:r>
                                </w:p>
                              </w:txbxContent>
                            </v:textbox>
                          </v:shape>
                          <v:shape id="_x0000_s1026" o:spid="_x0000_s1026" o:spt="202" type="#_x0000_t202" style="position:absolute;left:6675;top:125803;height:521;width:1281;" filled="f" stroked="f" coordsize="21600,21600" o:gfxdata="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8gp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3321E61B">
                                  <w:pPr>
                                    <w:rPr>
                                      <w:rFonts w:hint="default" w:eastAsia="宋体"/>
                                      <w:lang w:val="en-US" w:eastAsia="zh-CN"/>
                                    </w:rPr>
                                  </w:pPr>
                                  <w:r>
                                    <w:rPr>
                                      <w:rFonts w:hint="eastAsia"/>
                                      <w:lang w:val="en-US" w:eastAsia="zh-CN"/>
                                    </w:rPr>
                                    <w:t>19273.3</w:t>
                                  </w:r>
                                </w:p>
                              </w:txbxContent>
                            </v:textbox>
                          </v:shape>
                          <v:shape id="_x0000_s1026" o:spid="_x0000_s1026" o:spt="202" type="#_x0000_t202" style="position:absolute;left:11118;top:125228;height:466;width:906;" filled="f" stroked="f" coordsize="21600,21600" o:gfxdata="UEsDBAoAAAAAAIdO4kAAAAAAAAAAAAAAAAAEAAAAZHJzL1BLAwQUAAAACACHTuJAgJEV4LsAAADb&#10;AAAADwAAAGRycy9kb3ducmV2LnhtbEVPy4rCMBTdC/MP4Qqz09QO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EV4L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0847331D">
                                  <w:pPr>
                                    <w:rPr>
                                      <w:rFonts w:hint="default" w:eastAsia="宋体"/>
                                      <w:lang w:val="en-US" w:eastAsia="zh-CN"/>
                                    </w:rPr>
                                  </w:pPr>
                                  <w:r>
                                    <w:rPr>
                                      <w:rFonts w:hint="eastAsia"/>
                                      <w:lang w:val="en-US" w:eastAsia="zh-CN"/>
                                    </w:rPr>
                                    <w:t>3048</w:t>
                                  </w:r>
                                </w:p>
                              </w:txbxContent>
                            </v:textbox>
                          </v:shape>
                          <v:shape id="_x0000_s1026" o:spid="_x0000_s1026" o:spt="202" type="#_x0000_t202" style="position:absolute;left:7835;top:127379;height:396;width:1166;" filled="f" stroked="f" coordsize="21600,21600" o:gfxdata="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mtni/&#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79527A4C">
                                  <w:pPr>
                                    <w:rPr>
                                      <w:rFonts w:hint="default" w:eastAsia="宋体"/>
                                      <w:lang w:val="en-US" w:eastAsia="zh-CN"/>
                                    </w:rPr>
                                  </w:pPr>
                                  <w:r>
                                    <w:rPr>
                                      <w:rFonts w:hint="eastAsia"/>
                                      <w:lang w:val="en-US" w:eastAsia="zh-CN"/>
                                    </w:rPr>
                                    <w:t>12721.38</w:t>
                                  </w:r>
                                </w:p>
                              </w:txbxContent>
                            </v:textbox>
                          </v:shape>
                          <v:shape id="_x0000_s1026" o:spid="_x0000_s1026" o:spt="202" type="#_x0000_t202" style="position:absolute;left:7979;top:128898;height:396;width:872;" filled="f" stroked="f" coordsize="21600,21600" o:gfxdata="UEsDBAoAAAAAAIdO4kAAAAAAAAAAAAAAAAAEAAAAZHJzL1BLAwQUAAAACACHTuJAEau8fb4AAADb&#10;AAAADwAAAGRycy9kb3ducmV2LnhtbEWPS4vCQBCE7wv+h6EFb+tEZ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u8f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51020AA0">
                                  <w:pPr>
                                    <w:rPr>
                                      <w:rFonts w:hint="default" w:eastAsia="宋体"/>
                                      <w:lang w:val="en-US" w:eastAsia="zh-CN"/>
                                    </w:rPr>
                                  </w:pPr>
                                  <w:r>
                                    <w:rPr>
                                      <w:rFonts w:hint="eastAsia"/>
                                      <w:lang w:val="en-US" w:eastAsia="zh-CN"/>
                                    </w:rPr>
                                    <w:t>2550</w:t>
                                  </w:r>
                                </w:p>
                              </w:txbxContent>
                            </v:textbox>
                          </v:shape>
                          <v:shape id="_x0000_s1026" o:spid="_x0000_s1026" o:spt="202" type="#_x0000_t202" style="position:absolute;left:9408;top:128256;height:443;width:1236;" filled="f" stroked="f" coordsize="21600,21600" o:gfxdata="UEsDBAoAAAAAAIdO4kAAAAAAAAAAAAAAAAAEAAAAZHJzL1BLAwQUAAAACACHTuJA2JdmnbsAAADb&#10;AAAADwAAAGRycy9kb3ducmV2LnhtbEVPy4rCMBTdC/MP4Qqz09Qy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Jdmnb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1EC36399">
                                  <w:pPr>
                                    <w:rPr>
                                      <w:rFonts w:hint="default" w:eastAsia="宋体"/>
                                      <w:lang w:val="en-US" w:eastAsia="zh-CN"/>
                                    </w:rPr>
                                  </w:pPr>
                                  <w:r>
                                    <w:rPr>
                                      <w:rFonts w:hint="eastAsia"/>
                                      <w:lang w:val="en-US" w:eastAsia="zh-CN"/>
                                    </w:rPr>
                                    <w:t>损耗510</w:t>
                                  </w:r>
                                </w:p>
                              </w:txbxContent>
                            </v:textbox>
                          </v:shape>
                          <v:shape id="_x0000_s1026" o:spid="_x0000_s1026" o:spt="202" type="#_x0000_t202" style="position:absolute;left:9775;top:125425;height:464;width:1236;" filled="f" stroked="f" coordsize="21600,21600" o:gfxdata="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Y2gv7sAAADc&#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64E14FF7">
                                  <w:pPr>
                                    <w:rPr>
                                      <w:rFonts w:hint="default" w:eastAsia="宋体"/>
                                      <w:lang w:val="en-US" w:eastAsia="zh-CN"/>
                                    </w:rPr>
                                  </w:pPr>
                                  <w:r>
                                    <w:rPr>
                                      <w:rFonts w:hint="eastAsia"/>
                                      <w:lang w:val="en-US" w:eastAsia="zh-CN"/>
                                    </w:rPr>
                                    <w:t>损耗60</w:t>
                                  </w:r>
                                </w:p>
                              </w:txbxContent>
                            </v:textbox>
                          </v:shape>
                          <v:shape id="_x0000_s1026" o:spid="_x0000_s1026" o:spt="202" type="#_x0000_t202" style="position:absolute;left:7965;top:126092;height:418;width:735;" filled="f" stroked="f" coordsize="21600,21600" o:gfxdata="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BBSS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6E4534D2">
                                  <w:pPr>
                                    <w:rPr>
                                      <w:rFonts w:hint="default" w:eastAsia="宋体"/>
                                      <w:lang w:val="en-US" w:eastAsia="zh-CN"/>
                                    </w:rPr>
                                  </w:pPr>
                                  <w:r>
                                    <w:rPr>
                                      <w:rFonts w:hint="eastAsia"/>
                                      <w:lang w:val="en-US" w:eastAsia="zh-CN"/>
                                    </w:rPr>
                                    <w:t>300</w:t>
                                  </w:r>
                                </w:p>
                              </w:txbxContent>
                            </v:textbox>
                          </v:shape>
                          <v:shape id="_x0000_s1026" o:spid="_x0000_s1026" o:spt="202" type="#_x0000_t202" style="position:absolute;left:10042;top:128960;height:396;width:851;" filled="f" stroked="f" coordsize="21600,21600" o:gfxdata="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onVC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0BE13722">
                                  <w:pPr>
                                    <w:rPr>
                                      <w:rFonts w:hint="default" w:eastAsia="宋体"/>
                                      <w:lang w:val="en-US" w:eastAsia="zh-CN"/>
                                    </w:rPr>
                                  </w:pPr>
                                  <w:r>
                                    <w:rPr>
                                      <w:rFonts w:hint="eastAsia"/>
                                      <w:lang w:val="en-US" w:eastAsia="zh-CN"/>
                                    </w:rPr>
                                    <w:t>2040</w:t>
                                  </w:r>
                                </w:p>
                              </w:txbxContent>
                            </v:textbox>
                          </v:shape>
                          <v:shape id="_x0000_s1026" o:spid="_x0000_s1026" o:spt="202" type="#_x0000_t202" style="position:absolute;left:10887;top:128926;height:733;width:1337;" fillcolor="#FFFFFF" filled="t" stroked="t" coordsize="21600,21600" o:gfxdata="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gDu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F989273">
                                  <w:pPr>
                                    <w:jc w:val="center"/>
                                    <w:rPr>
                                      <w:rFonts w:hint="eastAsia" w:eastAsia="宋体"/>
                                      <w:lang w:val="en-US" w:eastAsia="zh-CN"/>
                                    </w:rPr>
                                  </w:pPr>
                                  <w:r>
                                    <w:rPr>
                                      <w:rFonts w:hint="eastAsia"/>
                                      <w:lang w:val="en-US" w:eastAsia="zh-CN"/>
                                    </w:rPr>
                                    <w:t>化粪池处理</w:t>
                                  </w:r>
                                </w:p>
                              </w:txbxContent>
                            </v:textbox>
                          </v:shape>
                          <v:shape id="_x0000_s1026" o:spid="_x0000_s1026" o:spt="202" type="#_x0000_t202" style="position:absolute;left:13041;top:128863;height:874;width:1547;" fillcolor="#FFFFFF" filled="t" stroked="t" coordsize="21600,21600" o:gfxdata="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8pCZ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2A5CC08">
                                  <w:pPr>
                                    <w:jc w:val="center"/>
                                    <w:rPr>
                                      <w:rFonts w:hint="default" w:eastAsia="宋体"/>
                                      <w:lang w:val="en-US" w:eastAsia="zh-CN"/>
                                    </w:rPr>
                                  </w:pPr>
                                  <w:r>
                                    <w:rPr>
                                      <w:rFonts w:hint="eastAsia"/>
                                      <w:lang w:val="en-US" w:eastAsia="zh-CN"/>
                                    </w:rPr>
                                    <w:t>委托环卫部门抽运处置</w:t>
                                  </w:r>
                                </w:p>
                              </w:txbxContent>
                            </v:textbox>
                          </v:shape>
                          <v:shape id="_x0000_s1026" o:spid="_x0000_s1026" o:spt="202" type="#_x0000_t202" style="position:absolute;left:12253;top:128884;height:396;width:839;" filled="f" stroked="f" coordsize="21600,21600" o:gfxdata="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ZZdV&#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29E9DB1C">
                                  <w:pPr>
                                    <w:rPr>
                                      <w:rFonts w:hint="default" w:eastAsia="宋体"/>
                                      <w:lang w:val="en-US" w:eastAsia="zh-CN"/>
                                    </w:rPr>
                                  </w:pPr>
                                  <w:r>
                                    <w:rPr>
                                      <w:rFonts w:hint="eastAsia"/>
                                      <w:lang w:val="en-US" w:eastAsia="zh-CN"/>
                                    </w:rPr>
                                    <w:t>2040</w:t>
                                  </w:r>
                                </w:p>
                              </w:txbxContent>
                            </v:textbox>
                          </v:shape>
                          <v:line id="_x0000_s1026" o:spid="_x0000_s1026" o:spt="20" style="position:absolute;left:6741;top:126264;height:1;width:1081;" filled="f" stroked="t" coordsize="21600,21600" o:gfxdata="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B6mZ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7773;top:129316;height:1;width:1003;" filled="f" stroked="t" coordsize="21600,21600" o:gfxdata="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extCq/&#10;AAAA3A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_x0000_s1026" o:spid="_x0000_s1026" o:spt="20" style="position:absolute;left:7778;top:127782;flip:y;height:3;width:1124;" filled="f" stroked="t" coordsize="21600,21600" o:gfxdata="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7EOr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line>
                          <v:line id="_x0000_s1026" o:spid="_x0000_s1026" o:spt="20" style="position:absolute;left:7824;top:126530;height:6;width:899;" filled="f" stroked="t" coordsize="21600,21600" o:gfxdata="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L4/G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_x0000_s1026" o:spid="_x0000_s1026" o:spt="20" style="position:absolute;left:7813;top:122524;height:6792;width:15;" filled="f" stroked="t" coordsize="21600,21600" o:gfxdata="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mlsw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10064;top:129326;height:14;width:823;" filled="f" stroked="t" coordsize="21600,21600" o:gfxdata="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Ksim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_x0000_s1026" o:spid="_x0000_s1026" o:spt="20" style="position:absolute;left:12233;top:129261;height:1;width:799;" filled="f" stroked="t" coordsize="21600,21600" o:gfxdata="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xheyvQAA&#10;ANw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shape id="_x0000_s1026" o:spid="_x0000_s1026" o:spt="38" type="#_x0000_t38" style="position:absolute;left:9300;top:128727;height:257;width:515;rotation:-5898240f;" filled="f" stroked="t" coordsize="21600,21600" o:gfxdata="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vGdRL4A&#10;AADcAAAADwAAAAAAAAABACAAAAAiAAAAZHJzL2Rvd25yZXYueG1sUEsBAhQAFAAAAAgAh07iQDMv&#10;BZ47AAAAOQAAABAAAAAAAAAAAQAgAAAADQEAAGRycy9zaGFwZXhtbC54bWxQSwUGAAAAAAYABgBb&#10;AQAAtwMAAAAA&#10;" adj="10779">
                            <v:fill on="f" focussize="0,0"/>
                            <v:stroke color="#000000" joinstyle="round" dashstyle="dash" endarrow="open"/>
                            <v:imagedata o:title=""/>
                            <o:lock v:ext="edit" aspectratio="f"/>
                          </v:shape>
                          <v:shape id="_x0000_s1026" o:spid="_x0000_s1026" o:spt="38" type="#_x0000_t38" style="position:absolute;left:9614;top:125949;height:193;width:454;rotation:-5898240f;" filled="f" stroked="t" coordsize="21600,21600" o:gfxdata="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8iRLugAAANwA&#10;AAAPAAAAAAAAAAEAIAAAACIAAABkcnMvZG93bnJldi54bWxQSwECFAAUAAAACACHTuJAMy8FnjsA&#10;AAA5AAAAEAAAAAAAAAABACAAAAAJAQAAZHJzL3NoYXBleG1sLnhtbFBLBQYAAAAABgAGAFsBAACz&#10;AwAAAAA=&#10;" adj="10776">
                            <v:fill on="f" focussize="0,0"/>
                            <v:stroke color="#000000" joinstyle="round" dashstyle="dash" endarrow="open"/>
                            <v:imagedata o:title=""/>
                            <o:lock v:ext="edit" aspectratio="f"/>
                          </v:shape>
                          <v:line id="_x0000_s1026" o:spid="_x0000_s1026" o:spt="20" style="position:absolute;left:7803;top:125154;height:1;width:954;" filled="f" stroked="t" coordsize="21600,21600" o:gfxdata="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kh2y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shape id="_x0000_s1026" o:spid="_x0000_s1026" o:spt="202" type="#_x0000_t202" style="position:absolute;left:8768;top:124841;height:508;width:1946;" fillcolor="#FFFFFF" filled="t" stroked="t" coordsize="21600,21600" o:gfxdata="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zK+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D41AE29">
                                  <w:pPr>
                                    <w:jc w:val="center"/>
                                    <w:rPr>
                                      <w:rFonts w:hint="eastAsia" w:eastAsia="宋体"/>
                                      <w:lang w:val="en-US" w:eastAsia="zh-CN"/>
                                    </w:rPr>
                                  </w:pPr>
                                  <w:r>
                                    <w:rPr>
                                      <w:rFonts w:hint="eastAsia"/>
                                      <w:lang w:val="en-US" w:eastAsia="zh-CN"/>
                                    </w:rPr>
                                    <w:t>原料、车辆抑尘用水</w:t>
                                  </w:r>
                                </w:p>
                              </w:txbxContent>
                            </v:textbox>
                          </v:shape>
                          <v:shape id="_x0000_s1026" o:spid="_x0000_s1026" o:spt="202" type="#_x0000_t202" style="position:absolute;left:7946;top:124657;height:466;width:856;" filled="f" stroked="f" coordsize="21600,21600" o:gfxdata="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XRZRL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50A6EF5D">
                                  <w:pPr>
                                    <w:rPr>
                                      <w:rFonts w:hint="default" w:eastAsia="宋体"/>
                                      <w:lang w:val="en-US" w:eastAsia="zh-CN"/>
                                    </w:rPr>
                                  </w:pPr>
                                  <w:r>
                                    <w:rPr>
                                      <w:rFonts w:hint="eastAsia"/>
                                      <w:lang w:val="en-US" w:eastAsia="zh-CN"/>
                                    </w:rPr>
                                    <w:t>552</w:t>
                                  </w:r>
                                </w:p>
                              </w:txbxContent>
                            </v:textbox>
                          </v:shape>
                          <v:shape id="_x0000_s1026" o:spid="_x0000_s1026" o:spt="202" type="#_x0000_t202" style="position:absolute;left:8805;top:123665;height:764;width:1690;"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B1163E9">
                                  <w:pPr>
                                    <w:jc w:val="center"/>
                                    <w:rPr>
                                      <w:rFonts w:hint="eastAsia" w:eastAsia="宋体"/>
                                      <w:lang w:val="en-US" w:eastAsia="zh-CN"/>
                                    </w:rPr>
                                  </w:pPr>
                                  <w:r>
                                    <w:rPr>
                                      <w:rFonts w:hint="eastAsia"/>
                                      <w:lang w:val="en-US" w:eastAsia="zh-CN"/>
                                    </w:rPr>
                                    <w:t>运输车辆洗罐清洗用水</w:t>
                                  </w:r>
                                </w:p>
                              </w:txbxContent>
                            </v:textbox>
                          </v:shape>
                          <v:line id="_x0000_s1026" o:spid="_x0000_s1026" o:spt="20" style="position:absolute;left:7837;top:124077;height:1;width:954;" filled="f" stroked="t" coordsize="21600,21600" o:gfxdata="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1mVXC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shape id="_x0000_s1026" o:spid="_x0000_s1026" o:spt="202" type="#_x0000_t202" style="position:absolute;left:7886;top:123473;height:466;width:856;" filled="f" stroked="f" coordsize="21600,21600" o:gfxdata="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SIM9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14:paraId="35416E4C">
                                  <w:pPr>
                                    <w:rPr>
                                      <w:rFonts w:hint="default" w:eastAsia="宋体"/>
                                      <w:lang w:val="en-US" w:eastAsia="zh-CN"/>
                                    </w:rPr>
                                  </w:pPr>
                                  <w:r>
                                    <w:rPr>
                                      <w:rFonts w:hint="eastAsia"/>
                                      <w:lang w:val="en-US" w:eastAsia="zh-CN"/>
                                    </w:rPr>
                                    <w:t>3120</w:t>
                                  </w:r>
                                </w:p>
                              </w:txbxContent>
                            </v:textbox>
                          </v:shape>
                          <v:shape id="_x0000_s1026" o:spid="_x0000_s1026" o:spt="38" type="#_x0000_t38" style="position:absolute;left:9487;top:123389;height:239;width:333;rotation:-5898240f;" filled="f" stroked="t" coordsize="21600,21600" o:gfxdata="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jhaer4A&#10;AADbAAAADwAAAAAAAAABACAAAAAiAAAAZHJzL2Rvd25yZXYueG1sUEsBAhQAFAAAAAgAh07iQDMv&#10;BZ47AAAAOQAAABAAAAAAAAAAAQAgAAAADQEAAGRycy9zaGFwZXhtbC54bWxQSwUGAAAAAAYABgBb&#10;AQAAtwMAAAAA&#10;" adj="10768">
                            <v:fill on="f" focussize="0,0"/>
                            <v:stroke color="#000000" joinstyle="round" dashstyle="dash" endarrow="open"/>
                            <v:imagedata o:title=""/>
                            <o:lock v:ext="edit" aspectratio="f"/>
                          </v:shape>
                          <v:shape id="_x0000_s1026" o:spid="_x0000_s1026" o:spt="202" type="#_x0000_t202" style="position:absolute;left:9340;top:122867;height:464;width:1236;" filled="f" stroked="f" coordsize="21600,216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2F471BC6">
                                  <w:pPr>
                                    <w:rPr>
                                      <w:rFonts w:hint="default" w:eastAsia="宋体"/>
                                      <w:lang w:val="en-US" w:eastAsia="zh-CN"/>
                                    </w:rPr>
                                  </w:pPr>
                                  <w:r>
                                    <w:rPr>
                                      <w:rFonts w:hint="eastAsia"/>
                                      <w:lang w:val="en-US" w:eastAsia="zh-CN"/>
                                    </w:rPr>
                                    <w:t>损耗312</w:t>
                                  </w:r>
                                </w:p>
                              </w:txbxContent>
                            </v:textbox>
                          </v:shape>
                          <v:line id="_x0000_s1026" o:spid="_x0000_s1026" o:spt="20" style="position:absolute;left:10775;top:126573;height:1;width:863;" filled="f" stroked="t" coordsize="21600,21600" o:gfxdata="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oVYg7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line>
                          <v:shape id="_x0000_s1026" o:spid="_x0000_s1026" o:spt="202" type="#_x0000_t202" style="position:absolute;left:11626;top:126203;height:812;width:2054;" fillcolor="#FFFFFF" filled="t" stroked="t" coordsize="21600,21600" o:gfxdata="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1TF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0D44250">
                                  <w:pPr>
                                    <w:jc w:val="center"/>
                                    <w:rPr>
                                      <w:rFonts w:hint="default" w:eastAsia="宋体"/>
                                      <w:lang w:val="en-US" w:eastAsia="zh-CN"/>
                                    </w:rPr>
                                  </w:pPr>
                                  <w:r>
                                    <w:rPr>
                                      <w:rFonts w:hint="eastAsia"/>
                                      <w:lang w:val="en-US" w:eastAsia="zh-CN"/>
                                    </w:rPr>
                                    <w:t>砂石分离+六级沉淀池处理</w:t>
                                  </w:r>
                                </w:p>
                              </w:txbxContent>
                            </v:textbox>
                          </v:shape>
                          <v:line id="_x0000_s1026" o:spid="_x0000_s1026" o:spt="20" style="position:absolute;left:7821;top:122528;height:1;width:954;" filled="f" stroked="t" coordsize="21600,21600" o:gfxdata="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vL7G7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shape id="_x0000_s1026" o:spid="_x0000_s1026" o:spt="202" type="#_x0000_t202" style="position:absolute;left:8788;top:122265;height:508;width:1807;"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906D69D">
                                  <w:pPr>
                                    <w:jc w:val="center"/>
                                    <w:rPr>
                                      <w:rFonts w:hint="eastAsia" w:eastAsia="宋体"/>
                                      <w:lang w:val="en-US" w:eastAsia="zh-CN"/>
                                    </w:rPr>
                                  </w:pPr>
                                  <w:r>
                                    <w:rPr>
                                      <w:rFonts w:hint="eastAsia"/>
                                      <w:lang w:val="en-US" w:eastAsia="zh-CN"/>
                                    </w:rPr>
                                    <w:t>实验室用水</w:t>
                                  </w:r>
                                </w:p>
                              </w:txbxContent>
                            </v:textbox>
                          </v:shape>
                          <v:shape id="_x0000_s1026" o:spid="_x0000_s1026" o:spt="202" type="#_x0000_t202" style="position:absolute;left:8019;top:122075;height:466;width:856;" filled="f" stroked="f" coordsize="21600,21600" o:gfxdata="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HRHO/&#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23D03369">
                                  <w:pPr>
                                    <w:rPr>
                                      <w:rFonts w:hint="default" w:eastAsia="宋体"/>
                                      <w:lang w:val="en-US" w:eastAsia="zh-CN"/>
                                    </w:rPr>
                                  </w:pPr>
                                  <w:r>
                                    <w:rPr>
                                      <w:rFonts w:hint="eastAsia"/>
                                      <w:lang w:val="en-US" w:eastAsia="zh-CN"/>
                                    </w:rPr>
                                    <w:t>30</w:t>
                                  </w:r>
                                </w:p>
                              </w:txbxContent>
                            </v:textbox>
                          </v:shape>
                          <v:shape id="_x0000_s1026" o:spid="_x0000_s1026" o:spt="38" type="#_x0000_t38" style="position:absolute;left:9343;top:122080;height:74;width:295;rotation:-5898240f;" filled="f" stroked="t" coordsize="21600,21600" o:gfxdata="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Xzc25twAAANsAAAAP&#10;AAAAAAAAAAEAIAAAACIAAABkcnMvZG93bnJldi54bWxQSwECFAAUAAAACACHTuJAMy8FnjsAAAA5&#10;AAAAEAAAAAAAAAABACAAAAAGAQAAZHJzL3NoYXBleG1sLnhtbFBLBQYAAAAABgAGAFsBAACwAwAA&#10;AAA=&#10;" adj="10800">
                            <v:fill on="f" focussize="0,0"/>
                            <v:stroke color="#000000" joinstyle="round" dashstyle="dash" endarrow="open"/>
                            <v:imagedata o:title=""/>
                            <o:lock v:ext="edit" aspectratio="f"/>
                          </v:shape>
                          <v:shape id="_x0000_s1026" o:spid="_x0000_s1026" o:spt="202" type="#_x0000_t202" style="position:absolute;left:9355;top:121610;height:464;width:1236;" filled="f" stroked="f" coordsize="21600,21600" o:gfxdata="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770G/&#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32124D28">
                                  <w:pPr>
                                    <w:rPr>
                                      <w:rFonts w:hint="default" w:eastAsia="宋体"/>
                                      <w:lang w:val="en-US" w:eastAsia="zh-CN"/>
                                    </w:rPr>
                                  </w:pPr>
                                  <w:r>
                                    <w:rPr>
                                      <w:rFonts w:hint="eastAsia"/>
                                      <w:lang w:val="en-US" w:eastAsia="zh-CN"/>
                                    </w:rPr>
                                    <w:t>损耗3</w:t>
                                  </w:r>
                                </w:p>
                              </w:txbxContent>
                            </v:textbox>
                          </v:shape>
                          <v:shape id="_x0000_s1026" o:spid="_x0000_s1026" o:spt="34" type="#_x0000_t34" style="position:absolute;left:13363;top:122502;height:4107;width:317;" filled="f" stroked="t" coordsize="21600,21600" o:gfxdata="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ThH+O8AAAA&#10;2wAAAA8AAAAAAAAAAQAgAAAAIgAAAGRycy9kb3ducmV2LnhtbFBLAQIUABQAAAAIAIdO4kAzLwWe&#10;OwAAADkAAAAQAAAAAAAAAAEAIAAAAAsBAABkcnMvc2hhcGV4bWwueG1sUEsFBgAAAAAGAAYAWwEA&#10;ALUDAAAAAA==&#10;" adj="47152">
                            <v:fill on="f" focussize="0,0"/>
                            <v:stroke color="#000000 [3213]" joinstyle="round" endarrow="open"/>
                            <v:imagedata o:title=""/>
                            <o:lock v:ext="edit" aspectratio="f"/>
                          </v:shape>
                          <v:line id="_x0000_s1026" o:spid="_x0000_s1026" o:spt="20" style="position:absolute;left:10492;top:123981;height:0;width:686;" filled="f" stroked="t" coordsize="21600,21600" o:gfxdata="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E6Eq/&#10;AAAA3A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shape id="_x0000_s1026" o:spid="_x0000_s1026" o:spt="202" type="#_x0000_t202" style="position:absolute;left:10821;top:122059;height:466;width:856;" filled="f" stroked="f" coordsize="21600,21600" o:gfxdata="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GqBW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6A47DCDD">
                                  <w:pPr>
                                    <w:rPr>
                                      <w:rFonts w:hint="default" w:eastAsia="宋体"/>
                                      <w:lang w:val="en-US" w:eastAsia="zh-CN"/>
                                    </w:rPr>
                                  </w:pPr>
                                  <w:r>
                                    <w:rPr>
                                      <w:rFonts w:hint="eastAsia"/>
                                      <w:lang w:val="en-US" w:eastAsia="zh-CN"/>
                                    </w:rPr>
                                    <w:t>27</w:t>
                                  </w:r>
                                </w:p>
                              </w:txbxContent>
                            </v:textbox>
                          </v:shape>
                          <v:shape id="_x0000_s1026" o:spid="_x0000_s1026" o:spt="202" type="#_x0000_t202" style="position:absolute;left:10514;top:123489;height:466;width:856;" filled="f" stroked="f" coordsize="21600,21600" o:gfxdata="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UNmK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2A729EC9">
                                  <w:pPr>
                                    <w:rPr>
                                      <w:rFonts w:hint="default" w:eastAsia="宋体"/>
                                      <w:lang w:val="en-US" w:eastAsia="zh-CN"/>
                                    </w:rPr>
                                  </w:pPr>
                                  <w:r>
                                    <w:rPr>
                                      <w:rFonts w:hint="eastAsia"/>
                                      <w:lang w:val="en-US" w:eastAsia="zh-CN"/>
                                    </w:rPr>
                                    <w:t>2808</w:t>
                                  </w:r>
                                </w:p>
                              </w:txbxContent>
                            </v:textbox>
                          </v:shape>
                          <v:shape id="_x0000_s1026" o:spid="_x0000_s1026" o:spt="34" type="#_x0000_t34" style="position:absolute;left:10714;top:125094;height:1103;width:1342;rotation:11796480f;" filled="f" stroked="t" coordsize="21600,21600" o:gfxdata="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0TlLsAAADc&#10;AAAADwAAAAAAAAABACAAAAAiAAAAZHJzL2Rvd25yZXYueG1sUEsBAhQAFAAAAAgAh07iQDMvBZ47&#10;AAAAOQAAABAAAAAAAAAAAQAgAAAACgEAAGRycy9zaGFwZXhtbC54bWxQSwUGAAAAAAYABgBbAQAA&#10;tAMAAAAA&#10;" adj="290">
                            <v:fill on="f" focussize="0,0"/>
                            <v:stroke color="#000000 [3213]" joinstyle="round" endarrow="open"/>
                            <v:imagedata o:title=""/>
                            <o:lock v:ext="edit" aspectratio="f"/>
                          </v:shape>
                          <v:line id="_x0000_s1026" o:spid="_x0000_s1026" o:spt="20" style="position:absolute;left:10611;top:122522;height:1;width:954;" filled="f" stroked="t" coordsize="21600,21600" o:gfxdata="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7km8AAAA&#10;3A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shape id="_x0000_s1026" o:spid="_x0000_s1026" o:spt="202" type="#_x0000_t202" style="position:absolute;left:11556;top:122248;height:508;width:1807;" fillcolor="#FFFFFF" filled="t" stroked="t" coordsize="21600,21600" o:gfxdata="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no9+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FB401E2">
                                  <w:pPr>
                                    <w:jc w:val="center"/>
                                    <w:rPr>
                                      <w:rFonts w:hint="eastAsia" w:eastAsia="宋体"/>
                                      <w:lang w:val="en-US" w:eastAsia="zh-CN"/>
                                    </w:rPr>
                                  </w:pPr>
                                  <w:r>
                                    <w:rPr>
                                      <w:rFonts w:hint="eastAsia"/>
                                      <w:lang w:val="en-US" w:eastAsia="zh-CN"/>
                                    </w:rPr>
                                    <w:t>实验室废水</w:t>
                                  </w:r>
                                </w:p>
                              </w:txbxContent>
                            </v:textbox>
                          </v:shape>
                          <v:shape id="_x0000_s1026" o:spid="_x0000_s1026" o:spt="202" type="#_x0000_t202" style="position:absolute;left:13406;top:123403;height:466;width:856;" filled="f" stroked="f" coordsize="21600,21600" o:gfxdata="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vAGI&#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2E7168CD">
                                  <w:pPr>
                                    <w:rPr>
                                      <w:rFonts w:hint="default" w:eastAsia="宋体"/>
                                      <w:lang w:val="en-US" w:eastAsia="zh-CN"/>
                                    </w:rPr>
                                  </w:pPr>
                                  <w:r>
                                    <w:rPr>
                                      <w:rFonts w:hint="eastAsia"/>
                                      <w:lang w:val="en-US" w:eastAsia="zh-CN"/>
                                    </w:rPr>
                                    <w:t>27</w:t>
                                  </w:r>
                                </w:p>
                              </w:txbxContent>
                            </v:textbox>
                          </v:shape>
                          <v:shape id="_x0000_s1026" o:spid="_x0000_s1026" o:spt="202" type="#_x0000_t202" style="position:absolute;left:11177;top:123606;height:1076;width:1293;" fillcolor="#FFFFFF" filled="t" stroked="t" coordsize="21600,21600" o:gfxdata="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SN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A7172DE">
                                  <w:pPr>
                                    <w:jc w:val="center"/>
                                    <w:rPr>
                                      <w:rFonts w:hint="eastAsia" w:eastAsia="宋体"/>
                                      <w:lang w:val="en-US" w:eastAsia="zh-CN"/>
                                    </w:rPr>
                                  </w:pPr>
                                  <w:r>
                                    <w:rPr>
                                      <w:rFonts w:hint="eastAsia"/>
                                      <w:lang w:val="en-US" w:eastAsia="zh-CN"/>
                                    </w:rPr>
                                    <w:t>运输车辆洗罐清洗废水</w:t>
                                  </w:r>
                                </w:p>
                              </w:txbxContent>
                            </v:textbox>
                          </v:shape>
                          <v:shape id="_x0000_s1026" o:spid="_x0000_s1026" o:spt="33" type="#_x0000_t33" style="position:absolute;left:12470;top:124144;height:2064;width:636;" filled="f" stroked="t" coordsize="21600,21600" o:gfxdata="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EBh+8AAAA&#10;3A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_x0000_s1026" o:spid="_x0000_s1026" o:spt="202" type="#_x0000_t202" style="position:absolute;left:12329;top:124747;height:466;width:856;" filled="f" stroked="f" coordsize="21600,21600" o:gfxdata="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6Aye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4C375B70">
                                  <w:pPr>
                                    <w:rPr>
                                      <w:rFonts w:hint="default" w:eastAsia="宋体"/>
                                      <w:lang w:val="en-US" w:eastAsia="zh-CN"/>
                                    </w:rPr>
                                  </w:pPr>
                                  <w:r>
                                    <w:rPr>
                                      <w:rFonts w:hint="eastAsia"/>
                                      <w:lang w:val="en-US" w:eastAsia="zh-CN"/>
                                    </w:rPr>
                                    <w:t>2808</w:t>
                                  </w:r>
                                </w:p>
                              </w:txbxContent>
                            </v:textbox>
                          </v:shape>
                        </v:group>
                        <v:line id="_x0000_s1026" o:spid="_x0000_s1026" o:spt="20" style="position:absolute;left:11938;top:247634;flip:y;height:3;width:1124;" filled="f" stroked="t" coordsize="21600,21600" o:gfxdata="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Qv51b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line>
                        <v:shape id="_x0000_s1026" o:spid="_x0000_s1026" o:spt="202" type="#_x0000_t202" style="position:absolute;left:13051;top:247389;height:508;width:1591;" fillcolor="#FFFFFF" filled="t" stroked="t" coordsize="21600,21600" o:gfxdata="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Hi8R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59F6250E">
                                <w:pPr>
                                  <w:jc w:val="center"/>
                                  <w:rPr>
                                    <w:rFonts w:hint="default" w:eastAsia="宋体"/>
                                    <w:lang w:val="en-US" w:eastAsia="zh-CN"/>
                                  </w:rPr>
                                </w:pPr>
                                <w:r>
                                  <w:rPr>
                                    <w:rFonts w:hint="eastAsia"/>
                                    <w:lang w:val="en-US" w:eastAsia="zh-CN"/>
                                  </w:rPr>
                                  <w:t>进入产品</w:t>
                                </w:r>
                              </w:p>
                            </w:txbxContent>
                          </v:textbox>
                        </v:shape>
                      </v:group>
                      <v:shape id="_x0000_s1026" o:spid="_x0000_s1026" o:spt="202" type="#_x0000_t202" style="position:absolute;left:11962;top:247188;height:396;width:1166;" filled="f" stroked="f" coordsize="21600,21600" o:gfxdata="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T19H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125350E3">
                              <w:pPr>
                                <w:rPr>
                                  <w:rFonts w:hint="default" w:eastAsia="宋体"/>
                                  <w:lang w:val="en-US" w:eastAsia="zh-CN"/>
                                </w:rPr>
                              </w:pPr>
                              <w:r>
                                <w:rPr>
                                  <w:rFonts w:hint="eastAsia"/>
                                  <w:lang w:val="en-US" w:eastAsia="zh-CN"/>
                                </w:rPr>
                                <w:t>12721.38</w:t>
                              </w:r>
                            </w:p>
                          </w:txbxContent>
                        </v:textbox>
                      </v:shape>
                    </v:group>
                  </w:pict>
                </mc:Fallback>
              </mc:AlternateContent>
            </w:r>
          </w:p>
          <w:p w14:paraId="2738BD4B">
            <w:pPr>
              <w:widowControl/>
              <w:adjustRightInd w:val="0"/>
              <w:snapToGrid w:val="0"/>
              <w:spacing w:line="360" w:lineRule="auto"/>
              <w:ind w:firstLine="480" w:firstLineChars="200"/>
              <w:rPr>
                <w:rFonts w:hint="eastAsia"/>
                <w:b w:val="0"/>
                <w:bCs w:val="0"/>
                <w:color w:val="auto"/>
                <w:sz w:val="24"/>
                <w:highlight w:val="none"/>
                <w:u w:val="single"/>
                <w:lang w:val="en-US" w:eastAsia="zh-CN"/>
              </w:rPr>
            </w:pPr>
          </w:p>
          <w:p w14:paraId="1A6D4B43">
            <w:pPr>
              <w:widowControl/>
              <w:adjustRightInd w:val="0"/>
              <w:snapToGrid w:val="0"/>
              <w:spacing w:line="360" w:lineRule="auto"/>
              <w:ind w:firstLine="480" w:firstLineChars="200"/>
              <w:rPr>
                <w:rFonts w:hint="eastAsia"/>
                <w:b w:val="0"/>
                <w:bCs w:val="0"/>
                <w:color w:val="auto"/>
                <w:sz w:val="24"/>
                <w:highlight w:val="none"/>
                <w:u w:val="single"/>
                <w:lang w:val="en-US" w:eastAsia="zh-CN"/>
              </w:rPr>
            </w:pPr>
          </w:p>
          <w:p w14:paraId="5A7D84A5">
            <w:pPr>
              <w:widowControl/>
              <w:adjustRightInd w:val="0"/>
              <w:snapToGrid w:val="0"/>
              <w:spacing w:line="360" w:lineRule="auto"/>
              <w:ind w:firstLine="480" w:firstLineChars="200"/>
              <w:rPr>
                <w:rFonts w:hint="eastAsia"/>
                <w:b w:val="0"/>
                <w:bCs w:val="0"/>
                <w:color w:val="auto"/>
                <w:sz w:val="24"/>
                <w:highlight w:val="none"/>
                <w:u w:val="single"/>
                <w:lang w:val="en-US" w:eastAsia="zh-CN"/>
              </w:rPr>
            </w:pPr>
          </w:p>
          <w:p w14:paraId="43A27145">
            <w:pPr>
              <w:widowControl/>
              <w:adjustRightInd w:val="0"/>
              <w:snapToGrid w:val="0"/>
              <w:spacing w:line="360" w:lineRule="auto"/>
              <w:ind w:firstLine="480" w:firstLineChars="200"/>
              <w:rPr>
                <w:rFonts w:hint="eastAsia"/>
                <w:b w:val="0"/>
                <w:bCs w:val="0"/>
                <w:color w:val="auto"/>
                <w:sz w:val="24"/>
                <w:highlight w:val="none"/>
                <w:u w:val="single"/>
                <w:lang w:val="en-US" w:eastAsia="zh-CN"/>
              </w:rPr>
            </w:pPr>
          </w:p>
          <w:p w14:paraId="34D4363F">
            <w:pPr>
              <w:widowControl/>
              <w:adjustRightInd w:val="0"/>
              <w:snapToGrid w:val="0"/>
              <w:spacing w:line="360" w:lineRule="auto"/>
              <w:ind w:firstLine="480" w:firstLineChars="200"/>
              <w:rPr>
                <w:rFonts w:hint="eastAsia"/>
                <w:b w:val="0"/>
                <w:bCs w:val="0"/>
                <w:color w:val="auto"/>
                <w:sz w:val="24"/>
                <w:highlight w:val="none"/>
                <w:u w:val="single"/>
                <w:lang w:val="en-US" w:eastAsia="zh-CN"/>
              </w:rPr>
            </w:pPr>
          </w:p>
          <w:p w14:paraId="19CFDEF5">
            <w:pPr>
              <w:widowControl/>
              <w:adjustRightInd w:val="0"/>
              <w:snapToGrid w:val="0"/>
              <w:spacing w:line="360" w:lineRule="auto"/>
              <w:ind w:firstLine="480" w:firstLineChars="200"/>
              <w:rPr>
                <w:rFonts w:hint="eastAsia"/>
                <w:b w:val="0"/>
                <w:bCs w:val="0"/>
                <w:color w:val="auto"/>
                <w:sz w:val="24"/>
                <w:highlight w:val="none"/>
                <w:u w:val="single"/>
                <w:lang w:val="en-US" w:eastAsia="zh-CN"/>
              </w:rPr>
            </w:pPr>
          </w:p>
          <w:p w14:paraId="1D416E03">
            <w:pPr>
              <w:widowControl/>
              <w:adjustRightInd w:val="0"/>
              <w:snapToGrid w:val="0"/>
              <w:spacing w:line="360" w:lineRule="auto"/>
              <w:ind w:firstLine="480" w:firstLineChars="200"/>
              <w:rPr>
                <w:rFonts w:hint="eastAsia"/>
                <w:b w:val="0"/>
                <w:bCs w:val="0"/>
                <w:color w:val="auto"/>
                <w:sz w:val="24"/>
                <w:highlight w:val="none"/>
                <w:u w:val="single"/>
                <w:lang w:val="en-US" w:eastAsia="zh-CN"/>
              </w:rPr>
            </w:pPr>
          </w:p>
          <w:p w14:paraId="7F11EE07">
            <w:pPr>
              <w:widowControl/>
              <w:adjustRightInd w:val="0"/>
              <w:snapToGrid w:val="0"/>
              <w:spacing w:line="360" w:lineRule="auto"/>
              <w:ind w:firstLine="480" w:firstLineChars="200"/>
              <w:rPr>
                <w:rFonts w:hint="eastAsia"/>
                <w:b w:val="0"/>
                <w:bCs w:val="0"/>
                <w:color w:val="auto"/>
                <w:sz w:val="24"/>
                <w:highlight w:val="none"/>
                <w:u w:val="single"/>
                <w:lang w:val="en-US" w:eastAsia="zh-CN"/>
              </w:rPr>
            </w:pPr>
          </w:p>
          <w:p w14:paraId="69765489">
            <w:pPr>
              <w:widowControl/>
              <w:adjustRightInd w:val="0"/>
              <w:snapToGrid w:val="0"/>
              <w:spacing w:line="360" w:lineRule="auto"/>
              <w:ind w:firstLine="480" w:firstLineChars="200"/>
              <w:rPr>
                <w:rFonts w:hint="eastAsia"/>
                <w:b w:val="0"/>
                <w:bCs w:val="0"/>
                <w:color w:val="auto"/>
                <w:sz w:val="24"/>
                <w:highlight w:val="none"/>
                <w:u w:val="single"/>
                <w:lang w:val="en-US" w:eastAsia="zh-CN"/>
              </w:rPr>
            </w:pPr>
          </w:p>
          <w:p w14:paraId="3B1701F0">
            <w:pPr>
              <w:widowControl/>
              <w:adjustRightInd w:val="0"/>
              <w:snapToGrid w:val="0"/>
              <w:spacing w:line="360" w:lineRule="auto"/>
              <w:ind w:firstLine="480" w:firstLineChars="200"/>
              <w:rPr>
                <w:rFonts w:hint="eastAsia"/>
                <w:b w:val="0"/>
                <w:bCs w:val="0"/>
                <w:color w:val="auto"/>
                <w:sz w:val="24"/>
                <w:highlight w:val="none"/>
                <w:u w:val="single"/>
                <w:lang w:val="en-US" w:eastAsia="zh-CN"/>
              </w:rPr>
            </w:pPr>
          </w:p>
          <w:p w14:paraId="4267F9CB">
            <w:pPr>
              <w:widowControl/>
              <w:adjustRightInd w:val="0"/>
              <w:snapToGrid w:val="0"/>
              <w:spacing w:line="360" w:lineRule="auto"/>
              <w:ind w:firstLine="480" w:firstLineChars="200"/>
              <w:rPr>
                <w:rFonts w:hint="eastAsia"/>
                <w:b w:val="0"/>
                <w:bCs w:val="0"/>
                <w:color w:val="auto"/>
                <w:sz w:val="24"/>
                <w:highlight w:val="none"/>
                <w:u w:val="single"/>
                <w:lang w:val="en-US" w:eastAsia="zh-CN"/>
              </w:rPr>
            </w:pPr>
          </w:p>
          <w:p w14:paraId="7453691F">
            <w:pPr>
              <w:widowControl/>
              <w:adjustRightInd w:val="0"/>
              <w:snapToGrid w:val="0"/>
              <w:spacing w:line="360" w:lineRule="auto"/>
              <w:ind w:firstLine="480" w:firstLineChars="200"/>
              <w:rPr>
                <w:rFonts w:hint="eastAsia"/>
                <w:b w:val="0"/>
                <w:bCs w:val="0"/>
                <w:color w:val="auto"/>
                <w:sz w:val="24"/>
                <w:highlight w:val="none"/>
                <w:u w:val="single"/>
                <w:lang w:val="en-US" w:eastAsia="zh-CN"/>
              </w:rPr>
            </w:pPr>
          </w:p>
          <w:p w14:paraId="7C9B63C8">
            <w:pPr>
              <w:widowControl/>
              <w:adjustRightInd w:val="0"/>
              <w:snapToGrid w:val="0"/>
              <w:spacing w:line="360" w:lineRule="auto"/>
              <w:ind w:firstLine="480" w:firstLineChars="200"/>
              <w:rPr>
                <w:rFonts w:hint="eastAsia"/>
                <w:b w:val="0"/>
                <w:bCs w:val="0"/>
                <w:color w:val="auto"/>
                <w:sz w:val="24"/>
                <w:highlight w:val="none"/>
                <w:u w:val="single"/>
                <w:lang w:val="en-US" w:eastAsia="zh-CN"/>
              </w:rPr>
            </w:pPr>
          </w:p>
          <w:p w14:paraId="2F9EEC19">
            <w:pPr>
              <w:widowControl/>
              <w:adjustRightInd w:val="0"/>
              <w:snapToGrid w:val="0"/>
              <w:spacing w:line="360" w:lineRule="auto"/>
              <w:ind w:firstLine="480" w:firstLineChars="200"/>
              <w:rPr>
                <w:rFonts w:hint="eastAsia"/>
                <w:b w:val="0"/>
                <w:bCs w:val="0"/>
                <w:color w:val="auto"/>
                <w:sz w:val="24"/>
                <w:highlight w:val="none"/>
                <w:u w:val="single"/>
                <w:lang w:val="en-US" w:eastAsia="zh-CN"/>
              </w:rPr>
            </w:pPr>
          </w:p>
          <w:p w14:paraId="47482B55">
            <w:pPr>
              <w:widowControl/>
              <w:adjustRightInd w:val="0"/>
              <w:snapToGrid w:val="0"/>
              <w:spacing w:line="360" w:lineRule="auto"/>
              <w:ind w:firstLine="480" w:firstLineChars="200"/>
              <w:rPr>
                <w:rFonts w:hint="eastAsia"/>
                <w:b w:val="0"/>
                <w:bCs w:val="0"/>
                <w:color w:val="auto"/>
                <w:sz w:val="24"/>
                <w:highlight w:val="none"/>
                <w:u w:val="single"/>
                <w:lang w:val="en-US" w:eastAsia="zh-CN"/>
              </w:rPr>
            </w:pPr>
          </w:p>
          <w:p w14:paraId="6F112AC7">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u w:val="single"/>
                <w:lang w:val="en-US" w:eastAsia="zh-CN"/>
              </w:rPr>
            </w:pPr>
          </w:p>
          <w:p w14:paraId="30452937">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u w:val="single"/>
                <w:lang w:val="en-US" w:eastAsia="zh-CN"/>
              </w:rPr>
            </w:pPr>
          </w:p>
          <w:p w14:paraId="30C016FA">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kern w:val="2"/>
                <w:sz w:val="21"/>
                <w:szCs w:val="21"/>
                <w:u w:val="none"/>
                <w:lang w:val="en-US" w:eastAsia="zh-CN" w:bidi="ar-SA"/>
              </w:rPr>
            </w:pPr>
            <w:r>
              <w:rPr>
                <w:rFonts w:hint="eastAsia" w:ascii="Times New Roman" w:hAnsi="Times New Roman" w:eastAsia="宋体" w:cs="Times New Roman"/>
                <w:b/>
                <w:bCs/>
                <w:color w:val="auto"/>
                <w:kern w:val="2"/>
                <w:sz w:val="21"/>
                <w:szCs w:val="21"/>
                <w:u w:val="none"/>
                <w:lang w:val="en-US" w:eastAsia="zh-CN" w:bidi="ar-SA"/>
              </w:rPr>
              <w:t>图</w:t>
            </w:r>
            <w:r>
              <w:rPr>
                <w:rFonts w:hint="default" w:ascii="Times New Roman" w:hAnsi="Times New Roman" w:eastAsia="宋体" w:cs="Times New Roman"/>
                <w:b/>
                <w:bCs/>
                <w:color w:val="auto"/>
                <w:kern w:val="2"/>
                <w:sz w:val="21"/>
                <w:szCs w:val="21"/>
                <w:u w:val="none"/>
                <w:lang w:val="en-US" w:eastAsia="zh-CN" w:bidi="ar-SA"/>
              </w:rPr>
              <w:t>2-</w:t>
            </w:r>
            <w:r>
              <w:rPr>
                <w:rFonts w:hint="eastAsia" w:cs="Times New Roman"/>
                <w:b/>
                <w:bCs/>
                <w:color w:val="auto"/>
                <w:kern w:val="2"/>
                <w:sz w:val="21"/>
                <w:szCs w:val="21"/>
                <w:u w:val="none"/>
                <w:lang w:val="en-US" w:eastAsia="zh-CN" w:bidi="ar-SA"/>
              </w:rPr>
              <w:t>1</w:t>
            </w:r>
            <w:r>
              <w:rPr>
                <w:rFonts w:hint="default" w:ascii="Times New Roman" w:hAnsi="Times New Roman" w:eastAsia="宋体" w:cs="Times New Roman"/>
                <w:b/>
                <w:bCs/>
                <w:color w:val="auto"/>
                <w:kern w:val="2"/>
                <w:sz w:val="21"/>
                <w:szCs w:val="21"/>
                <w:u w:val="none"/>
                <w:lang w:val="en-US" w:eastAsia="zh-CN" w:bidi="ar-SA"/>
              </w:rPr>
              <w:t xml:space="preserve">  </w:t>
            </w:r>
            <w:r>
              <w:rPr>
                <w:rFonts w:hint="eastAsia" w:cs="Times New Roman"/>
                <w:b/>
                <w:bCs/>
                <w:color w:val="auto"/>
                <w:kern w:val="2"/>
                <w:sz w:val="21"/>
                <w:szCs w:val="21"/>
                <w:u w:val="none"/>
                <w:lang w:val="en-US" w:eastAsia="zh-CN" w:bidi="ar-SA"/>
              </w:rPr>
              <w:t>本</w:t>
            </w:r>
            <w:r>
              <w:rPr>
                <w:rFonts w:hint="eastAsia" w:ascii="Times New Roman" w:hAnsi="Times New Roman" w:eastAsia="宋体" w:cs="Times New Roman"/>
                <w:b/>
                <w:bCs/>
                <w:color w:val="auto"/>
                <w:kern w:val="2"/>
                <w:sz w:val="21"/>
                <w:szCs w:val="21"/>
                <w:u w:val="none"/>
                <w:lang w:val="en-US" w:eastAsia="zh-CN" w:bidi="ar-SA"/>
              </w:rPr>
              <w:t>项目</w:t>
            </w:r>
            <w:r>
              <w:rPr>
                <w:rFonts w:hint="default" w:ascii="Times New Roman" w:hAnsi="Times New Roman" w:eastAsia="宋体" w:cs="Times New Roman"/>
                <w:b/>
                <w:bCs/>
                <w:color w:val="auto"/>
                <w:kern w:val="2"/>
                <w:sz w:val="21"/>
                <w:szCs w:val="21"/>
                <w:u w:val="none"/>
                <w:lang w:val="en-US" w:eastAsia="zh-CN" w:bidi="ar-SA"/>
              </w:rPr>
              <w:t>水平衡图</w:t>
            </w:r>
            <w:r>
              <w:rPr>
                <w:rFonts w:hint="eastAsia" w:ascii="Times New Roman" w:hAnsi="Times New Roman" w:eastAsia="宋体" w:cs="Times New Roman"/>
                <w:b/>
                <w:bCs/>
                <w:color w:val="auto"/>
                <w:kern w:val="2"/>
                <w:sz w:val="21"/>
                <w:szCs w:val="21"/>
                <w:u w:val="none"/>
                <w:lang w:val="en-US" w:eastAsia="zh-CN" w:bidi="ar-SA"/>
              </w:rPr>
              <w:t xml:space="preserve">   单位：m</w:t>
            </w:r>
            <w:r>
              <w:rPr>
                <w:rFonts w:hint="eastAsia" w:ascii="Times New Roman" w:hAnsi="Times New Roman" w:eastAsia="宋体" w:cs="Times New Roman"/>
                <w:b/>
                <w:bCs/>
                <w:color w:val="auto"/>
                <w:kern w:val="2"/>
                <w:sz w:val="21"/>
                <w:szCs w:val="21"/>
                <w:u w:val="none"/>
                <w:vertAlign w:val="superscript"/>
                <w:lang w:val="en-US" w:eastAsia="zh-CN" w:bidi="ar-SA"/>
              </w:rPr>
              <w:t>3</w:t>
            </w:r>
            <w:r>
              <w:rPr>
                <w:rFonts w:hint="eastAsia" w:ascii="Times New Roman" w:hAnsi="Times New Roman" w:eastAsia="宋体" w:cs="Times New Roman"/>
                <w:b/>
                <w:bCs/>
                <w:color w:val="auto"/>
                <w:kern w:val="2"/>
                <w:sz w:val="21"/>
                <w:szCs w:val="21"/>
                <w:u w:val="none"/>
                <w:lang w:val="en-US" w:eastAsia="zh-CN" w:bidi="ar-SA"/>
              </w:rPr>
              <w:t>/a</w:t>
            </w:r>
          </w:p>
          <w:p w14:paraId="7358C3A8">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kern w:val="2"/>
                <w:sz w:val="21"/>
                <w:szCs w:val="21"/>
                <w:u w:val="none"/>
                <w:lang w:val="en-US" w:eastAsia="zh-CN" w:bidi="ar-SA"/>
              </w:rPr>
            </w:pPr>
          </w:p>
          <w:p w14:paraId="5B07B62C">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kern w:val="2"/>
                <w:sz w:val="21"/>
                <w:szCs w:val="21"/>
                <w:u w:val="none"/>
                <w:lang w:val="en-US" w:eastAsia="zh-CN" w:bidi="ar-SA"/>
              </w:rPr>
            </w:pPr>
          </w:p>
          <w:p w14:paraId="625D1FE7">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kern w:val="2"/>
                <w:sz w:val="21"/>
                <w:szCs w:val="21"/>
                <w:u w:val="none"/>
                <w:lang w:val="en-US" w:eastAsia="zh-CN" w:bidi="ar-SA"/>
              </w:rPr>
            </w:pPr>
          </w:p>
          <w:p w14:paraId="24055D8E">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auto"/>
                <w:kern w:val="2"/>
                <w:sz w:val="21"/>
                <w:szCs w:val="21"/>
                <w:u w:val="none"/>
                <w:lang w:val="en-US" w:eastAsia="zh-CN" w:bidi="ar-SA"/>
              </w:rPr>
            </w:pPr>
          </w:p>
          <w:p w14:paraId="7C93119D">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2"/>
                <w:sz w:val="21"/>
                <w:szCs w:val="21"/>
                <w:u w:val="none"/>
                <w:lang w:val="en-US" w:eastAsia="zh-CN" w:bidi="ar-SA"/>
              </w:rPr>
            </w:pPr>
          </w:p>
          <w:p w14:paraId="2D9A6976">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2"/>
                <w:sz w:val="21"/>
                <w:szCs w:val="21"/>
                <w:u w:val="none"/>
                <w:lang w:val="en-US" w:eastAsia="zh-CN" w:bidi="ar-SA"/>
              </w:rPr>
            </w:pPr>
          </w:p>
          <w:p w14:paraId="110C8CB0">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2"/>
                <w:sz w:val="21"/>
                <w:szCs w:val="21"/>
                <w:u w:val="none"/>
                <w:lang w:val="en-US" w:eastAsia="zh-CN" w:bidi="ar-SA"/>
              </w:rPr>
            </w:pPr>
          </w:p>
          <w:p w14:paraId="323969D1">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auto"/>
                <w:kern w:val="2"/>
                <w:sz w:val="21"/>
                <w:szCs w:val="21"/>
                <w:u w:val="none"/>
                <w:lang w:val="en-US" w:eastAsia="zh-CN" w:bidi="ar-SA"/>
              </w:rPr>
            </w:pPr>
          </w:p>
        </w:tc>
      </w:tr>
      <w:tr w14:paraId="697F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1" w:hRule="atLeast"/>
          <w:jc w:val="center"/>
        </w:trPr>
        <w:tc>
          <w:tcPr>
            <w:tcW w:w="464" w:type="dxa"/>
            <w:vAlign w:val="center"/>
          </w:tcPr>
          <w:p w14:paraId="2B0F1874">
            <w:pPr>
              <w:jc w:val="center"/>
              <w:rPr>
                <w:rFonts w:hint="default" w:ascii="Times New Roman" w:hAnsi="Times New Roman" w:cs="Times New Roman"/>
                <w:color w:val="auto"/>
              </w:rPr>
            </w:pPr>
            <w:r>
              <w:rPr>
                <w:rFonts w:hint="default" w:ascii="Times New Roman" w:hAnsi="Times New Roman" w:cs="Times New Roman"/>
                <w:color w:val="auto"/>
                <w:sz w:val="21"/>
                <w:szCs w:val="21"/>
              </w:rPr>
              <w:t>工艺流程和产排污环节</w:t>
            </w:r>
          </w:p>
        </w:tc>
        <w:tc>
          <w:tcPr>
            <w:tcW w:w="9496" w:type="dxa"/>
          </w:tcPr>
          <w:p w14:paraId="37DFA41D">
            <w:pPr>
              <w:spacing w:line="360" w:lineRule="auto"/>
              <w:contextualSpacing/>
              <w:rPr>
                <w:rFonts w:hint="default" w:ascii="Times New Roman" w:hAnsi="Times New Roman" w:cs="Times New Roman"/>
                <w:b/>
                <w:bCs/>
                <w:color w:val="auto"/>
              </w:rPr>
            </w:pPr>
            <w:r>
              <w:rPr>
                <w:rFonts w:hint="default" w:ascii="Times New Roman" w:hAnsi="Times New Roman" w:cs="Times New Roman"/>
                <w:b/>
                <w:bCs/>
                <w:color w:val="auto"/>
              </w:rPr>
              <w:t xml:space="preserve"> 1、施工期工艺流程</w:t>
            </w:r>
          </w:p>
          <w:p w14:paraId="54C4E1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sz w:val="24"/>
                <w:highlight w:val="none"/>
                <w:lang w:val="en-US" w:eastAsia="zh-CN"/>
              </w:rPr>
            </w:pPr>
            <w:r>
              <w:rPr>
                <w:rFonts w:hint="eastAsia"/>
                <w:color w:val="auto"/>
                <w:sz w:val="24"/>
                <w:highlight w:val="none"/>
                <w:lang w:val="en-US" w:eastAsia="zh-CN"/>
              </w:rPr>
              <w:t>目前项目</w:t>
            </w:r>
            <w:r>
              <w:rPr>
                <w:rFonts w:hint="eastAsia" w:ascii="Times New Roman" w:hAnsi="Times New Roman" w:eastAsia="宋体" w:cs="Times New Roman"/>
                <w:i w:val="0"/>
                <w:iCs w:val="0"/>
                <w:color w:val="auto"/>
                <w:sz w:val="24"/>
                <w:szCs w:val="24"/>
                <w:u w:val="none"/>
                <w:lang w:val="en-US" w:eastAsia="zh-CN"/>
              </w:rPr>
              <w:t>已基本建成，施工期基本结束，本次评价不对施工期进行评价。</w:t>
            </w:r>
          </w:p>
          <w:p w14:paraId="63036644">
            <w:pPr>
              <w:tabs>
                <w:tab w:val="left" w:pos="3225"/>
              </w:tabs>
              <w:spacing w:line="360" w:lineRule="auto"/>
              <w:contextualSpacing/>
              <w:rPr>
                <w:rFonts w:hint="default" w:ascii="Times New Roman" w:hAnsi="Times New Roman" w:cs="Times New Roman"/>
                <w:color w:val="auto"/>
              </w:rPr>
            </w:pPr>
            <w:r>
              <w:rPr>
                <w:rFonts w:hint="default" w:ascii="Times New Roman" w:hAnsi="Times New Roman" w:cs="Times New Roman"/>
                <w:b/>
                <w:bCs/>
                <w:color w:val="auto"/>
                <w:lang w:val="en-US" w:eastAsia="zh-CN"/>
              </w:rPr>
              <w:t>2</w:t>
            </w:r>
            <w:r>
              <w:rPr>
                <w:rFonts w:hint="default" w:ascii="Times New Roman" w:hAnsi="Times New Roman" w:cs="Times New Roman"/>
                <w:b/>
                <w:bCs/>
                <w:color w:val="auto"/>
              </w:rPr>
              <w:t>、</w:t>
            </w:r>
            <w:r>
              <w:rPr>
                <w:rFonts w:hint="default" w:ascii="Times New Roman" w:hAnsi="Times New Roman" w:cs="Times New Roman"/>
                <w:b/>
                <w:bCs/>
                <w:color w:val="auto"/>
                <w:lang w:val="en-US" w:eastAsia="zh-CN"/>
              </w:rPr>
              <w:t>运营</w:t>
            </w:r>
            <w:r>
              <w:rPr>
                <w:rFonts w:hint="default" w:ascii="Times New Roman" w:hAnsi="Times New Roman" w:cs="Times New Roman"/>
                <w:b/>
                <w:bCs/>
                <w:color w:val="auto"/>
              </w:rPr>
              <w:t>期工艺流程</w:t>
            </w:r>
          </w:p>
          <w:p w14:paraId="1AA5F84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本项目设置</w:t>
            </w:r>
            <w:r>
              <w:rPr>
                <w:rFonts w:hint="eastAsia" w:ascii="Times New Roman" w:hAnsi="Times New Roman" w:cs="Times New Roman"/>
                <w:color w:val="auto"/>
                <w:lang w:val="en-US" w:eastAsia="zh-CN"/>
              </w:rPr>
              <w:t>1座</w:t>
            </w:r>
            <w:r>
              <w:rPr>
                <w:rFonts w:hint="default" w:ascii="Times New Roman" w:hAnsi="Times New Roman" w:cs="Times New Roman"/>
                <w:color w:val="auto"/>
                <w:lang w:val="en-US" w:eastAsia="zh-CN"/>
              </w:rPr>
              <w:t>水泥混凝</w:t>
            </w:r>
            <w:r>
              <w:rPr>
                <w:rFonts w:hint="eastAsia" w:ascii="Times New Roman" w:hAnsi="Times New Roman" w:cs="Times New Roman"/>
                <w:color w:val="auto"/>
                <w:lang w:val="en-US" w:eastAsia="zh-CN"/>
              </w:rPr>
              <w:t>土</w:t>
            </w:r>
            <w:r>
              <w:rPr>
                <w:rFonts w:hint="default" w:ascii="Times New Roman" w:hAnsi="Times New Roman" w:cs="Times New Roman"/>
                <w:color w:val="auto"/>
                <w:lang w:val="en-US" w:eastAsia="zh-CN"/>
              </w:rPr>
              <w:t>生产</w:t>
            </w:r>
            <w:r>
              <w:rPr>
                <w:rFonts w:hint="eastAsia" w:ascii="Times New Roman" w:hAnsi="Times New Roman" w:cs="Times New Roman"/>
                <w:color w:val="auto"/>
                <w:lang w:val="en-US" w:eastAsia="zh-CN"/>
              </w:rPr>
              <w:t>拌合站，设置3个水泥预制构件预制场</w:t>
            </w:r>
            <w:r>
              <w:rPr>
                <w:rFonts w:hint="default" w:ascii="Times New Roman" w:hAnsi="Times New Roman" w:cs="Times New Roman"/>
                <w:color w:val="auto"/>
                <w:lang w:val="en-US" w:eastAsia="zh-CN"/>
              </w:rPr>
              <w:t>工艺如下：</w:t>
            </w:r>
          </w:p>
          <w:p w14:paraId="1C1C7BF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w:t>
            </w:r>
            <w:r>
              <w:rPr>
                <w:rFonts w:hint="eastAsia" w:ascii="Times New Roman" w:hAnsi="Times New Roman" w:cs="Times New Roman"/>
                <w:b/>
                <w:bCs/>
                <w:color w:val="auto"/>
                <w:lang w:val="en-US" w:eastAsia="zh-CN"/>
              </w:rPr>
              <w:t>1</w:t>
            </w:r>
            <w:r>
              <w:rPr>
                <w:rFonts w:hint="default" w:ascii="Times New Roman" w:hAnsi="Times New Roman" w:cs="Times New Roman"/>
                <w:b/>
                <w:bCs/>
                <w:color w:val="auto"/>
                <w:lang w:val="en-US" w:eastAsia="zh-CN"/>
              </w:rPr>
              <w:t>）水泥混凝土生产</w:t>
            </w:r>
          </w:p>
          <w:p w14:paraId="7639FB4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项目</w:t>
            </w:r>
            <w:r>
              <w:rPr>
                <w:rFonts w:hint="default" w:ascii="Times New Roman" w:hAnsi="Times New Roman" w:cs="Times New Roman"/>
                <w:color w:val="auto"/>
                <w:lang w:val="en-US" w:eastAsia="zh-CN"/>
              </w:rPr>
              <w:t>水泥混凝土</w:t>
            </w:r>
            <w:r>
              <w:rPr>
                <w:rFonts w:hint="default" w:ascii="Times New Roman" w:hAnsi="Times New Roman" w:cs="Times New Roman"/>
                <w:color w:val="auto"/>
              </w:rPr>
              <w:t>生产工艺流程及产污环节见图2-</w:t>
            </w:r>
            <w:r>
              <w:rPr>
                <w:rFonts w:hint="eastAsia" w:ascii="Times New Roman" w:hAnsi="Times New Roman" w:cs="Times New Roman"/>
                <w:color w:val="auto"/>
                <w:lang w:val="en-US" w:eastAsia="zh-CN"/>
              </w:rPr>
              <w:t>2</w:t>
            </w:r>
            <w:r>
              <w:rPr>
                <w:rFonts w:hint="default" w:ascii="Times New Roman" w:hAnsi="Times New Roman" w:cs="Times New Roman"/>
                <w:color w:val="auto"/>
              </w:rPr>
              <w:t>。</w:t>
            </w:r>
          </w:p>
          <w:p w14:paraId="3A80E3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auto"/>
              </w:rPr>
            </w:pPr>
            <w:r>
              <w:rPr>
                <w:sz w:val="24"/>
              </w:rPr>
              <mc:AlternateContent>
                <mc:Choice Requires="wpg">
                  <w:drawing>
                    <wp:anchor distT="0" distB="0" distL="114300" distR="114300" simplePos="0" relativeHeight="251672576" behindDoc="0" locked="0" layoutInCell="1" allowOverlap="1">
                      <wp:simplePos x="0" y="0"/>
                      <wp:positionH relativeFrom="column">
                        <wp:posOffset>213995</wp:posOffset>
                      </wp:positionH>
                      <wp:positionV relativeFrom="paragraph">
                        <wp:posOffset>88900</wp:posOffset>
                      </wp:positionV>
                      <wp:extent cx="5661660" cy="4004310"/>
                      <wp:effectExtent l="0" t="0" r="15240" b="15240"/>
                      <wp:wrapNone/>
                      <wp:docPr id="140" name="组合 140"/>
                      <wp:cNvGraphicFramePr/>
                      <a:graphic xmlns:a="http://schemas.openxmlformats.org/drawingml/2006/main">
                        <a:graphicData uri="http://schemas.microsoft.com/office/word/2010/wordprocessingGroup">
                          <wpg:wgp>
                            <wpg:cNvGrpSpPr/>
                            <wpg:grpSpPr>
                              <a:xfrm>
                                <a:off x="0" y="0"/>
                                <a:ext cx="5661660" cy="4004310"/>
                                <a:chOff x="8582" y="241567"/>
                                <a:chExt cx="8916" cy="6306"/>
                              </a:xfrm>
                            </wpg:grpSpPr>
                            <pic:pic xmlns:pic="http://schemas.openxmlformats.org/drawingml/2006/picture">
                              <pic:nvPicPr>
                                <pic:cNvPr id="27" name="图片 2"/>
                                <pic:cNvPicPr>
                                  <a:picLocks noChangeAspect="1"/>
                                </pic:cNvPicPr>
                              </pic:nvPicPr>
                              <pic:blipFill>
                                <a:blip r:embed="rId20"/>
                                <a:stretch>
                                  <a:fillRect/>
                                </a:stretch>
                              </pic:blipFill>
                              <pic:spPr>
                                <a:xfrm>
                                  <a:off x="8582" y="241567"/>
                                  <a:ext cx="8916" cy="6306"/>
                                </a:xfrm>
                                <a:prstGeom prst="rect">
                                  <a:avLst/>
                                </a:prstGeom>
                                <a:noFill/>
                                <a:ln>
                                  <a:noFill/>
                                </a:ln>
                              </pic:spPr>
                            </pic:pic>
                            <wps:wsp>
                              <wps:cNvPr id="135" name="文本框 135"/>
                              <wps:cNvSpPr txBox="1"/>
                              <wps:spPr>
                                <a:xfrm>
                                  <a:off x="9092" y="247177"/>
                                  <a:ext cx="1385" cy="57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5B4FD1">
                                    <w:pPr>
                                      <w:jc w:val="center"/>
                                      <w:rPr>
                                        <w:rFonts w:hint="eastAsia" w:eastAsia="宋体"/>
                                        <w:lang w:val="en-US" w:eastAsia="zh-CN"/>
                                      </w:rPr>
                                    </w:pPr>
                                    <w:r>
                                      <w:rPr>
                                        <w:rFonts w:hint="eastAsia"/>
                                        <w:lang w:val="en-US" w:eastAsia="zh-CN"/>
                                      </w:rPr>
                                      <w:t>机制砂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 name="文本框 136"/>
                              <wps:cNvSpPr txBox="1"/>
                              <wps:spPr>
                                <a:xfrm>
                                  <a:off x="9013" y="243483"/>
                                  <a:ext cx="1754" cy="17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2E94D5A">
                                    <w:pPr>
                                      <w:jc w:val="center"/>
                                      <w:rPr>
                                        <w:rFonts w:hint="eastAsia" w:eastAsia="宋体"/>
                                        <w:lang w:val="en-US" w:eastAsia="zh-CN"/>
                                      </w:rPr>
                                    </w:pPr>
                                    <w:r>
                                      <w:rPr>
                                        <w:rFonts w:hint="eastAsia"/>
                                        <w:lang w:val="en-US" w:eastAsia="zh-CN"/>
                                      </w:rPr>
                                      <w:t>水泥筒仓、粉煤灰筒仓、膨润土筒仓、矿粉筒仓、</w:t>
                                    </w:r>
                                    <w:r>
                                      <w:rPr>
                                        <w:rFonts w:hint="eastAsia"/>
                                        <w:bCs/>
                                        <w:highlight w:val="none"/>
                                      </w:rPr>
                                      <w:t>抗蚀增强剂</w:t>
                                    </w:r>
                                    <w:r>
                                      <w:rPr>
                                        <w:rFonts w:hint="eastAsia"/>
                                        <w:bCs/>
                                        <w:highlight w:val="none"/>
                                        <w:lang w:val="en-US" w:eastAsia="zh-CN"/>
                                      </w:rPr>
                                      <w:t>筒仓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8" name="文本框 138"/>
                              <wps:cNvSpPr txBox="1"/>
                              <wps:spPr>
                                <a:xfrm>
                                  <a:off x="9101" y="245825"/>
                                  <a:ext cx="1385" cy="57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A1BAEAB">
                                    <w:pPr>
                                      <w:jc w:val="center"/>
                                      <w:rPr>
                                        <w:rFonts w:hint="eastAsia" w:eastAsia="宋体"/>
                                        <w:lang w:val="en-US" w:eastAsia="zh-CN"/>
                                      </w:rPr>
                                    </w:pPr>
                                    <w:r>
                                      <w:rPr>
                                        <w:rFonts w:hint="eastAsia"/>
                                        <w:lang w:val="en-US" w:eastAsia="zh-CN"/>
                                      </w:rPr>
                                      <w:t>石料</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6.85pt;margin-top:7pt;height:315.3pt;width:445.8pt;z-index:251672576;mso-width-relative:page;mso-height-relative:page;" coordorigin="8582,241567" coordsize="8916,6306" o:gfxdata="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">
                      <o:lock v:ext="edit" aspectratio="f"/>
                      <v:shape id="图片 2" o:spid="_x0000_s1026" o:spt="75" type="#_x0000_t75" style="position:absolute;left:8582;top:241567;height:6306;width:8916;" filled="f" o:preferrelative="t" stroked="f" coordsize="21600,21600" o:gfxdata="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nIFS8AAAA&#10;2wAAAA8AAAAAAAAAAQAgAAAAIgAAAGRycy9kb3ducmV2LnhtbFBLAQIUABQAAAAIAIdO4kAzLwWe&#10;OwAAADkAAAAQAAAAAAAAAAEAIAAAAAsBAABkcnMvc2hhcGV4bWwueG1sUEsFBgAAAAAGAAYAWwEA&#10;ALUDAAAAAA==&#10;">
                        <v:fill on="f" focussize="0,0"/>
                        <v:stroke on="f"/>
                        <v:imagedata r:id="rId20" o:title=""/>
                        <o:lock v:ext="edit" aspectratio="t"/>
                      </v:shape>
                      <v:shape id="_x0000_s1026" o:spid="_x0000_s1026" o:spt="202" type="#_x0000_t202" style="position:absolute;left:9092;top:247177;height:577;width:1385;" fillcolor="#FFFFFF [3201]" filled="t" stroked="t" coordsize="21600,21600" o:gfxdata="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r9/E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D5B4FD1">
                              <w:pPr>
                                <w:jc w:val="center"/>
                                <w:rPr>
                                  <w:rFonts w:hint="eastAsia" w:eastAsia="宋体"/>
                                  <w:lang w:val="en-US" w:eastAsia="zh-CN"/>
                                </w:rPr>
                              </w:pPr>
                              <w:r>
                                <w:rPr>
                                  <w:rFonts w:hint="eastAsia"/>
                                  <w:lang w:val="en-US" w:eastAsia="zh-CN"/>
                                </w:rPr>
                                <w:t>机制砂</w:t>
                              </w:r>
                            </w:p>
                          </w:txbxContent>
                        </v:textbox>
                      </v:shape>
                      <v:shape id="_x0000_s1026" o:spid="_x0000_s1026" o:spt="202" type="#_x0000_t202" style="position:absolute;left:9013;top:243483;height:1718;width:1754;" fillcolor="#FFFFFF [3201]" filled="t" stroked="t" coordsize="21600,21600" o:gfxdata="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m3hZ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02E94D5A">
                              <w:pPr>
                                <w:jc w:val="center"/>
                                <w:rPr>
                                  <w:rFonts w:hint="eastAsia" w:eastAsia="宋体"/>
                                  <w:lang w:val="en-US" w:eastAsia="zh-CN"/>
                                </w:rPr>
                              </w:pPr>
                              <w:r>
                                <w:rPr>
                                  <w:rFonts w:hint="eastAsia"/>
                                  <w:lang w:val="en-US" w:eastAsia="zh-CN"/>
                                </w:rPr>
                                <w:t>水泥筒仓、粉煤灰筒仓、膨润土筒仓、矿粉筒仓、</w:t>
                              </w:r>
                              <w:r>
                                <w:rPr>
                                  <w:rFonts w:hint="eastAsia"/>
                                  <w:bCs/>
                                  <w:highlight w:val="none"/>
                                </w:rPr>
                                <w:t>抗蚀增强剂</w:t>
                              </w:r>
                              <w:r>
                                <w:rPr>
                                  <w:rFonts w:hint="eastAsia"/>
                                  <w:bCs/>
                                  <w:highlight w:val="none"/>
                                  <w:lang w:val="en-US" w:eastAsia="zh-CN"/>
                                </w:rPr>
                                <w:t>筒仓</w:t>
                              </w:r>
                            </w:p>
                          </w:txbxContent>
                        </v:textbox>
                      </v:shape>
                      <v:shape id="_x0000_s1026" o:spid="_x0000_s1026" o:spt="202" type="#_x0000_t202" style="position:absolute;left:9101;top:245825;height:577;width:1385;" fillcolor="#FFFFFF [3201]" filled="t" stroked="t" coordsize="21600,21600" o:gfxdata="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vtCN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14:paraId="7A1BAEAB">
                              <w:pPr>
                                <w:jc w:val="center"/>
                                <w:rPr>
                                  <w:rFonts w:hint="eastAsia" w:eastAsia="宋体"/>
                                  <w:lang w:val="en-US" w:eastAsia="zh-CN"/>
                                </w:rPr>
                              </w:pPr>
                              <w:r>
                                <w:rPr>
                                  <w:rFonts w:hint="eastAsia"/>
                                  <w:lang w:val="en-US" w:eastAsia="zh-CN"/>
                                </w:rPr>
                                <w:t>石料</w:t>
                              </w:r>
                            </w:p>
                          </w:txbxContent>
                        </v:textbox>
                      </v:shape>
                    </v:group>
                  </w:pict>
                </mc:Fallback>
              </mc:AlternateContent>
            </w:r>
          </w:p>
          <w:p w14:paraId="1CB3E805">
            <w:pPr>
              <w:pStyle w:val="18"/>
              <w:rPr>
                <w:rFonts w:hint="default" w:ascii="Times New Roman" w:hAnsi="Times New Roman" w:cs="Times New Roman"/>
                <w:color w:val="auto"/>
              </w:rPr>
            </w:pPr>
          </w:p>
          <w:p w14:paraId="1631E100">
            <w:pPr>
              <w:pStyle w:val="56"/>
              <w:rPr>
                <w:rFonts w:hint="default"/>
                <w:color w:val="auto"/>
              </w:rPr>
            </w:pPr>
          </w:p>
          <w:p w14:paraId="1582A6A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auto"/>
              </w:rPr>
            </w:pPr>
          </w:p>
          <w:p w14:paraId="360542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auto"/>
              </w:rPr>
            </w:pPr>
          </w:p>
          <w:p w14:paraId="422F0A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auto"/>
              </w:rPr>
            </w:pPr>
          </w:p>
          <w:p w14:paraId="537967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auto"/>
              </w:rPr>
            </w:pPr>
          </w:p>
          <w:p w14:paraId="4E4C8A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auto"/>
              </w:rPr>
            </w:pPr>
          </w:p>
          <w:p w14:paraId="47F953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Times New Roman" w:hAnsi="Times New Roman" w:cs="Times New Roman"/>
                <w:color w:val="auto"/>
              </w:rPr>
            </w:pPr>
          </w:p>
          <w:p w14:paraId="1CCECA0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cs="Times New Roman"/>
                <w:color w:val="auto"/>
              </w:rPr>
            </w:pPr>
          </w:p>
          <w:p w14:paraId="52E88995">
            <w:pPr>
              <w:pStyle w:val="19"/>
              <w:spacing w:after="0" w:line="360" w:lineRule="auto"/>
              <w:ind w:left="0" w:leftChars="0"/>
              <w:jc w:val="center"/>
              <w:rPr>
                <w:rFonts w:hint="default" w:ascii="Times New Roman" w:hAnsi="Times New Roman" w:cs="Times New Roman"/>
                <w:b/>
                <w:bCs/>
                <w:color w:val="auto"/>
              </w:rPr>
            </w:pPr>
          </w:p>
          <w:p w14:paraId="7A9F17E0">
            <w:pPr>
              <w:pStyle w:val="19"/>
              <w:spacing w:after="0" w:line="360" w:lineRule="auto"/>
              <w:ind w:left="0" w:leftChars="0"/>
              <w:jc w:val="center"/>
              <w:rPr>
                <w:rFonts w:hint="default" w:ascii="Times New Roman" w:hAnsi="Times New Roman" w:cs="Times New Roman"/>
                <w:b/>
                <w:bCs/>
                <w:color w:val="auto"/>
              </w:rPr>
            </w:pPr>
          </w:p>
          <w:p w14:paraId="06B713AB">
            <w:pPr>
              <w:pStyle w:val="19"/>
              <w:spacing w:after="0" w:line="360" w:lineRule="auto"/>
              <w:ind w:left="0" w:leftChars="0"/>
              <w:jc w:val="center"/>
              <w:rPr>
                <w:rFonts w:hint="default" w:ascii="Times New Roman" w:hAnsi="Times New Roman" w:cs="Times New Roman"/>
                <w:b/>
                <w:bCs/>
                <w:color w:val="auto"/>
                <w:sz w:val="21"/>
                <w:szCs w:val="21"/>
              </w:rPr>
            </w:pPr>
          </w:p>
          <w:p w14:paraId="31CB6B17">
            <w:pPr>
              <w:pStyle w:val="19"/>
              <w:spacing w:after="0" w:line="360" w:lineRule="auto"/>
              <w:ind w:left="0" w:left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图2-</w:t>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val="en-US" w:eastAsia="zh-CN"/>
              </w:rPr>
              <w:t>水泥混凝土生产工艺及产污环节流程图</w:t>
            </w:r>
          </w:p>
          <w:p w14:paraId="3C00CA7C">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default" w:ascii="Times New Roman" w:hAnsi="Times New Roman" w:cs="Times New Roman"/>
                <w:b/>
                <w:bCs/>
                <w:color w:val="auto"/>
              </w:rPr>
            </w:pPr>
            <w:r>
              <w:rPr>
                <w:rFonts w:hint="default" w:ascii="Times New Roman" w:hAnsi="Times New Roman" w:cs="Times New Roman"/>
                <w:b/>
                <w:bCs/>
                <w:color w:val="auto"/>
                <w:lang w:val="en-US" w:eastAsia="zh-CN"/>
              </w:rPr>
              <w:t>水泥混凝土生产工艺流程及产污环节简述：</w:t>
            </w:r>
          </w:p>
          <w:p w14:paraId="3F9C98D8">
            <w:pPr>
              <w:pStyle w:val="19"/>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项目水泥混凝土生产与水稳生产工艺基本相同，分为5个阶段：原料储存、上料下料、骨料运输、计量配料、搅拌卸料。 </w:t>
            </w:r>
          </w:p>
          <w:p w14:paraId="19650B16">
            <w:pPr>
              <w:pStyle w:val="19"/>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①堆场原料储存 </w:t>
            </w:r>
          </w:p>
          <w:p w14:paraId="494B3737">
            <w:pPr>
              <w:pStyle w:val="19"/>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将本项目</w:t>
            </w:r>
            <w:r>
              <w:rPr>
                <w:rFonts w:hint="eastAsia" w:ascii="Times New Roman" w:hAnsi="Times New Roman" w:cs="Times New Roman"/>
                <w:color w:val="auto"/>
                <w:lang w:val="en-US" w:eastAsia="zh-CN"/>
              </w:rPr>
              <w:t>外购的已破碎石料</w:t>
            </w:r>
            <w:r>
              <w:rPr>
                <w:rFonts w:hint="default" w:ascii="Times New Roman" w:hAnsi="Times New Roman" w:cs="Times New Roman"/>
                <w:color w:val="auto"/>
                <w:lang w:val="en-US" w:eastAsia="zh-CN"/>
              </w:rPr>
              <w:t>以及外购的</w:t>
            </w:r>
            <w:r>
              <w:rPr>
                <w:rFonts w:hint="eastAsia" w:ascii="Times New Roman" w:hAnsi="Times New Roman" w:cs="Times New Roman"/>
                <w:color w:val="auto"/>
                <w:lang w:val="en-US" w:eastAsia="zh-CN"/>
              </w:rPr>
              <w:t>机制砂</w:t>
            </w:r>
            <w:r>
              <w:rPr>
                <w:rFonts w:hint="default" w:ascii="Times New Roman" w:hAnsi="Times New Roman" w:cs="Times New Roman"/>
                <w:color w:val="auto"/>
                <w:lang w:val="en-US" w:eastAsia="zh-CN"/>
              </w:rPr>
              <w:t>等骨料堆放在</w:t>
            </w:r>
            <w:r>
              <w:rPr>
                <w:rFonts w:hint="eastAsia" w:ascii="Times New Roman" w:hAnsi="Times New Roman" w:cs="Times New Roman"/>
                <w:color w:val="auto"/>
                <w:lang w:val="en-US" w:eastAsia="zh-CN"/>
              </w:rPr>
              <w:t>仅留进出口的</w:t>
            </w:r>
            <w:r>
              <w:rPr>
                <w:rFonts w:hint="eastAsia" w:ascii="Times New Roman" w:hAnsi="Times New Roman" w:cs="Times New Roman"/>
                <w:color w:val="auto"/>
                <w:u w:val="none"/>
                <w:lang w:val="en-US" w:eastAsia="zh-CN"/>
              </w:rPr>
              <w:t>半</w:t>
            </w:r>
            <w:r>
              <w:rPr>
                <w:rFonts w:hint="default" w:ascii="Times New Roman" w:hAnsi="Times New Roman" w:cs="Times New Roman"/>
                <w:color w:val="auto"/>
                <w:u w:val="none"/>
                <w:lang w:val="en-US" w:eastAsia="zh-CN"/>
              </w:rPr>
              <w:t>封闭式</w:t>
            </w:r>
            <w:r>
              <w:rPr>
                <w:rFonts w:hint="eastAsia" w:ascii="Times New Roman" w:hAnsi="Times New Roman" w:cs="Times New Roman"/>
                <w:color w:val="auto"/>
                <w:lang w:val="en-US" w:eastAsia="zh-CN"/>
              </w:rPr>
              <w:t>11</w:t>
            </w:r>
            <w:r>
              <w:rPr>
                <w:rFonts w:hint="default" w:ascii="Times New Roman" w:hAnsi="Times New Roman" w:cs="Times New Roman"/>
                <w:color w:val="auto"/>
                <w:lang w:val="en-US" w:eastAsia="zh-CN"/>
              </w:rPr>
              <w:t>m高钢结构厂房</w:t>
            </w:r>
            <w:r>
              <w:rPr>
                <w:rFonts w:hint="eastAsia" w:ascii="Times New Roman" w:hAnsi="Times New Roman" w:cs="Times New Roman"/>
                <w:color w:val="auto"/>
                <w:lang w:val="en-US" w:eastAsia="zh-CN"/>
              </w:rPr>
              <w:t>料仓棚</w:t>
            </w:r>
            <w:r>
              <w:rPr>
                <w:rFonts w:hint="default" w:ascii="Times New Roman" w:hAnsi="Times New Roman" w:cs="Times New Roman"/>
                <w:color w:val="auto"/>
                <w:lang w:val="en-US" w:eastAsia="zh-CN"/>
              </w:rPr>
              <w:t>，每种原料分开存放；水泥</w:t>
            </w:r>
            <w:r>
              <w:rPr>
                <w:rFonts w:hint="eastAsia" w:ascii="Times New Roman" w:hAnsi="Times New Roman" w:cs="Times New Roman"/>
                <w:color w:val="auto"/>
                <w:lang w:val="en-US" w:eastAsia="zh-CN"/>
              </w:rPr>
              <w:t>、膨润土、粉煤灰、矿粉</w:t>
            </w:r>
            <w:r>
              <w:rPr>
                <w:rFonts w:hint="default" w:ascii="Times New Roman" w:hAnsi="Times New Roman" w:cs="Times New Roman"/>
                <w:color w:val="auto"/>
                <w:lang w:val="en-US" w:eastAsia="zh-CN"/>
              </w:rPr>
              <w:t>由专用设备加入到全密闭式粉料贮仓。此过程会产生粉尘等；</w:t>
            </w:r>
          </w:p>
          <w:p w14:paraId="25706993">
            <w:pPr>
              <w:pStyle w:val="19"/>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②上料、下料 </w:t>
            </w:r>
          </w:p>
          <w:p w14:paraId="43025F33">
            <w:pPr>
              <w:pStyle w:val="19"/>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主要是将砂石料用</w:t>
            </w:r>
            <w:r>
              <w:rPr>
                <w:rFonts w:hint="eastAsia" w:ascii="Times New Roman" w:hAnsi="Times New Roman" w:cs="Times New Roman"/>
                <w:color w:val="auto"/>
                <w:lang w:val="en-US" w:eastAsia="zh-CN"/>
              </w:rPr>
              <w:t>装载机</w:t>
            </w:r>
            <w:r>
              <w:rPr>
                <w:rFonts w:hint="default" w:ascii="Times New Roman" w:hAnsi="Times New Roman" w:cs="Times New Roman"/>
                <w:color w:val="auto"/>
                <w:lang w:val="en-US" w:eastAsia="zh-CN"/>
              </w:rPr>
              <w:t>按照生产的需要进行装载，分别加入骨料计量斗中，等待传送带运输。骨料</w:t>
            </w:r>
            <w:r>
              <w:rPr>
                <w:rFonts w:hint="eastAsia" w:ascii="Times New Roman" w:hAnsi="Times New Roman" w:cs="Times New Roman"/>
                <w:color w:val="auto"/>
                <w:lang w:val="en-US" w:eastAsia="zh-CN"/>
              </w:rPr>
              <w:t>计量斗位于仅留进出口的</w:t>
            </w:r>
            <w:r>
              <w:rPr>
                <w:rFonts w:hint="eastAsia" w:ascii="Times New Roman" w:hAnsi="Times New Roman" w:cs="Times New Roman"/>
                <w:color w:val="auto"/>
                <w:u w:val="none"/>
                <w:lang w:val="en-US" w:eastAsia="zh-CN"/>
              </w:rPr>
              <w:t>半</w:t>
            </w:r>
            <w:r>
              <w:rPr>
                <w:rFonts w:hint="default" w:ascii="Times New Roman" w:hAnsi="Times New Roman" w:cs="Times New Roman"/>
                <w:color w:val="auto"/>
                <w:u w:val="none"/>
                <w:lang w:val="en-US" w:eastAsia="zh-CN"/>
              </w:rPr>
              <w:t>封闭式</w:t>
            </w:r>
            <w:r>
              <w:rPr>
                <w:rFonts w:hint="eastAsia" w:ascii="Times New Roman" w:hAnsi="Times New Roman" w:cs="Times New Roman"/>
                <w:color w:val="auto"/>
                <w:lang w:val="en-US" w:eastAsia="zh-CN"/>
              </w:rPr>
              <w:t>11</w:t>
            </w:r>
            <w:r>
              <w:rPr>
                <w:rFonts w:hint="default" w:ascii="Times New Roman" w:hAnsi="Times New Roman" w:cs="Times New Roman"/>
                <w:color w:val="auto"/>
                <w:lang w:val="en-US" w:eastAsia="zh-CN"/>
              </w:rPr>
              <w:t>m高钢结构厂房</w:t>
            </w:r>
            <w:r>
              <w:rPr>
                <w:rFonts w:hint="eastAsia" w:ascii="Times New Roman" w:hAnsi="Times New Roman" w:cs="Times New Roman"/>
                <w:color w:val="auto"/>
                <w:lang w:val="en-US" w:eastAsia="zh-CN"/>
              </w:rPr>
              <w:t>料仓棚内</w:t>
            </w:r>
            <w:r>
              <w:rPr>
                <w:rFonts w:hint="default" w:ascii="Times New Roman" w:hAnsi="Times New Roman" w:cs="Times New Roman"/>
                <w:color w:val="auto"/>
                <w:lang w:val="en-US" w:eastAsia="zh-CN"/>
              </w:rPr>
              <w:t xml:space="preserve">，高度满足日常生产配料要求，并设置喷淋装置。此过程会产生粉尘； </w:t>
            </w:r>
          </w:p>
          <w:p w14:paraId="073AB5C2">
            <w:pPr>
              <w:pStyle w:val="19"/>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③骨料输送 </w:t>
            </w:r>
          </w:p>
          <w:p w14:paraId="1051A990">
            <w:pPr>
              <w:pStyle w:val="19"/>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砂石料等通过全封闭式传送带输送到搅拌主楼骨料计量系统暂存，等待配料。此过程会产生少量粉尘；</w:t>
            </w:r>
          </w:p>
          <w:p w14:paraId="00DF78CD">
            <w:pPr>
              <w:pStyle w:val="19"/>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④计量配料 </w:t>
            </w:r>
          </w:p>
          <w:p w14:paraId="44F5CCEE">
            <w:pPr>
              <w:pStyle w:val="19"/>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生产过程由电脑控制，按照不同型号混凝土的原料配比，对原材料进行正确称量。其中，粉料等通过密闭式螺旋输送机输送到粉料计量系统；水由水泵等加入水计量系统；外加剂通过专用水泵加入外加剂计量系统。然后将配比好的物料投加到搅拌</w:t>
            </w:r>
            <w:r>
              <w:rPr>
                <w:rFonts w:hint="eastAsia" w:ascii="Times New Roman" w:hAnsi="Times New Roman" w:cs="Times New Roman"/>
                <w:color w:val="auto"/>
                <w:lang w:val="en-US" w:eastAsia="zh-CN"/>
              </w:rPr>
              <w:t>主</w:t>
            </w:r>
            <w:r>
              <w:rPr>
                <w:rFonts w:hint="default" w:ascii="Times New Roman" w:hAnsi="Times New Roman" w:cs="Times New Roman"/>
                <w:color w:val="auto"/>
                <w:lang w:val="en-US" w:eastAsia="zh-CN"/>
              </w:rPr>
              <w:t xml:space="preserve">机。 </w:t>
            </w:r>
          </w:p>
          <w:p w14:paraId="5F49E85F">
            <w:pPr>
              <w:pStyle w:val="19"/>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⑤搅拌卸料 </w:t>
            </w:r>
          </w:p>
          <w:p w14:paraId="630F0A42">
            <w:pPr>
              <w:pStyle w:val="19"/>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所有原辅料称量后一起送至搅拌</w:t>
            </w:r>
            <w:r>
              <w:rPr>
                <w:rFonts w:hint="eastAsia" w:ascii="Times New Roman" w:hAnsi="Times New Roman" w:cs="Times New Roman"/>
                <w:color w:val="auto"/>
                <w:lang w:val="en-US" w:eastAsia="zh-CN"/>
              </w:rPr>
              <w:t>主</w:t>
            </w:r>
            <w:r>
              <w:rPr>
                <w:rFonts w:hint="default" w:ascii="Times New Roman" w:hAnsi="Times New Roman" w:cs="Times New Roman"/>
                <w:color w:val="auto"/>
                <w:lang w:val="en-US" w:eastAsia="zh-CN"/>
              </w:rPr>
              <w:t>机内进行搅拌，经过充分的搅拌使水泥和砂子、石子</w:t>
            </w:r>
            <w:r>
              <w:rPr>
                <w:rFonts w:hint="eastAsia" w:ascii="Times New Roman" w:hAnsi="Times New Roman" w:cs="Times New Roman"/>
                <w:color w:val="auto"/>
                <w:lang w:val="en-US" w:eastAsia="zh-CN"/>
              </w:rPr>
              <w:t>、粉煤灰、矿粉等</w:t>
            </w:r>
            <w:r>
              <w:rPr>
                <w:rFonts w:hint="default" w:ascii="Times New Roman" w:hAnsi="Times New Roman" w:cs="Times New Roman"/>
                <w:color w:val="auto"/>
                <w:lang w:val="en-US" w:eastAsia="zh-CN"/>
              </w:rPr>
              <w:t>的亲和力达到最大。搅拌到程序设定时间，主机自动开门卸料到在卸料口等待装载的砼运输车辆，装载完成后，</w:t>
            </w:r>
            <w:r>
              <w:rPr>
                <w:rFonts w:hint="eastAsia" w:ascii="Times New Roman" w:hAnsi="Times New Roman" w:cs="Times New Roman"/>
                <w:color w:val="auto"/>
                <w:lang w:val="en-US" w:eastAsia="zh-CN"/>
              </w:rPr>
              <w:t>部分用于水泥预制构件生产，剩余部分用于广西白龙核电站1、2号工程机组工程其他工程用料</w:t>
            </w:r>
            <w:r>
              <w:rPr>
                <w:rFonts w:hint="default" w:ascii="Times New Roman" w:hAnsi="Times New Roman" w:cs="Times New Roman"/>
                <w:color w:val="auto"/>
                <w:lang w:val="en-US" w:eastAsia="zh-CN"/>
              </w:rPr>
              <w:t>。</w:t>
            </w:r>
          </w:p>
          <w:p w14:paraId="346BF8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w:t>
            </w:r>
            <w:r>
              <w:rPr>
                <w:rFonts w:hint="eastAsia" w:ascii="Times New Roman" w:hAnsi="Times New Roman" w:cs="Times New Roman"/>
                <w:b/>
                <w:bCs/>
                <w:color w:val="auto"/>
                <w:lang w:val="en-US" w:eastAsia="zh-CN"/>
              </w:rPr>
              <w:t>2</w:t>
            </w:r>
            <w:r>
              <w:rPr>
                <w:rFonts w:hint="default" w:ascii="Times New Roman" w:hAnsi="Times New Roman" w:cs="Times New Roman"/>
                <w:b/>
                <w:bCs/>
                <w:color w:val="auto"/>
                <w:lang w:val="en-US" w:eastAsia="zh-CN"/>
              </w:rPr>
              <w:t>）</w:t>
            </w:r>
            <w:r>
              <w:rPr>
                <w:rFonts w:hint="eastAsia" w:ascii="Times New Roman" w:hAnsi="Times New Roman" w:cs="Times New Roman"/>
                <w:b/>
                <w:bCs/>
                <w:color w:val="auto"/>
                <w:lang w:val="en-US" w:eastAsia="zh-CN"/>
              </w:rPr>
              <w:t>水泥</w:t>
            </w:r>
            <w:r>
              <w:rPr>
                <w:rFonts w:hint="default" w:ascii="Times New Roman" w:hAnsi="Times New Roman" w:cs="Times New Roman"/>
                <w:b/>
                <w:bCs/>
                <w:color w:val="auto"/>
                <w:lang w:val="en-US" w:eastAsia="zh-CN"/>
              </w:rPr>
              <w:t>预制构件生产</w:t>
            </w:r>
            <w:r>
              <w:rPr>
                <w:rFonts w:hint="eastAsia" w:ascii="Times New Roman" w:hAnsi="Times New Roman" w:cs="Times New Roman"/>
                <w:b/>
                <w:bCs/>
                <w:color w:val="auto"/>
                <w:lang w:val="en-US" w:eastAsia="zh-CN"/>
              </w:rPr>
              <w:t>工艺</w:t>
            </w:r>
          </w:p>
          <w:p w14:paraId="5855940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jc w:val="both"/>
              <w:textAlignment w:val="auto"/>
              <w:rPr>
                <w:rFonts w:hint="default"/>
                <w:color w:val="auto"/>
              </w:rPr>
            </w:pPr>
            <w:r>
              <w:rPr>
                <w:color w:val="auto"/>
                <w:sz w:val="21"/>
              </w:rPr>
              <mc:AlternateContent>
                <mc:Choice Requires="wps">
                  <w:drawing>
                    <wp:anchor distT="0" distB="0" distL="114300" distR="114300" simplePos="0" relativeHeight="251671552" behindDoc="0" locked="0" layoutInCell="1" allowOverlap="1">
                      <wp:simplePos x="0" y="0"/>
                      <wp:positionH relativeFrom="column">
                        <wp:posOffset>3664585</wp:posOffset>
                      </wp:positionH>
                      <wp:positionV relativeFrom="paragraph">
                        <wp:posOffset>304165</wp:posOffset>
                      </wp:positionV>
                      <wp:extent cx="534035" cy="295275"/>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534035"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1C858">
                                  <w:pPr>
                                    <w:rPr>
                                      <w:rFonts w:hint="eastAsia" w:eastAsia="宋体"/>
                                      <w:lang w:eastAsia="zh-CN"/>
                                    </w:rPr>
                                  </w:pPr>
                                  <w:r>
                                    <w:rPr>
                                      <w:rFonts w:hint="eastAsia"/>
                                      <w:lang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55pt;margin-top:23.95pt;height:23.25pt;width:42.05pt;z-index:251671552;mso-width-relative:page;mso-height-relative:page;" filled="f" stroked="f" coordsize="21600,21600" o:gfxdata="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&#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sh9bu2wAAAAkBAAAPAAAAAAAAAAEAIAAAACIAAABk&#10;cnMvZG93bnJldi54bWxQSwECFAAUAAAACACHTuJAO6b3fDwCAABnBAAADgAAAAAAAAABACAAAAAq&#10;AQAAZHJzL2Uyb0RvYy54bWxQSwUGAAAAAAYABgBZAQAA2AUAAAAA&#10;">
                      <v:fill on="f" focussize="0,0"/>
                      <v:stroke on="f" weight="0.5pt"/>
                      <v:imagedata o:title=""/>
                      <o:lock v:ext="edit" aspectratio="f"/>
                      <v:textbox>
                        <w:txbxContent>
                          <w:p w14:paraId="38A1C858">
                            <w:pPr>
                              <w:rPr>
                                <w:rFonts w:hint="eastAsia" w:eastAsia="宋体"/>
                                <w:lang w:eastAsia="zh-CN"/>
                              </w:rPr>
                            </w:pPr>
                            <w:r>
                              <w:rPr>
                                <w:rFonts w:hint="eastAsia"/>
                                <w:lang w:eastAsia="zh-CN"/>
                              </w:rPr>
                              <w:t>噪声</w:t>
                            </w:r>
                          </w:p>
                        </w:txbxContent>
                      </v:textbox>
                    </v:shape>
                  </w:pict>
                </mc:Fallback>
              </mc:AlternateContent>
            </w:r>
            <w:r>
              <w:rPr>
                <w:color w:val="auto"/>
                <w:sz w:val="21"/>
              </w:rPr>
              <mc:AlternateContent>
                <mc:Choice Requires="wps">
                  <w:drawing>
                    <wp:anchor distT="0" distB="0" distL="114300" distR="114300" simplePos="0" relativeHeight="251669504" behindDoc="0" locked="0" layoutInCell="1" allowOverlap="1">
                      <wp:simplePos x="0" y="0"/>
                      <wp:positionH relativeFrom="column">
                        <wp:posOffset>1759585</wp:posOffset>
                      </wp:positionH>
                      <wp:positionV relativeFrom="paragraph">
                        <wp:posOffset>304165</wp:posOffset>
                      </wp:positionV>
                      <wp:extent cx="534035" cy="295275"/>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534035"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E15F5">
                                  <w:pPr>
                                    <w:rPr>
                                      <w:rFonts w:hint="eastAsia" w:eastAsia="宋体"/>
                                      <w:lang w:eastAsia="zh-CN"/>
                                    </w:rPr>
                                  </w:pPr>
                                  <w:r>
                                    <w:rPr>
                                      <w:rFonts w:hint="eastAsia"/>
                                      <w:lang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55pt;margin-top:23.95pt;height:23.25pt;width:42.05pt;z-index:251669504;mso-width-relative:page;mso-height-relative:page;" filled="f" stroked="f" coordsize="21600,21600" o:gfxdata="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t4r5tsAAAAJAQAADwAAAAAAAAABACAAAAAiAAAA&#10;ZHJzL2Rvd25yZXYueG1sUEsBAhQAFAAAAAgAh07iQLHUueg9AgAAZwQAAA4AAAAAAAAAAQAgAAAA&#10;KgEAAGRycy9lMm9Eb2MueG1sUEsFBgAAAAAGAAYAWQEAANkFAAAAAA==&#10;">
                      <v:fill on="f" focussize="0,0"/>
                      <v:stroke on="f" weight="0.5pt"/>
                      <v:imagedata o:title=""/>
                      <o:lock v:ext="edit" aspectratio="f"/>
                      <v:textbox>
                        <w:txbxContent>
                          <w:p w14:paraId="605E15F5">
                            <w:pPr>
                              <w:rPr>
                                <w:rFonts w:hint="eastAsia" w:eastAsia="宋体"/>
                                <w:lang w:eastAsia="zh-CN"/>
                              </w:rPr>
                            </w:pPr>
                            <w:r>
                              <w:rPr>
                                <w:rFonts w:hint="eastAsia"/>
                                <w:lang w:eastAsia="zh-CN"/>
                              </w:rPr>
                              <w:t>噪声</w:t>
                            </w:r>
                          </w:p>
                        </w:txbxContent>
                      </v:textbox>
                    </v:shape>
                  </w:pict>
                </mc:Fallback>
              </mc:AlternateContent>
            </w:r>
            <w:r>
              <w:rPr>
                <w:rFonts w:hint="default" w:ascii="Times New Roman" w:hAnsi="Times New Roman" w:cs="Times New Roman"/>
                <w:color w:val="auto"/>
              </w:rPr>
              <w:t>项目</w:t>
            </w:r>
            <w:r>
              <w:rPr>
                <w:rFonts w:hint="eastAsia" w:ascii="Times New Roman" w:hAnsi="Times New Roman" w:cs="Times New Roman"/>
                <w:color w:val="auto"/>
                <w:lang w:val="en-US" w:eastAsia="zh-CN"/>
              </w:rPr>
              <w:t>水泥</w:t>
            </w:r>
            <w:r>
              <w:rPr>
                <w:rFonts w:hint="default" w:ascii="Times New Roman" w:hAnsi="Times New Roman" w:cs="Times New Roman"/>
                <w:color w:val="auto"/>
              </w:rPr>
              <w:t>预制构件生产工艺流程及产污环节见图2-</w:t>
            </w:r>
            <w:r>
              <w:rPr>
                <w:rFonts w:hint="eastAsia" w:ascii="Times New Roman" w:hAnsi="Times New Roman" w:cs="Times New Roman"/>
                <w:color w:val="auto"/>
                <w:lang w:val="en-US" w:eastAsia="zh-CN"/>
              </w:rPr>
              <w:t>3</w:t>
            </w:r>
            <w:r>
              <w:rPr>
                <w:rFonts w:hint="default" w:ascii="Times New Roman" w:hAnsi="Times New Roman" w:cs="Times New Roman"/>
                <w:color w:val="auto"/>
              </w:rPr>
              <w:t>。</w:t>
            </w:r>
          </w:p>
          <w:p w14:paraId="3DF81334">
            <w:pPr>
              <w:pStyle w:val="18"/>
              <w:rPr>
                <w:rFonts w:hint="default" w:ascii="Times New Roman" w:hAnsi="Times New Roman" w:eastAsia="宋体" w:cs="Times New Roman"/>
                <w:b/>
                <w:bCs/>
                <w:color w:val="auto"/>
                <w:kern w:val="2"/>
                <w:sz w:val="21"/>
                <w:szCs w:val="21"/>
                <w:u w:val="none"/>
                <w:lang w:val="en-US" w:eastAsia="zh-CN" w:bidi="ar-SA"/>
              </w:rPr>
            </w:pPr>
            <w:r>
              <w:rPr>
                <w:color w:val="auto"/>
                <w:sz w:val="21"/>
              </w:rPr>
              <mc:AlternateContent>
                <mc:Choice Requires="wps">
                  <w:drawing>
                    <wp:anchor distT="0" distB="0" distL="114300" distR="114300" simplePos="0" relativeHeight="251670528" behindDoc="0" locked="0" layoutInCell="1" allowOverlap="1">
                      <wp:simplePos x="0" y="0"/>
                      <wp:positionH relativeFrom="column">
                        <wp:posOffset>3569335</wp:posOffset>
                      </wp:positionH>
                      <wp:positionV relativeFrom="paragraph">
                        <wp:posOffset>173990</wp:posOffset>
                      </wp:positionV>
                      <wp:extent cx="172720" cy="114300"/>
                      <wp:effectExtent l="4445" t="0" r="13335" b="19050"/>
                      <wp:wrapNone/>
                      <wp:docPr id="69" name="直接箭头连接符 69"/>
                      <wp:cNvGraphicFramePr/>
                      <a:graphic xmlns:a="http://schemas.openxmlformats.org/drawingml/2006/main">
                        <a:graphicData uri="http://schemas.microsoft.com/office/word/2010/wordprocessingShape">
                          <wps:wsp>
                            <wps:cNvCnPr/>
                            <wps:spPr>
                              <a:xfrm flipV="1">
                                <a:off x="0" y="0"/>
                                <a:ext cx="172720" cy="114300"/>
                              </a:xfrm>
                              <a:prstGeom prst="straightConnector1">
                                <a:avLst/>
                              </a:prstGeom>
                              <a:ln w="15875" cmpd="sng">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81.05pt;margin-top:13.7pt;height:9pt;width:13.6pt;z-index:251670528;mso-width-relative:page;mso-height-relative:page;" filled="f" stroked="t" coordsize="21600,21600" o:gfxdata="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liJ7r2QAAAAkBAAAPAAAAAAAAAAEAIAAAACIA&#10;AABkcnMvZG93bnJldi54bWxQSwECFAAUAAAACACHTuJA86QMuggCAADZAwAADgAAAAAAAAABACAA&#10;AAAoAQAAZHJzL2Uyb0RvYy54bWxQSwUGAAAAAAYABgBZAQAAogUAAAAA&#10;">
                      <v:fill on="f" focussize="0,0"/>
                      <v:stroke weight="1.25pt" color="#000000 [3213]" joinstyle="round" dashstyle="1 1" endarrow="open"/>
                      <v:imagedata o:title=""/>
                      <o:lock v:ext="edit" aspectratio="f"/>
                    </v:shape>
                  </w:pict>
                </mc:Fallback>
              </mc:AlternateContent>
            </w:r>
            <w:r>
              <w:rPr>
                <w:color w:val="auto"/>
                <w:sz w:val="21"/>
              </w:rPr>
              <mc:AlternateContent>
                <mc:Choice Requires="wps">
                  <w:drawing>
                    <wp:anchor distT="0" distB="0" distL="114300" distR="114300" simplePos="0" relativeHeight="251668480" behindDoc="0" locked="0" layoutInCell="1" allowOverlap="1">
                      <wp:simplePos x="0" y="0"/>
                      <wp:positionH relativeFrom="column">
                        <wp:posOffset>1683385</wp:posOffset>
                      </wp:positionH>
                      <wp:positionV relativeFrom="paragraph">
                        <wp:posOffset>183515</wp:posOffset>
                      </wp:positionV>
                      <wp:extent cx="172720" cy="114300"/>
                      <wp:effectExtent l="4445" t="0" r="13335" b="19050"/>
                      <wp:wrapNone/>
                      <wp:docPr id="64" name="直接箭头连接符 64"/>
                      <wp:cNvGraphicFramePr/>
                      <a:graphic xmlns:a="http://schemas.openxmlformats.org/drawingml/2006/main">
                        <a:graphicData uri="http://schemas.microsoft.com/office/word/2010/wordprocessingShape">
                          <wps:wsp>
                            <wps:cNvCnPr/>
                            <wps:spPr>
                              <a:xfrm flipV="1">
                                <a:off x="0" y="0"/>
                                <a:ext cx="172720" cy="114300"/>
                              </a:xfrm>
                              <a:prstGeom prst="straightConnector1">
                                <a:avLst/>
                              </a:prstGeom>
                              <a:ln w="15875" cmpd="sng">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32.55pt;margin-top:14.45pt;height:9pt;width:13.6pt;z-index:251668480;mso-width-relative:page;mso-height-relative:page;" filled="f" stroked="t" coordsize="21600,21600" o:gfxdata="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S0EKG2QAAAAkBAAAPAAAAAAAAAAEAIAAAACIA&#10;AABkcnMvZG93bnJldi54bWxQSwECFAAUAAAACACHTuJA+AhtLggCAADZAwAADgAAAAAAAAABACAA&#10;AAAoAQAAZHJzL2Uyb0RvYy54bWxQSwUGAAAAAAYABgBZAQAAogUAAAAA&#10;">
                      <v:fill on="f" focussize="0,0"/>
                      <v:stroke weight="1.25pt" color="#000000 [3213]" joinstyle="round" dashstyle="1 1" endarrow="open"/>
                      <v:imagedata o:title=""/>
                      <o:lock v:ext="edit" aspectratio="f"/>
                    </v:shape>
                  </w:pict>
                </mc:Fallback>
              </mc:AlternateContent>
            </w:r>
          </w:p>
          <w:p w14:paraId="62BE326C">
            <w:pPr>
              <w:pStyle w:val="56"/>
              <w:rPr>
                <w:rFonts w:hint="default" w:ascii="Times New Roman" w:hAnsi="Times New Roman" w:eastAsia="宋体" w:cs="Times New Roman"/>
                <w:b/>
                <w:bCs/>
                <w:color w:val="auto"/>
                <w:kern w:val="2"/>
                <w:sz w:val="21"/>
                <w:szCs w:val="21"/>
                <w:u w:val="none"/>
                <w:lang w:val="en-US" w:eastAsia="zh-CN" w:bidi="ar-SA"/>
              </w:rPr>
            </w:pPr>
            <w:r>
              <w:rPr>
                <w:color w:val="auto"/>
                <w:sz w:val="21"/>
              </w:rPr>
              <mc:AlternateContent>
                <mc:Choice Requires="wps">
                  <w:drawing>
                    <wp:anchor distT="0" distB="0" distL="114300" distR="114300" simplePos="0" relativeHeight="251664384" behindDoc="0" locked="0" layoutInCell="1" allowOverlap="1">
                      <wp:simplePos x="0" y="0"/>
                      <wp:positionH relativeFrom="column">
                        <wp:posOffset>3378835</wp:posOffset>
                      </wp:positionH>
                      <wp:positionV relativeFrom="paragraph">
                        <wp:posOffset>33020</wp:posOffset>
                      </wp:positionV>
                      <wp:extent cx="552450" cy="295275"/>
                      <wp:effectExtent l="4445" t="4445" r="14605" b="5080"/>
                      <wp:wrapNone/>
                      <wp:docPr id="54" name="文本框 54"/>
                      <wp:cNvGraphicFramePr/>
                      <a:graphic xmlns:a="http://schemas.openxmlformats.org/drawingml/2006/main">
                        <a:graphicData uri="http://schemas.microsoft.com/office/word/2010/wordprocessingShape">
                          <wps:wsp>
                            <wps:cNvSpPr txBox="1"/>
                            <wps:spPr>
                              <a:xfrm>
                                <a:off x="0" y="0"/>
                                <a:ext cx="552450"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EA42CC1">
                                  <w:pPr>
                                    <w:rPr>
                                      <w:rFonts w:hint="eastAsia" w:eastAsia="宋体"/>
                                      <w:lang w:eastAsia="zh-CN"/>
                                    </w:rPr>
                                  </w:pPr>
                                  <w:r>
                                    <w:rPr>
                                      <w:rFonts w:hint="eastAsia"/>
                                      <w:lang w:eastAsia="zh-CN"/>
                                    </w:rPr>
                                    <w:t>养护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05pt;margin-top:2.6pt;height:23.25pt;width:43.5pt;z-index:251664384;mso-width-relative:page;mso-height-relative:page;" fillcolor="#FFFFFF [3201]" filled="t" stroked="t" coordsize="21600,21600" o:gfxdata="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t1/u10wAAAAgBAAAP&#10;AAAAAAAAAAEAIAAAACIAAABkcnMvZG93bnJldi54bWxQSwECFAAUAAAACACHTuJAbmWJyFYCAAC4&#10;BAAADgAAAAAAAAABACAAAAAiAQAAZHJzL2Uyb0RvYy54bWxQSwUGAAAAAAYABgBZAQAA6gUAAAAA&#10;">
                      <v:fill on="t" focussize="0,0"/>
                      <v:stroke weight="0.5pt" color="#000000 [3204]" joinstyle="round"/>
                      <v:imagedata o:title=""/>
                      <o:lock v:ext="edit" aspectratio="f"/>
                      <v:textbox>
                        <w:txbxContent>
                          <w:p w14:paraId="0EA42CC1">
                            <w:pPr>
                              <w:rPr>
                                <w:rFonts w:hint="eastAsia" w:eastAsia="宋体"/>
                                <w:lang w:eastAsia="zh-CN"/>
                              </w:rPr>
                            </w:pPr>
                            <w:r>
                              <w:rPr>
                                <w:rFonts w:hint="eastAsia"/>
                                <w:lang w:eastAsia="zh-CN"/>
                              </w:rPr>
                              <w:t>养护</w:t>
                            </w:r>
                          </w:p>
                        </w:txbxContent>
                      </v:textbox>
                    </v:shape>
                  </w:pict>
                </mc:Fallback>
              </mc:AlternateContent>
            </w:r>
            <w:r>
              <w:rPr>
                <w:color w:val="auto"/>
                <w:sz w:val="21"/>
              </w:rPr>
              <mc:AlternateContent>
                <mc:Choice Requires="wps">
                  <w:drawing>
                    <wp:anchor distT="0" distB="0" distL="114300" distR="114300" simplePos="0" relativeHeight="251667456" behindDoc="0" locked="0" layoutInCell="1" allowOverlap="1">
                      <wp:simplePos x="0" y="0"/>
                      <wp:positionH relativeFrom="column">
                        <wp:posOffset>3016885</wp:posOffset>
                      </wp:positionH>
                      <wp:positionV relativeFrom="paragraph">
                        <wp:posOffset>156845</wp:posOffset>
                      </wp:positionV>
                      <wp:extent cx="325120" cy="0"/>
                      <wp:effectExtent l="0" t="48895" r="17780" b="65405"/>
                      <wp:wrapNone/>
                      <wp:docPr id="63" name="直接箭头连接符 63"/>
                      <wp:cNvGraphicFramePr/>
                      <a:graphic xmlns:a="http://schemas.openxmlformats.org/drawingml/2006/main">
                        <a:graphicData uri="http://schemas.microsoft.com/office/word/2010/wordprocessingShape">
                          <wps:wsp>
                            <wps:cNvCnPr/>
                            <wps:spPr>
                              <a:xfrm>
                                <a:off x="0" y="0"/>
                                <a:ext cx="3251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7.55pt;margin-top:12.35pt;height:0pt;width:25.6pt;z-index:251667456;mso-width-relative:page;mso-height-relative:page;" filled="f" stroked="t" coordsize="21600,21600" o:gfxdata="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bYxY1wAAAAkBAAAPAAAAAAAAAAEAIAAAACIAAABkcnMvZG93bnJldi54bWxQ&#10;SwECFAAUAAAACACHTuJAyU4W0vgBAADIAwAADgAAAAAAAAABACAAAAAmAQAAZHJzL2Uyb0RvYy54&#10;bWxQSwUGAAAAAAYABgBZAQAAkAUAAAAA&#10;">
                      <v:fill on="f" focussize="0,0"/>
                      <v:stroke color="#000000 [3213]" joinstyle="round" endarrow="open"/>
                      <v:imagedata o:title=""/>
                      <o:lock v:ext="edit" aspectratio="f"/>
                    </v:shape>
                  </w:pict>
                </mc:Fallback>
              </mc:AlternateContent>
            </w: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2426335</wp:posOffset>
                      </wp:positionH>
                      <wp:positionV relativeFrom="paragraph">
                        <wp:posOffset>23495</wp:posOffset>
                      </wp:positionV>
                      <wp:extent cx="552450" cy="295275"/>
                      <wp:effectExtent l="4445" t="4445" r="14605" b="5080"/>
                      <wp:wrapNone/>
                      <wp:docPr id="53" name="文本框 53"/>
                      <wp:cNvGraphicFramePr/>
                      <a:graphic xmlns:a="http://schemas.openxmlformats.org/drawingml/2006/main">
                        <a:graphicData uri="http://schemas.microsoft.com/office/word/2010/wordprocessingShape">
                          <wps:wsp>
                            <wps:cNvSpPr txBox="1"/>
                            <wps:spPr>
                              <a:xfrm>
                                <a:off x="0" y="0"/>
                                <a:ext cx="552450"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9D431F3">
                                  <w:pPr>
                                    <w:rPr>
                                      <w:rFonts w:hint="eastAsia" w:eastAsia="宋体"/>
                                      <w:lang w:eastAsia="zh-CN"/>
                                    </w:rPr>
                                  </w:pPr>
                                  <w:r>
                                    <w:rPr>
                                      <w:rFonts w:hint="eastAsia"/>
                                      <w:lang w:eastAsia="zh-CN"/>
                                    </w:rPr>
                                    <w:t>脱模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1.05pt;margin-top:1.85pt;height:23.25pt;width:43.5pt;z-index:251663360;mso-width-relative:page;mso-height-relative:page;" fillcolor="#FFFFFF [3201]" filled="t" stroked="t" coordsize="21600,21600" o:gfxdata="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csuoXVAAAACAEA&#10;AA8AAAAAAAAAAQAgAAAAIgAAAGRycy9kb3ducmV2LnhtbFBLAQIUABQAAAAIAIdO4kAwZdl7VgIA&#10;ALgEAAAOAAAAAAAAAAEAIAAAACQBAABkcnMvZTJvRG9jLnhtbFBLBQYAAAAABgAGAFkBAADsBQAA&#10;AAA=&#10;">
                      <v:fill on="t" focussize="0,0"/>
                      <v:stroke weight="0.5pt" color="#000000 [3204]" joinstyle="round"/>
                      <v:imagedata o:title=""/>
                      <o:lock v:ext="edit" aspectratio="f"/>
                      <v:textbox>
                        <w:txbxContent>
                          <w:p w14:paraId="69D431F3">
                            <w:pPr>
                              <w:rPr>
                                <w:rFonts w:hint="eastAsia" w:eastAsia="宋体"/>
                                <w:lang w:eastAsia="zh-CN"/>
                              </w:rPr>
                            </w:pPr>
                            <w:r>
                              <w:rPr>
                                <w:rFonts w:hint="eastAsia"/>
                                <w:lang w:eastAsia="zh-CN"/>
                              </w:rPr>
                              <w:t>脱模</w:t>
                            </w:r>
                          </w:p>
                        </w:txbxContent>
                      </v:textbox>
                    </v:shape>
                  </w:pict>
                </mc:Fallback>
              </mc:AlternateContent>
            </w:r>
            <w:r>
              <w:rPr>
                <w:color w:val="auto"/>
                <w:sz w:val="21"/>
              </w:rPr>
              <mc:AlternateContent>
                <mc:Choice Requires="wps">
                  <w:drawing>
                    <wp:anchor distT="0" distB="0" distL="114300" distR="114300" simplePos="0" relativeHeight="251666432" behindDoc="0" locked="0" layoutInCell="1" allowOverlap="1">
                      <wp:simplePos x="0" y="0"/>
                      <wp:positionH relativeFrom="column">
                        <wp:posOffset>2064385</wp:posOffset>
                      </wp:positionH>
                      <wp:positionV relativeFrom="paragraph">
                        <wp:posOffset>166370</wp:posOffset>
                      </wp:positionV>
                      <wp:extent cx="325120" cy="0"/>
                      <wp:effectExtent l="0" t="48895" r="17780" b="65405"/>
                      <wp:wrapNone/>
                      <wp:docPr id="61" name="直接箭头连接符 61"/>
                      <wp:cNvGraphicFramePr/>
                      <a:graphic xmlns:a="http://schemas.openxmlformats.org/drawingml/2006/main">
                        <a:graphicData uri="http://schemas.microsoft.com/office/word/2010/wordprocessingShape">
                          <wps:wsp>
                            <wps:cNvCnPr/>
                            <wps:spPr>
                              <a:xfrm>
                                <a:off x="0" y="0"/>
                                <a:ext cx="3251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2.55pt;margin-top:13.1pt;height:0pt;width:25.6pt;z-index:251666432;mso-width-relative:page;mso-height-relative:page;" filled="f" stroked="t" coordsize="21600,21600" o:gfxdata="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4G0vjXAAAACQEAAA8AAAAAAAAAAQAgAAAAIgAAAGRycy9kb3ducmV2LnhtbFBL&#10;AQIUABQAAAAIAIdO4kC41mde9wEAAMgDAAAOAAAAAAAAAAEAIAAAACYBAABkcnMvZTJvRG9jLnht&#10;bFBLBQYAAAAABgAGAFkBAACPBQAAAAA=&#10;">
                      <v:fill on="f" focussize="0,0"/>
                      <v:stroke color="#000000 [3213]" joinstyle="round" endarrow="open"/>
                      <v:imagedata o:title=""/>
                      <o:lock v:ext="edit" aspectratio="f"/>
                    </v:shape>
                  </w:pict>
                </mc:Fallback>
              </mc:AlternateContent>
            </w: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235585</wp:posOffset>
                      </wp:positionH>
                      <wp:positionV relativeFrom="paragraph">
                        <wp:posOffset>42545</wp:posOffset>
                      </wp:positionV>
                      <wp:extent cx="952500" cy="295275"/>
                      <wp:effectExtent l="0" t="0" r="0" b="9525"/>
                      <wp:wrapNone/>
                      <wp:docPr id="46" name="文本框 46"/>
                      <wp:cNvGraphicFramePr/>
                      <a:graphic xmlns:a="http://schemas.openxmlformats.org/drawingml/2006/main">
                        <a:graphicData uri="http://schemas.microsoft.com/office/word/2010/wordprocessingShape">
                          <wps:wsp>
                            <wps:cNvSpPr txBox="1"/>
                            <wps:spPr>
                              <a:xfrm>
                                <a:off x="1486535" y="6458585"/>
                                <a:ext cx="952500"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58153">
                                  <w:pPr>
                                    <w:rPr>
                                      <w:rFonts w:hint="eastAsia" w:eastAsia="宋体"/>
                                      <w:lang w:eastAsia="zh-CN"/>
                                    </w:rPr>
                                  </w:pPr>
                                  <w:r>
                                    <w:rPr>
                                      <w:rFonts w:hint="eastAsia"/>
                                      <w:lang w:eastAsia="zh-CN"/>
                                    </w:rPr>
                                    <w:t>水泥混凝土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5pt;margin-top:3.35pt;height:23.25pt;width:75pt;z-index:251661312;mso-width-relative:page;mso-height-relative:page;" filled="f" stroked="f" coordsize="21600,21600" o:gfxdata="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YQ6L3XAAAABwEAAA8AAAAAAAAAAQAg&#10;AAAAIgAAAGRycy9kb3ducmV2LnhtbFBLAQIUABQAAAAIAIdO4kBpCxH7SAIAAHMEAAAOAAAAAAAA&#10;AAEAIAAAACYBAABkcnMvZTJvRG9jLnhtbFBLBQYAAAAABgAGAFkBAADgBQAAAAA=&#10;">
                      <v:fill on="f" focussize="0,0"/>
                      <v:stroke on="f" weight="0.5pt"/>
                      <v:imagedata o:title=""/>
                      <o:lock v:ext="edit" aspectratio="f"/>
                      <v:textbox>
                        <w:txbxContent>
                          <w:p w14:paraId="37F58153">
                            <w:pPr>
                              <w:rPr>
                                <w:rFonts w:hint="eastAsia" w:eastAsia="宋体"/>
                                <w:lang w:eastAsia="zh-CN"/>
                              </w:rPr>
                            </w:pPr>
                            <w:r>
                              <w:rPr>
                                <w:rFonts w:hint="eastAsia"/>
                                <w:lang w:eastAsia="zh-CN"/>
                              </w:rPr>
                              <w:t>水泥混凝土</w:t>
                            </w:r>
                          </w:p>
                        </w:txbxContent>
                      </v:textbox>
                    </v:shape>
                  </w:pict>
                </mc:Fallback>
              </mc:AlternateContent>
            </w:r>
            <w:r>
              <w:rPr>
                <w:color w:val="auto"/>
                <w:sz w:val="21"/>
              </w:rPr>
              <mc:AlternateContent>
                <mc:Choice Requires="wps">
                  <w:drawing>
                    <wp:anchor distT="0" distB="0" distL="114300" distR="114300" simplePos="0" relativeHeight="251665408" behindDoc="0" locked="0" layoutInCell="1" allowOverlap="1">
                      <wp:simplePos x="0" y="0"/>
                      <wp:positionH relativeFrom="column">
                        <wp:posOffset>1111885</wp:posOffset>
                      </wp:positionH>
                      <wp:positionV relativeFrom="paragraph">
                        <wp:posOffset>175895</wp:posOffset>
                      </wp:positionV>
                      <wp:extent cx="325120" cy="0"/>
                      <wp:effectExtent l="0" t="48895" r="17780" b="65405"/>
                      <wp:wrapNone/>
                      <wp:docPr id="59" name="直接箭头连接符 59"/>
                      <wp:cNvGraphicFramePr/>
                      <a:graphic xmlns:a="http://schemas.openxmlformats.org/drawingml/2006/main">
                        <a:graphicData uri="http://schemas.microsoft.com/office/word/2010/wordprocessingShape">
                          <wps:wsp>
                            <wps:cNvCnPr/>
                            <wps:spPr>
                              <a:xfrm>
                                <a:off x="1924685" y="7077710"/>
                                <a:ext cx="3251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7.55pt;margin-top:13.85pt;height:0pt;width:25.6pt;z-index:251665408;mso-width-relative:page;mso-height-relative:page;" filled="f" stroked="t" coordsize="21600,21600" o:gfxdata="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&#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Wig/WAAAACQEAAA8AAAAAAAAAAQAgAAAAIgAAAGRy&#10;cy9kb3ducmV2LnhtbFBLAQIUABQAAAAIAIdO4kDLMpm/BwIAANQDAAAOAAAAAAAAAAEAIAAAACUB&#10;AABkcnMvZTJvRG9jLnhtbFBLBQYAAAAABgAGAFkBAACeBQAAAAA=&#10;">
                      <v:fill on="f" focussize="0,0"/>
                      <v:stroke color="#000000 [3213]" joinstyle="round" endarrow="open"/>
                      <v:imagedata o:title=""/>
                      <o:lock v:ext="edit" aspectratio="f"/>
                    </v:shape>
                  </w:pict>
                </mc:Fallback>
              </mc:AlternateContent>
            </w: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1445260</wp:posOffset>
                      </wp:positionH>
                      <wp:positionV relativeFrom="paragraph">
                        <wp:posOffset>23495</wp:posOffset>
                      </wp:positionV>
                      <wp:extent cx="552450" cy="295275"/>
                      <wp:effectExtent l="4445" t="4445" r="14605" b="5080"/>
                      <wp:wrapNone/>
                      <wp:docPr id="49" name="文本框 49"/>
                      <wp:cNvGraphicFramePr/>
                      <a:graphic xmlns:a="http://schemas.openxmlformats.org/drawingml/2006/main">
                        <a:graphicData uri="http://schemas.microsoft.com/office/word/2010/wordprocessingShape">
                          <wps:wsp>
                            <wps:cNvSpPr txBox="1"/>
                            <wps:spPr>
                              <a:xfrm>
                                <a:off x="0" y="0"/>
                                <a:ext cx="552450"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ABCFDB7">
                                  <w:pPr>
                                    <w:rPr>
                                      <w:rFonts w:hint="eastAsia" w:eastAsia="宋体"/>
                                      <w:lang w:eastAsia="zh-CN"/>
                                    </w:rPr>
                                  </w:pPr>
                                  <w:r>
                                    <w:rPr>
                                      <w:rFonts w:hint="eastAsia"/>
                                      <w:lang w:eastAsia="zh-CN"/>
                                    </w:rPr>
                                    <w:t>浇筑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8pt;margin-top:1.85pt;height:23.25pt;width:43.5pt;z-index:251662336;mso-width-relative:page;mso-height-relative:page;" fillcolor="#FFFFFF [3201]" filled="t" stroked="t" coordsize="21600,21600" o:gfxdata="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KoFmnVAAAACAEA&#10;AA8AAAAAAAAAAQAgAAAAIgAAAGRycy9kb3ducmV2LnhtbFBLAQIUABQAAAAIAIdO4kD4bGgGVgIA&#10;ALgEAAAOAAAAAAAAAAEAIAAAACQBAABkcnMvZTJvRG9jLnhtbFBLBQYAAAAABgAGAFkBAADsBQAA&#10;AAA=&#10;">
                      <v:fill on="t" focussize="0,0"/>
                      <v:stroke weight="0.5pt" color="#000000 [3204]" joinstyle="round"/>
                      <v:imagedata o:title=""/>
                      <o:lock v:ext="edit" aspectratio="f"/>
                      <v:textbox>
                        <w:txbxContent>
                          <w:p w14:paraId="7ABCFDB7">
                            <w:pPr>
                              <w:rPr>
                                <w:rFonts w:hint="eastAsia" w:eastAsia="宋体"/>
                                <w:lang w:eastAsia="zh-CN"/>
                              </w:rPr>
                            </w:pPr>
                            <w:r>
                              <w:rPr>
                                <w:rFonts w:hint="eastAsia"/>
                                <w:lang w:eastAsia="zh-CN"/>
                              </w:rPr>
                              <w:t>浇筑</w:t>
                            </w:r>
                          </w:p>
                        </w:txbxContent>
                      </v:textbox>
                    </v:shape>
                  </w:pict>
                </mc:Fallback>
              </mc:AlternateContent>
            </w:r>
          </w:p>
          <w:p w14:paraId="294CF550">
            <w:pPr>
              <w:widowControl w:val="0"/>
              <w:spacing w:line="360" w:lineRule="auto"/>
              <w:ind w:firstLine="422" w:firstLineChars="200"/>
              <w:jc w:val="center"/>
              <w:rPr>
                <w:rFonts w:hint="default" w:ascii="Times New Roman" w:hAnsi="Times New Roman" w:eastAsia="宋体" w:cs="Times New Roman"/>
                <w:b/>
                <w:bCs/>
                <w:color w:val="auto"/>
                <w:kern w:val="2"/>
                <w:sz w:val="21"/>
                <w:szCs w:val="21"/>
                <w:u w:val="none"/>
                <w:lang w:val="en-US" w:eastAsia="zh-CN" w:bidi="ar-SA"/>
              </w:rPr>
            </w:pPr>
          </w:p>
          <w:p w14:paraId="37D1A84C">
            <w:pPr>
              <w:widowControl w:val="0"/>
              <w:spacing w:line="360" w:lineRule="auto"/>
              <w:ind w:firstLine="422" w:firstLineChars="200"/>
              <w:jc w:val="center"/>
              <w:rPr>
                <w:rFonts w:hint="default" w:ascii="Times New Roman" w:hAnsi="Times New Roman" w:eastAsia="宋体" w:cs="Times New Roman"/>
                <w:b/>
                <w:bCs/>
                <w:color w:val="auto"/>
                <w:kern w:val="2"/>
                <w:sz w:val="21"/>
                <w:szCs w:val="21"/>
                <w:u w:val="none"/>
                <w:lang w:val="en-US" w:eastAsia="zh-CN" w:bidi="ar-SA"/>
              </w:rPr>
            </w:pPr>
            <w:r>
              <w:rPr>
                <w:rFonts w:hint="default" w:ascii="Times New Roman" w:hAnsi="Times New Roman" w:eastAsia="宋体" w:cs="Times New Roman"/>
                <w:b/>
                <w:bCs/>
                <w:color w:val="auto"/>
                <w:kern w:val="2"/>
                <w:sz w:val="21"/>
                <w:szCs w:val="21"/>
                <w:u w:val="none"/>
                <w:lang w:val="en-US" w:eastAsia="zh-CN" w:bidi="ar-SA"/>
              </w:rPr>
              <w:t>图2-</w:t>
            </w:r>
            <w:r>
              <w:rPr>
                <w:rFonts w:hint="eastAsia" w:ascii="Times New Roman" w:hAnsi="Times New Roman" w:cs="Times New Roman"/>
                <w:b/>
                <w:bCs/>
                <w:color w:val="auto"/>
                <w:kern w:val="2"/>
                <w:sz w:val="21"/>
                <w:szCs w:val="21"/>
                <w:u w:val="none"/>
                <w:lang w:val="en-US" w:eastAsia="zh-CN" w:bidi="ar-SA"/>
              </w:rPr>
              <w:t>3 水泥预制构件</w:t>
            </w:r>
            <w:r>
              <w:rPr>
                <w:rFonts w:hint="default" w:ascii="Times New Roman" w:hAnsi="Times New Roman" w:cs="Times New Roman"/>
                <w:b/>
                <w:bCs/>
                <w:color w:val="auto"/>
                <w:sz w:val="21"/>
                <w:szCs w:val="21"/>
                <w:lang w:val="en-US" w:eastAsia="zh-CN"/>
              </w:rPr>
              <w:t>生产工艺流程及产污环节</w:t>
            </w:r>
            <w:r>
              <w:rPr>
                <w:rFonts w:hint="default" w:ascii="Times New Roman" w:hAnsi="Times New Roman" w:cs="Times New Roman"/>
                <w:b/>
                <w:bCs/>
                <w:color w:val="auto"/>
                <w:sz w:val="21"/>
                <w:szCs w:val="21"/>
              </w:rPr>
              <w:t>图</w:t>
            </w:r>
          </w:p>
          <w:p w14:paraId="6AE40AF3">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default" w:ascii="Times New Roman" w:hAnsi="Times New Roman" w:cs="Times New Roman"/>
                <w:b/>
                <w:bCs/>
                <w:color w:val="auto"/>
              </w:rPr>
            </w:pPr>
            <w:r>
              <w:rPr>
                <w:rFonts w:hint="eastAsia" w:ascii="Times New Roman" w:hAnsi="Times New Roman" w:cs="Times New Roman"/>
                <w:b/>
                <w:bCs/>
                <w:color w:val="auto"/>
                <w:lang w:val="en-US" w:eastAsia="zh-CN"/>
              </w:rPr>
              <w:t>水泥</w:t>
            </w:r>
            <w:r>
              <w:rPr>
                <w:rFonts w:hint="default" w:ascii="Times New Roman" w:hAnsi="Times New Roman" w:cs="Times New Roman"/>
                <w:b/>
                <w:bCs/>
                <w:color w:val="auto"/>
                <w:lang w:val="en-US" w:eastAsia="zh-CN"/>
              </w:rPr>
              <w:t>预制构件生产工艺流程及产污环节简述：</w:t>
            </w:r>
          </w:p>
          <w:p w14:paraId="22F67F7D">
            <w:pPr>
              <w:pStyle w:val="56"/>
              <w:rPr>
                <w:rFonts w:hint="default" w:ascii="Times New Roman" w:hAnsi="Times New Roman" w:cs="Times New Roman"/>
                <w:color w:val="auto"/>
                <w:kern w:val="2"/>
                <w:sz w:val="24"/>
                <w:szCs w:val="24"/>
                <w:u w:val="none"/>
                <w:lang w:val="en-US" w:eastAsia="zh-CN"/>
              </w:rPr>
            </w:pPr>
            <w:r>
              <w:rPr>
                <w:rFonts w:hint="eastAsia" w:ascii="Times New Roman" w:hAnsi="Times New Roman" w:cs="Times New Roman"/>
                <w:color w:val="auto"/>
                <w:kern w:val="2"/>
                <w:sz w:val="24"/>
                <w:szCs w:val="24"/>
                <w:u w:val="none"/>
                <w:lang w:val="en-US" w:eastAsia="zh-CN"/>
              </w:rPr>
              <w:t>①</w:t>
            </w:r>
            <w:r>
              <w:rPr>
                <w:rFonts w:hint="eastAsia" w:cs="Times New Roman"/>
                <w:color w:val="auto"/>
                <w:kern w:val="2"/>
                <w:sz w:val="24"/>
                <w:szCs w:val="24"/>
                <w:u w:val="none"/>
                <w:lang w:val="en-US" w:eastAsia="zh-CN"/>
              </w:rPr>
              <w:t>水泥混凝土</w:t>
            </w:r>
            <w:r>
              <w:rPr>
                <w:rFonts w:hint="default" w:ascii="Times New Roman" w:hAnsi="Times New Roman" w:cs="Times New Roman"/>
                <w:color w:val="auto"/>
                <w:kern w:val="2"/>
                <w:sz w:val="24"/>
                <w:szCs w:val="24"/>
                <w:u w:val="none"/>
                <w:lang w:val="en-US" w:eastAsia="zh-CN"/>
              </w:rPr>
              <w:t>浇筑：将项目水泥混凝土</w:t>
            </w:r>
            <w:r>
              <w:rPr>
                <w:rFonts w:hint="eastAsia" w:cs="Times New Roman"/>
                <w:color w:val="auto"/>
                <w:kern w:val="2"/>
                <w:sz w:val="24"/>
                <w:szCs w:val="24"/>
                <w:u w:val="none"/>
                <w:lang w:val="en-US" w:eastAsia="zh-CN"/>
              </w:rPr>
              <w:t>拌和站</w:t>
            </w:r>
            <w:r>
              <w:rPr>
                <w:rFonts w:hint="default" w:ascii="Times New Roman" w:hAnsi="Times New Roman" w:cs="Times New Roman"/>
                <w:color w:val="auto"/>
                <w:kern w:val="2"/>
                <w:sz w:val="24"/>
                <w:szCs w:val="24"/>
                <w:u w:val="none"/>
                <w:lang w:val="en-US" w:eastAsia="zh-CN"/>
              </w:rPr>
              <w:t>生产的成品混凝土浇筑到已涂抹脱模剂的金属模具（模具外购</w:t>
            </w:r>
            <w:r>
              <w:rPr>
                <w:rFonts w:hint="eastAsia" w:cs="Times New Roman"/>
                <w:color w:val="auto"/>
                <w:kern w:val="2"/>
                <w:sz w:val="24"/>
                <w:szCs w:val="24"/>
                <w:u w:val="none"/>
                <w:lang w:val="en-US" w:eastAsia="zh-CN"/>
              </w:rPr>
              <w:t>，</w:t>
            </w:r>
            <w:r>
              <w:rPr>
                <w:rFonts w:hint="default" w:ascii="Times New Roman" w:hAnsi="Times New Roman" w:cs="Times New Roman"/>
                <w:color w:val="auto"/>
                <w:kern w:val="2"/>
                <w:sz w:val="24"/>
                <w:szCs w:val="24"/>
                <w:u w:val="none"/>
                <w:lang w:val="en-US" w:eastAsia="zh-CN"/>
              </w:rPr>
              <w:t>）上，等待成型</w:t>
            </w:r>
            <w:r>
              <w:rPr>
                <w:rFonts w:hint="eastAsia" w:cs="Times New Roman"/>
                <w:color w:val="auto"/>
                <w:kern w:val="2"/>
                <w:sz w:val="24"/>
                <w:szCs w:val="24"/>
                <w:u w:val="none"/>
                <w:lang w:val="en-US" w:eastAsia="zh-CN"/>
              </w:rPr>
              <w:t>，主要生产扭王字块、改型方块</w:t>
            </w:r>
            <w:r>
              <w:rPr>
                <w:rFonts w:hint="default" w:ascii="Times New Roman" w:hAnsi="Times New Roman" w:cs="Times New Roman"/>
                <w:color w:val="auto"/>
                <w:kern w:val="2"/>
                <w:sz w:val="24"/>
                <w:szCs w:val="24"/>
                <w:u w:val="none"/>
                <w:lang w:val="en-US" w:eastAsia="zh-CN"/>
              </w:rPr>
              <w:t>。此过程主要产生噪声。</w:t>
            </w:r>
          </w:p>
          <w:p w14:paraId="3DF7B87F">
            <w:pPr>
              <w:pStyle w:val="56"/>
              <w:rPr>
                <w:rFonts w:hint="default" w:ascii="Times New Roman" w:hAnsi="Times New Roman" w:cs="Times New Roman"/>
                <w:color w:val="auto"/>
                <w:kern w:val="2"/>
                <w:sz w:val="24"/>
                <w:szCs w:val="24"/>
                <w:u w:val="none"/>
                <w:lang w:val="en-US" w:eastAsia="zh-CN"/>
              </w:rPr>
            </w:pPr>
            <w:r>
              <w:rPr>
                <w:rFonts w:hint="eastAsia" w:ascii="Times New Roman" w:hAnsi="Times New Roman" w:cs="Times New Roman"/>
                <w:color w:val="auto"/>
                <w:kern w:val="2"/>
                <w:sz w:val="24"/>
                <w:szCs w:val="24"/>
                <w:u w:val="none"/>
                <w:lang w:val="en-US" w:eastAsia="zh-CN"/>
              </w:rPr>
              <w:t>②</w:t>
            </w:r>
            <w:r>
              <w:rPr>
                <w:rFonts w:hint="default" w:ascii="Times New Roman" w:hAnsi="Times New Roman" w:cs="Times New Roman"/>
                <w:color w:val="auto"/>
                <w:kern w:val="2"/>
                <w:sz w:val="24"/>
                <w:szCs w:val="24"/>
                <w:u w:val="none"/>
                <w:lang w:val="en-US" w:eastAsia="zh-CN"/>
              </w:rPr>
              <w:t>脱模：预制件成型后使用叉车等辅助设备将预制件叉至养护区，进行养护。此过程主要产生噪声。</w:t>
            </w:r>
          </w:p>
          <w:p w14:paraId="436A1D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项目运营期主要</w:t>
            </w:r>
            <w:r>
              <w:rPr>
                <w:rFonts w:hint="eastAsia" w:ascii="Times New Roman" w:hAnsi="Times New Roman" w:cs="Times New Roman"/>
                <w:color w:val="auto"/>
                <w:lang w:val="en-US" w:eastAsia="zh-CN"/>
              </w:rPr>
              <w:t>产污</w:t>
            </w:r>
            <w:r>
              <w:rPr>
                <w:rFonts w:hint="default" w:ascii="Times New Roman" w:hAnsi="Times New Roman" w:cs="Times New Roman"/>
                <w:color w:val="auto"/>
              </w:rPr>
              <w:t>情况见下表：</w:t>
            </w:r>
          </w:p>
          <w:p w14:paraId="768A151A">
            <w:pPr>
              <w:widowControl w:val="0"/>
              <w:adjustRightInd w:val="0"/>
              <w:snapToGrid w:val="0"/>
              <w:jc w:val="center"/>
              <w:rPr>
                <w:rFonts w:hint="default" w:ascii="Times New Roman" w:hAnsi="Times New Roman" w:cs="Times New Roman"/>
                <w:color w:val="auto"/>
                <w:kern w:val="2"/>
                <w:sz w:val="21"/>
                <w:szCs w:val="21"/>
              </w:rPr>
            </w:pPr>
            <w:r>
              <w:rPr>
                <w:rFonts w:hint="default" w:ascii="Times New Roman" w:hAnsi="Times New Roman" w:cs="Times New Roman"/>
                <w:b/>
                <w:color w:val="auto"/>
                <w:kern w:val="2"/>
                <w:sz w:val="21"/>
                <w:szCs w:val="21"/>
                <w:lang w:bidi="ar"/>
              </w:rPr>
              <w:t>表2-5   项目运营期主要环境影响因素识别</w:t>
            </w:r>
          </w:p>
          <w:tbl>
            <w:tblPr>
              <w:tblStyle w:val="45"/>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277"/>
              <w:gridCol w:w="1601"/>
              <w:gridCol w:w="5376"/>
            </w:tblGrid>
            <w:tr w14:paraId="1505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763FD100">
                  <w:pPr>
                    <w:widowControl w:val="0"/>
                    <w:adjustRightInd w:val="0"/>
                    <w:snapToGrid w:val="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污染类别</w:t>
                  </w:r>
                </w:p>
              </w:tc>
              <w:tc>
                <w:tcPr>
                  <w:tcW w:w="1277" w:type="dxa"/>
                  <w:tcBorders>
                    <w:top w:val="single" w:color="auto" w:sz="4" w:space="0"/>
                    <w:left w:val="nil"/>
                    <w:bottom w:val="single" w:color="auto" w:sz="4" w:space="0"/>
                    <w:right w:val="single" w:color="auto" w:sz="4" w:space="0"/>
                  </w:tcBorders>
                  <w:shd w:val="clear" w:color="auto" w:fill="auto"/>
                  <w:vAlign w:val="center"/>
                </w:tcPr>
                <w:p w14:paraId="0C884425">
                  <w:pPr>
                    <w:widowControl w:val="0"/>
                    <w:adjustRightInd w:val="0"/>
                    <w:snapToGrid w:val="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产污环节</w:t>
                  </w:r>
                </w:p>
              </w:tc>
              <w:tc>
                <w:tcPr>
                  <w:tcW w:w="1601" w:type="dxa"/>
                  <w:tcBorders>
                    <w:top w:val="single" w:color="auto" w:sz="4" w:space="0"/>
                    <w:left w:val="nil"/>
                    <w:bottom w:val="single" w:color="auto" w:sz="4" w:space="0"/>
                    <w:right w:val="single" w:color="auto" w:sz="4" w:space="0"/>
                  </w:tcBorders>
                  <w:shd w:val="clear" w:color="auto" w:fill="auto"/>
                  <w:vAlign w:val="center"/>
                </w:tcPr>
                <w:p w14:paraId="28D76FF3">
                  <w:pPr>
                    <w:widowControl w:val="0"/>
                    <w:adjustRightInd w:val="0"/>
                    <w:snapToGrid w:val="0"/>
                    <w:jc w:val="center"/>
                    <w:rPr>
                      <w:rFonts w:hint="eastAsia" w:ascii="Times New Roman" w:hAnsi="Times New Roman" w:eastAsia="宋体" w:cs="Times New Roman"/>
                      <w:color w:val="auto"/>
                      <w:kern w:val="2"/>
                      <w:sz w:val="21"/>
                      <w:szCs w:val="21"/>
                      <w:lang w:eastAsia="zh-CN"/>
                    </w:rPr>
                  </w:pPr>
                  <w:r>
                    <w:rPr>
                      <w:rFonts w:hint="eastAsia" w:ascii="Times New Roman" w:hAnsi="Times New Roman" w:cs="Times New Roman"/>
                      <w:color w:val="auto"/>
                      <w:kern w:val="2"/>
                      <w:sz w:val="21"/>
                      <w:szCs w:val="21"/>
                      <w:lang w:val="en-US" w:eastAsia="zh-CN" w:bidi="ar"/>
                    </w:rPr>
                    <w:t>主要污染物</w:t>
                  </w:r>
                </w:p>
              </w:tc>
              <w:tc>
                <w:tcPr>
                  <w:tcW w:w="5376" w:type="dxa"/>
                  <w:tcBorders>
                    <w:top w:val="single" w:color="auto" w:sz="4" w:space="0"/>
                    <w:left w:val="nil"/>
                    <w:bottom w:val="single" w:color="auto" w:sz="4" w:space="0"/>
                    <w:right w:val="single" w:color="auto" w:sz="4" w:space="0"/>
                  </w:tcBorders>
                  <w:shd w:val="clear" w:color="auto" w:fill="auto"/>
                  <w:vAlign w:val="center"/>
                </w:tcPr>
                <w:p w14:paraId="0FA74609">
                  <w:pPr>
                    <w:widowControl w:val="0"/>
                    <w:adjustRightInd w:val="0"/>
                    <w:snapToGrid w:val="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环境影响因素</w:t>
                  </w:r>
                </w:p>
              </w:tc>
            </w:tr>
            <w:tr w14:paraId="7E9B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4" w:type="dxa"/>
                  <w:vMerge w:val="restart"/>
                  <w:tcBorders>
                    <w:left w:val="single" w:color="auto" w:sz="4" w:space="0"/>
                    <w:right w:val="single" w:color="auto" w:sz="4" w:space="0"/>
                  </w:tcBorders>
                  <w:shd w:val="clear" w:color="auto" w:fill="auto"/>
                  <w:vAlign w:val="center"/>
                </w:tcPr>
                <w:p w14:paraId="7AEB70B7">
                  <w:pPr>
                    <w:widowControl w:val="0"/>
                    <w:adjustRightInd w:val="0"/>
                    <w:snapToGrid w:val="0"/>
                    <w:jc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废气</w:t>
                  </w:r>
                </w:p>
              </w:tc>
              <w:tc>
                <w:tcPr>
                  <w:tcW w:w="1277" w:type="dxa"/>
                  <w:tcBorders>
                    <w:top w:val="single" w:color="auto" w:sz="4" w:space="0"/>
                    <w:left w:val="nil"/>
                    <w:right w:val="single" w:color="auto" w:sz="4" w:space="0"/>
                  </w:tcBorders>
                  <w:shd w:val="clear" w:color="auto" w:fill="auto"/>
                  <w:vAlign w:val="center"/>
                </w:tcPr>
                <w:p w14:paraId="06917E66">
                  <w:pPr>
                    <w:widowControl w:val="0"/>
                    <w:adjustRightInd w:val="0"/>
                    <w:snapToGrid w:val="0"/>
                    <w:jc w:val="center"/>
                    <w:rPr>
                      <w:rFonts w:hint="eastAsia"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汽车运输扬尘</w:t>
                  </w:r>
                </w:p>
              </w:tc>
              <w:tc>
                <w:tcPr>
                  <w:tcW w:w="1601" w:type="dxa"/>
                  <w:tcBorders>
                    <w:top w:val="single" w:color="auto" w:sz="4" w:space="0"/>
                    <w:left w:val="nil"/>
                    <w:bottom w:val="single" w:color="auto" w:sz="4" w:space="0"/>
                    <w:right w:val="single" w:color="auto" w:sz="4" w:space="0"/>
                  </w:tcBorders>
                  <w:shd w:val="clear" w:color="auto" w:fill="auto"/>
                  <w:vAlign w:val="center"/>
                </w:tcPr>
                <w:p w14:paraId="75B82442">
                  <w:pPr>
                    <w:widowControl w:val="0"/>
                    <w:adjustRightInd w:val="0"/>
                    <w:snapToGrid w:val="0"/>
                    <w:jc w:val="center"/>
                    <w:rPr>
                      <w:rFonts w:hint="default"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颗粒物</w:t>
                  </w:r>
                </w:p>
              </w:tc>
              <w:tc>
                <w:tcPr>
                  <w:tcW w:w="5376" w:type="dxa"/>
                  <w:tcBorders>
                    <w:top w:val="single" w:color="auto" w:sz="4" w:space="0"/>
                    <w:left w:val="nil"/>
                    <w:bottom w:val="single" w:color="auto" w:sz="4" w:space="0"/>
                    <w:right w:val="single" w:color="auto" w:sz="4" w:space="0"/>
                  </w:tcBorders>
                  <w:shd w:val="clear" w:color="auto" w:fill="auto"/>
                  <w:vAlign w:val="center"/>
                </w:tcPr>
                <w:p w14:paraId="22643435">
                  <w:pPr>
                    <w:widowControl w:val="0"/>
                    <w:adjustRightInd w:val="0"/>
                    <w:snapToGrid w:val="0"/>
                    <w:jc w:val="center"/>
                    <w:rPr>
                      <w:rFonts w:hint="eastAsia"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采用限速、封闭车辆运输，洒水降尘</w:t>
                  </w:r>
                </w:p>
              </w:tc>
            </w:tr>
            <w:tr w14:paraId="54CB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4" w:type="dxa"/>
                  <w:vMerge w:val="continue"/>
                  <w:tcBorders>
                    <w:left w:val="single" w:color="auto" w:sz="4" w:space="0"/>
                    <w:right w:val="single" w:color="auto" w:sz="4" w:space="0"/>
                  </w:tcBorders>
                  <w:shd w:val="clear" w:color="auto" w:fill="auto"/>
                  <w:vAlign w:val="center"/>
                </w:tcPr>
                <w:p w14:paraId="31E979D5">
                  <w:pPr>
                    <w:widowControl w:val="0"/>
                    <w:adjustRightInd w:val="0"/>
                    <w:snapToGrid w:val="0"/>
                    <w:jc w:val="center"/>
                    <w:rPr>
                      <w:rFonts w:hint="eastAsia" w:ascii="Times New Roman" w:hAnsi="Times New Roman" w:cs="Times New Roman"/>
                      <w:color w:val="auto"/>
                      <w:kern w:val="2"/>
                      <w:sz w:val="21"/>
                      <w:szCs w:val="21"/>
                      <w:lang w:val="en-US" w:eastAsia="zh-CN" w:bidi="ar"/>
                    </w:rPr>
                  </w:pPr>
                </w:p>
              </w:tc>
              <w:tc>
                <w:tcPr>
                  <w:tcW w:w="1277" w:type="dxa"/>
                  <w:tcBorders>
                    <w:top w:val="single" w:color="auto" w:sz="4" w:space="0"/>
                    <w:left w:val="nil"/>
                    <w:right w:val="single" w:color="auto" w:sz="4" w:space="0"/>
                  </w:tcBorders>
                  <w:shd w:val="clear" w:color="auto" w:fill="auto"/>
                  <w:vAlign w:val="center"/>
                </w:tcPr>
                <w:p w14:paraId="5D7E1C36">
                  <w:pPr>
                    <w:widowControl w:val="0"/>
                    <w:adjustRightInd w:val="0"/>
                    <w:snapToGrid w:val="0"/>
                    <w:jc w:val="center"/>
                    <w:rPr>
                      <w:rFonts w:hint="eastAsia"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料仓棚扬尘</w:t>
                  </w:r>
                </w:p>
              </w:tc>
              <w:tc>
                <w:tcPr>
                  <w:tcW w:w="1601" w:type="dxa"/>
                  <w:tcBorders>
                    <w:top w:val="single" w:color="auto" w:sz="4" w:space="0"/>
                    <w:left w:val="nil"/>
                    <w:bottom w:val="single" w:color="auto" w:sz="4" w:space="0"/>
                    <w:right w:val="single" w:color="auto" w:sz="4" w:space="0"/>
                  </w:tcBorders>
                  <w:shd w:val="clear" w:color="auto" w:fill="auto"/>
                  <w:vAlign w:val="center"/>
                </w:tcPr>
                <w:p w14:paraId="7E0111FA">
                  <w:pPr>
                    <w:widowControl w:val="0"/>
                    <w:adjustRightInd w:val="0"/>
                    <w:snapToGrid w:val="0"/>
                    <w:jc w:val="center"/>
                    <w:rPr>
                      <w:rFonts w:hint="eastAsia"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颗粒物</w:t>
                  </w:r>
                </w:p>
              </w:tc>
              <w:tc>
                <w:tcPr>
                  <w:tcW w:w="5376" w:type="dxa"/>
                  <w:tcBorders>
                    <w:top w:val="single" w:color="auto" w:sz="4" w:space="0"/>
                    <w:left w:val="nil"/>
                    <w:bottom w:val="single" w:color="auto" w:sz="4" w:space="0"/>
                    <w:right w:val="single" w:color="auto" w:sz="4" w:space="0"/>
                  </w:tcBorders>
                  <w:shd w:val="clear" w:color="auto" w:fill="auto"/>
                  <w:vAlign w:val="center"/>
                </w:tcPr>
                <w:p w14:paraId="12AC7B90">
                  <w:pPr>
                    <w:widowControl w:val="0"/>
                    <w:adjustRightInd w:val="0"/>
                    <w:snapToGrid w:val="0"/>
                    <w:jc w:val="center"/>
                    <w:rPr>
                      <w:rFonts w:hint="eastAsia"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料仓棚（石料、机制砂堆放区）采取四面封闭加顶棚措施，无组织排放</w:t>
                  </w:r>
                </w:p>
              </w:tc>
            </w:tr>
            <w:tr w14:paraId="1149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64" w:type="dxa"/>
                  <w:vMerge w:val="continue"/>
                  <w:tcBorders>
                    <w:left w:val="single" w:color="auto" w:sz="4" w:space="0"/>
                    <w:right w:val="single" w:color="auto" w:sz="4" w:space="0"/>
                  </w:tcBorders>
                  <w:shd w:val="clear" w:color="auto" w:fill="auto"/>
                  <w:vAlign w:val="center"/>
                </w:tcPr>
                <w:p w14:paraId="37207720">
                  <w:pPr>
                    <w:widowControl w:val="0"/>
                    <w:adjustRightInd w:val="0"/>
                    <w:snapToGrid w:val="0"/>
                    <w:jc w:val="center"/>
                    <w:rPr>
                      <w:rFonts w:hint="eastAsia" w:ascii="Times New Roman" w:hAnsi="Times New Roman" w:cs="Times New Roman"/>
                      <w:color w:val="auto"/>
                      <w:kern w:val="2"/>
                      <w:sz w:val="21"/>
                      <w:szCs w:val="21"/>
                      <w:lang w:val="en-US" w:eastAsia="zh-CN" w:bidi="ar"/>
                    </w:rPr>
                  </w:pPr>
                </w:p>
              </w:tc>
              <w:tc>
                <w:tcPr>
                  <w:tcW w:w="1277" w:type="dxa"/>
                  <w:tcBorders>
                    <w:top w:val="single" w:color="auto" w:sz="4" w:space="0"/>
                    <w:left w:val="nil"/>
                    <w:right w:val="single" w:color="auto" w:sz="4" w:space="0"/>
                  </w:tcBorders>
                  <w:shd w:val="clear" w:color="auto" w:fill="auto"/>
                  <w:vAlign w:val="center"/>
                </w:tcPr>
                <w:p w14:paraId="05B21FF0">
                  <w:pPr>
                    <w:widowControl w:val="0"/>
                    <w:adjustRightInd w:val="0"/>
                    <w:snapToGrid w:val="0"/>
                    <w:jc w:val="center"/>
                    <w:rPr>
                      <w:rFonts w:hint="eastAsia"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水泥、矿粉、粉煤灰、膨润土等呼吸粉尘</w:t>
                  </w:r>
                </w:p>
              </w:tc>
              <w:tc>
                <w:tcPr>
                  <w:tcW w:w="1601" w:type="dxa"/>
                  <w:tcBorders>
                    <w:top w:val="single" w:color="auto" w:sz="4" w:space="0"/>
                    <w:left w:val="nil"/>
                    <w:bottom w:val="single" w:color="auto" w:sz="4" w:space="0"/>
                    <w:right w:val="single" w:color="auto" w:sz="4" w:space="0"/>
                  </w:tcBorders>
                  <w:shd w:val="clear" w:color="auto" w:fill="auto"/>
                  <w:vAlign w:val="center"/>
                </w:tcPr>
                <w:p w14:paraId="5AF4A6C4">
                  <w:pPr>
                    <w:widowControl w:val="0"/>
                    <w:adjustRightInd w:val="0"/>
                    <w:snapToGrid w:val="0"/>
                    <w:jc w:val="center"/>
                    <w:rPr>
                      <w:rFonts w:hint="eastAsia"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颗粒物</w:t>
                  </w:r>
                </w:p>
              </w:tc>
              <w:tc>
                <w:tcPr>
                  <w:tcW w:w="5376" w:type="dxa"/>
                  <w:tcBorders>
                    <w:top w:val="single" w:color="auto" w:sz="4" w:space="0"/>
                    <w:left w:val="nil"/>
                    <w:bottom w:val="single" w:color="auto" w:sz="4" w:space="0"/>
                    <w:right w:val="single" w:color="auto" w:sz="4" w:space="0"/>
                  </w:tcBorders>
                  <w:shd w:val="clear" w:color="auto" w:fill="auto"/>
                  <w:vAlign w:val="center"/>
                </w:tcPr>
                <w:p w14:paraId="4C03F7D4">
                  <w:pPr>
                    <w:widowControl w:val="0"/>
                    <w:adjustRightInd w:val="0"/>
                    <w:snapToGrid w:val="0"/>
                    <w:jc w:val="center"/>
                    <w:rPr>
                      <w:rFonts w:hint="default"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9个粉料筒仓仓顶均均自带有仓顶除尘器，高度为18m</w:t>
                  </w:r>
                </w:p>
              </w:tc>
            </w:tr>
            <w:tr w14:paraId="384A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4" w:type="dxa"/>
                  <w:vMerge w:val="continue"/>
                  <w:tcBorders>
                    <w:left w:val="single" w:color="auto" w:sz="4" w:space="0"/>
                    <w:right w:val="single" w:color="auto" w:sz="4" w:space="0"/>
                  </w:tcBorders>
                  <w:shd w:val="clear" w:color="auto" w:fill="auto"/>
                  <w:vAlign w:val="center"/>
                </w:tcPr>
                <w:p w14:paraId="59DADA6C">
                  <w:pPr>
                    <w:widowControl w:val="0"/>
                    <w:adjustRightInd w:val="0"/>
                    <w:snapToGrid w:val="0"/>
                    <w:jc w:val="center"/>
                    <w:rPr>
                      <w:rFonts w:hint="eastAsia" w:ascii="Times New Roman" w:hAnsi="Times New Roman" w:cs="Times New Roman"/>
                      <w:color w:val="auto"/>
                      <w:kern w:val="2"/>
                      <w:sz w:val="21"/>
                      <w:szCs w:val="21"/>
                      <w:lang w:val="en-US" w:eastAsia="zh-CN" w:bidi="ar"/>
                    </w:rPr>
                  </w:pPr>
                </w:p>
              </w:tc>
              <w:tc>
                <w:tcPr>
                  <w:tcW w:w="1277" w:type="dxa"/>
                  <w:tcBorders>
                    <w:top w:val="single" w:color="auto" w:sz="4" w:space="0"/>
                    <w:left w:val="nil"/>
                    <w:right w:val="single" w:color="auto" w:sz="4" w:space="0"/>
                  </w:tcBorders>
                  <w:shd w:val="clear" w:color="auto" w:fill="auto"/>
                  <w:vAlign w:val="center"/>
                </w:tcPr>
                <w:p w14:paraId="1C7A636C">
                  <w:pPr>
                    <w:widowControl w:val="0"/>
                    <w:adjustRightInd w:val="0"/>
                    <w:snapToGrid w:val="0"/>
                    <w:jc w:val="center"/>
                    <w:rPr>
                      <w:rFonts w:hint="default"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配料粉尘</w:t>
                  </w:r>
                </w:p>
              </w:tc>
              <w:tc>
                <w:tcPr>
                  <w:tcW w:w="1601" w:type="dxa"/>
                  <w:tcBorders>
                    <w:top w:val="single" w:color="auto" w:sz="4" w:space="0"/>
                    <w:left w:val="nil"/>
                    <w:bottom w:val="single" w:color="auto" w:sz="4" w:space="0"/>
                    <w:right w:val="single" w:color="auto" w:sz="4" w:space="0"/>
                  </w:tcBorders>
                  <w:shd w:val="clear" w:color="auto" w:fill="auto"/>
                  <w:vAlign w:val="center"/>
                </w:tcPr>
                <w:p w14:paraId="2CD182F1">
                  <w:pPr>
                    <w:widowControl w:val="0"/>
                    <w:adjustRightInd w:val="0"/>
                    <w:snapToGrid w:val="0"/>
                    <w:jc w:val="center"/>
                    <w:rPr>
                      <w:rFonts w:hint="eastAsia"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颗粒物</w:t>
                  </w:r>
                </w:p>
              </w:tc>
              <w:tc>
                <w:tcPr>
                  <w:tcW w:w="5376" w:type="dxa"/>
                  <w:tcBorders>
                    <w:top w:val="single" w:color="auto" w:sz="4" w:space="0"/>
                    <w:left w:val="nil"/>
                    <w:bottom w:val="single" w:color="auto" w:sz="4" w:space="0"/>
                    <w:right w:val="single" w:color="auto" w:sz="4" w:space="0"/>
                  </w:tcBorders>
                  <w:shd w:val="clear" w:color="auto" w:fill="auto"/>
                  <w:vAlign w:val="center"/>
                </w:tcPr>
                <w:p w14:paraId="074F9A8C">
                  <w:pPr>
                    <w:widowControl w:val="0"/>
                    <w:adjustRightInd w:val="0"/>
                    <w:snapToGrid w:val="0"/>
                    <w:jc w:val="center"/>
                    <w:rPr>
                      <w:rFonts w:hint="eastAsia"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配料过程与传输带封闭措施，无组织排放</w:t>
                  </w:r>
                </w:p>
              </w:tc>
            </w:tr>
            <w:tr w14:paraId="0B24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4" w:type="dxa"/>
                  <w:vMerge w:val="continue"/>
                  <w:tcBorders>
                    <w:left w:val="single" w:color="auto" w:sz="4" w:space="0"/>
                    <w:right w:val="single" w:color="auto" w:sz="4" w:space="0"/>
                  </w:tcBorders>
                  <w:shd w:val="clear" w:color="auto" w:fill="auto"/>
                  <w:vAlign w:val="center"/>
                </w:tcPr>
                <w:p w14:paraId="1905D6EC">
                  <w:pPr>
                    <w:widowControl w:val="0"/>
                    <w:adjustRightInd w:val="0"/>
                    <w:snapToGrid w:val="0"/>
                    <w:jc w:val="center"/>
                    <w:rPr>
                      <w:rFonts w:hint="eastAsia" w:ascii="Times New Roman" w:hAnsi="Times New Roman" w:cs="Times New Roman"/>
                      <w:color w:val="auto"/>
                      <w:kern w:val="2"/>
                      <w:sz w:val="21"/>
                      <w:szCs w:val="21"/>
                      <w:lang w:val="en-US" w:eastAsia="zh-CN" w:bidi="ar"/>
                    </w:rPr>
                  </w:pPr>
                </w:p>
              </w:tc>
              <w:tc>
                <w:tcPr>
                  <w:tcW w:w="1277" w:type="dxa"/>
                  <w:tcBorders>
                    <w:top w:val="single" w:color="auto" w:sz="4" w:space="0"/>
                    <w:left w:val="nil"/>
                    <w:right w:val="single" w:color="auto" w:sz="4" w:space="0"/>
                  </w:tcBorders>
                  <w:shd w:val="clear" w:color="auto" w:fill="auto"/>
                  <w:vAlign w:val="center"/>
                </w:tcPr>
                <w:p w14:paraId="3A26FD7E">
                  <w:pPr>
                    <w:widowControl w:val="0"/>
                    <w:adjustRightInd w:val="0"/>
                    <w:snapToGrid w:val="0"/>
                    <w:jc w:val="center"/>
                    <w:rPr>
                      <w:rFonts w:hint="eastAsia"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搅拌机物料搅拌</w:t>
                  </w:r>
                </w:p>
              </w:tc>
              <w:tc>
                <w:tcPr>
                  <w:tcW w:w="1601" w:type="dxa"/>
                  <w:tcBorders>
                    <w:top w:val="single" w:color="auto" w:sz="4" w:space="0"/>
                    <w:left w:val="nil"/>
                    <w:bottom w:val="single" w:color="auto" w:sz="4" w:space="0"/>
                    <w:right w:val="single" w:color="auto" w:sz="4" w:space="0"/>
                  </w:tcBorders>
                  <w:shd w:val="clear" w:color="auto" w:fill="auto"/>
                  <w:vAlign w:val="center"/>
                </w:tcPr>
                <w:p w14:paraId="20892CA1">
                  <w:pPr>
                    <w:widowControl w:val="0"/>
                    <w:adjustRightInd w:val="0"/>
                    <w:snapToGrid w:val="0"/>
                    <w:jc w:val="center"/>
                    <w:rPr>
                      <w:rFonts w:hint="eastAsia"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颗粒物</w:t>
                  </w:r>
                </w:p>
              </w:tc>
              <w:tc>
                <w:tcPr>
                  <w:tcW w:w="5376" w:type="dxa"/>
                  <w:tcBorders>
                    <w:top w:val="single" w:color="auto" w:sz="4" w:space="0"/>
                    <w:left w:val="nil"/>
                    <w:bottom w:val="single" w:color="auto" w:sz="4" w:space="0"/>
                    <w:right w:val="single" w:color="auto" w:sz="4" w:space="0"/>
                  </w:tcBorders>
                  <w:shd w:val="clear" w:color="auto" w:fill="auto"/>
                  <w:vAlign w:val="center"/>
                </w:tcPr>
                <w:p w14:paraId="754D62EA">
                  <w:pPr>
                    <w:widowControl w:val="0"/>
                    <w:adjustRightInd w:val="0"/>
                    <w:snapToGrid w:val="0"/>
                    <w:jc w:val="center"/>
                    <w:rPr>
                      <w:rFonts w:hint="eastAsia"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搅拌机均采用全封闭设施，且主机楼设置喷雾抑尘装置</w:t>
                  </w:r>
                </w:p>
              </w:tc>
            </w:tr>
            <w:tr w14:paraId="0BB0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4" w:type="dxa"/>
                  <w:vMerge w:val="restart"/>
                  <w:tcBorders>
                    <w:top w:val="nil"/>
                    <w:left w:val="single" w:color="auto" w:sz="4" w:space="0"/>
                    <w:right w:val="single" w:color="auto" w:sz="4" w:space="0"/>
                  </w:tcBorders>
                  <w:shd w:val="clear" w:color="auto" w:fill="auto"/>
                  <w:vAlign w:val="center"/>
                </w:tcPr>
                <w:p w14:paraId="084F6EB0">
                  <w:pPr>
                    <w:widowControl w:val="0"/>
                    <w:adjustRightInd w:val="0"/>
                    <w:snapToGrid w:val="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废水</w:t>
                  </w:r>
                </w:p>
              </w:tc>
              <w:tc>
                <w:tcPr>
                  <w:tcW w:w="1277" w:type="dxa"/>
                  <w:tcBorders>
                    <w:top w:val="single" w:color="auto" w:sz="4" w:space="0"/>
                    <w:left w:val="nil"/>
                    <w:right w:val="single" w:color="auto" w:sz="4" w:space="0"/>
                  </w:tcBorders>
                  <w:shd w:val="clear" w:color="auto" w:fill="auto"/>
                  <w:vAlign w:val="center"/>
                </w:tcPr>
                <w:p w14:paraId="677937F7">
                  <w:pPr>
                    <w:widowControl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bidi="ar"/>
                    </w:rPr>
                    <w:t>生活污水</w:t>
                  </w:r>
                </w:p>
              </w:tc>
              <w:tc>
                <w:tcPr>
                  <w:tcW w:w="1601" w:type="dxa"/>
                  <w:tcBorders>
                    <w:top w:val="single" w:color="auto" w:sz="4" w:space="0"/>
                    <w:left w:val="nil"/>
                    <w:bottom w:val="single" w:color="auto" w:sz="4" w:space="0"/>
                    <w:right w:val="single" w:color="auto" w:sz="4" w:space="0"/>
                  </w:tcBorders>
                  <w:shd w:val="clear" w:color="auto" w:fill="auto"/>
                  <w:vAlign w:val="center"/>
                </w:tcPr>
                <w:p w14:paraId="67E70ABC">
                  <w:pPr>
                    <w:widowControl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bidi="ar"/>
                    </w:rPr>
                    <w:t>COD、BOD</w:t>
                  </w:r>
                  <w:r>
                    <w:rPr>
                      <w:rFonts w:hint="default" w:ascii="Times New Roman" w:hAnsi="Times New Roman" w:cs="Times New Roman"/>
                      <w:color w:val="auto"/>
                      <w:kern w:val="2"/>
                      <w:sz w:val="21"/>
                      <w:szCs w:val="21"/>
                      <w:vertAlign w:val="subscript"/>
                      <w:lang w:bidi="ar"/>
                    </w:rPr>
                    <w:t>5</w:t>
                  </w:r>
                  <w:r>
                    <w:rPr>
                      <w:rFonts w:hint="default" w:ascii="Times New Roman" w:hAnsi="Times New Roman" w:cs="Times New Roman"/>
                      <w:color w:val="auto"/>
                      <w:kern w:val="2"/>
                      <w:sz w:val="21"/>
                      <w:szCs w:val="21"/>
                      <w:lang w:bidi="ar"/>
                    </w:rPr>
                    <w:t>、SS、NH</w:t>
                  </w:r>
                  <w:r>
                    <w:rPr>
                      <w:rFonts w:hint="default" w:ascii="Times New Roman" w:hAnsi="Times New Roman" w:cs="Times New Roman"/>
                      <w:color w:val="auto"/>
                      <w:kern w:val="2"/>
                      <w:sz w:val="21"/>
                      <w:szCs w:val="21"/>
                      <w:vertAlign w:val="subscript"/>
                      <w:lang w:bidi="ar"/>
                    </w:rPr>
                    <w:t>3</w:t>
                  </w:r>
                  <w:r>
                    <w:rPr>
                      <w:rFonts w:hint="default" w:ascii="Times New Roman" w:hAnsi="Times New Roman" w:cs="Times New Roman"/>
                      <w:color w:val="auto"/>
                      <w:kern w:val="2"/>
                      <w:sz w:val="21"/>
                      <w:szCs w:val="21"/>
                      <w:lang w:bidi="ar"/>
                    </w:rPr>
                    <w:t>-N</w:t>
                  </w:r>
                </w:p>
              </w:tc>
              <w:tc>
                <w:tcPr>
                  <w:tcW w:w="5376" w:type="dxa"/>
                  <w:tcBorders>
                    <w:top w:val="single" w:color="auto" w:sz="4" w:space="0"/>
                    <w:left w:val="nil"/>
                    <w:bottom w:val="single" w:color="auto" w:sz="4" w:space="0"/>
                    <w:right w:val="single" w:color="auto" w:sz="4" w:space="0"/>
                  </w:tcBorders>
                  <w:shd w:val="clear" w:color="auto" w:fill="auto"/>
                  <w:vAlign w:val="center"/>
                </w:tcPr>
                <w:p w14:paraId="431D262B">
                  <w:pPr>
                    <w:widowControl w:val="0"/>
                    <w:adjustRightInd w:val="0"/>
                    <w:snapToGrid w:val="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经化粪池处理后由环卫部门专用车辆抽运处置</w:t>
                  </w:r>
                </w:p>
              </w:tc>
            </w:tr>
            <w:tr w14:paraId="1D0B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4" w:type="dxa"/>
                  <w:vMerge w:val="continue"/>
                  <w:tcBorders>
                    <w:left w:val="single" w:color="auto" w:sz="4" w:space="0"/>
                    <w:right w:val="single" w:color="auto" w:sz="4" w:space="0"/>
                  </w:tcBorders>
                  <w:shd w:val="clear" w:color="auto" w:fill="auto"/>
                  <w:vAlign w:val="center"/>
                </w:tcPr>
                <w:p w14:paraId="2AEABD09">
                  <w:pPr>
                    <w:rPr>
                      <w:rFonts w:hint="default" w:ascii="Times New Roman" w:hAnsi="Times New Roman" w:cs="Times New Roman"/>
                      <w:color w:val="auto"/>
                      <w:sz w:val="21"/>
                      <w:szCs w:val="21"/>
                    </w:rPr>
                  </w:pPr>
                </w:p>
              </w:tc>
              <w:tc>
                <w:tcPr>
                  <w:tcW w:w="1277" w:type="dxa"/>
                  <w:tcBorders>
                    <w:left w:val="nil"/>
                    <w:bottom w:val="single" w:color="auto" w:sz="4" w:space="0"/>
                    <w:right w:val="single" w:color="auto" w:sz="4" w:space="0"/>
                  </w:tcBorders>
                  <w:shd w:val="clear" w:color="auto" w:fill="auto"/>
                  <w:vAlign w:val="center"/>
                </w:tcPr>
                <w:p w14:paraId="5270082E">
                  <w:pPr>
                    <w:widowControl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000000"/>
                      <w:spacing w:val="0"/>
                      <w:w w:val="100"/>
                      <w:position w:val="0"/>
                      <w:sz w:val="21"/>
                      <w:szCs w:val="21"/>
                      <w:highlight w:val="none"/>
                    </w:rPr>
                    <w:t>搅拌机清洗</w:t>
                  </w:r>
                  <w:r>
                    <w:rPr>
                      <w:rFonts w:hint="eastAsia" w:ascii="Times New Roman" w:hAnsi="Times New Roman" w:cs="Times New Roman"/>
                      <w:b w:val="0"/>
                      <w:bCs w:val="0"/>
                      <w:color w:val="000000"/>
                      <w:spacing w:val="0"/>
                      <w:w w:val="100"/>
                      <w:position w:val="0"/>
                      <w:sz w:val="21"/>
                      <w:szCs w:val="21"/>
                      <w:highlight w:val="none"/>
                      <w:lang w:eastAsia="zh-CN"/>
                    </w:rPr>
                    <w:t>、</w:t>
                  </w:r>
                  <w:r>
                    <w:rPr>
                      <w:rFonts w:hint="eastAsia" w:ascii="Times New Roman" w:hAnsi="Times New Roman" w:cs="Times New Roman"/>
                      <w:color w:val="auto"/>
                      <w:kern w:val="2"/>
                      <w:sz w:val="21"/>
                      <w:szCs w:val="21"/>
                      <w:lang w:val="en-US" w:eastAsia="zh-CN" w:bidi="ar"/>
                    </w:rPr>
                    <w:t>洗罐</w:t>
                  </w:r>
                  <w:r>
                    <w:rPr>
                      <w:rFonts w:hint="default" w:ascii="Times New Roman" w:hAnsi="Times New Roman" w:cs="Times New Roman"/>
                      <w:color w:val="auto"/>
                      <w:kern w:val="2"/>
                      <w:sz w:val="21"/>
                      <w:szCs w:val="21"/>
                      <w:lang w:bidi="ar"/>
                    </w:rPr>
                    <w:t>冲洗废水</w:t>
                  </w:r>
                  <w:r>
                    <w:rPr>
                      <w:rFonts w:hint="eastAsia" w:ascii="Times New Roman" w:hAnsi="Times New Roman" w:cs="Times New Roman"/>
                      <w:color w:val="auto"/>
                      <w:kern w:val="2"/>
                      <w:sz w:val="21"/>
                      <w:szCs w:val="21"/>
                      <w:lang w:eastAsia="zh-CN" w:bidi="ar"/>
                    </w:rPr>
                    <w:t>、</w:t>
                  </w:r>
                  <w:r>
                    <w:rPr>
                      <w:rFonts w:hint="eastAsia" w:ascii="Times New Roman" w:hAnsi="Times New Roman" w:cs="Times New Roman"/>
                      <w:color w:val="auto"/>
                      <w:kern w:val="2"/>
                      <w:sz w:val="21"/>
                      <w:szCs w:val="21"/>
                      <w:lang w:val="en-US" w:eastAsia="zh-CN" w:bidi="ar"/>
                    </w:rPr>
                    <w:t>实验室废水</w:t>
                  </w:r>
                </w:p>
              </w:tc>
              <w:tc>
                <w:tcPr>
                  <w:tcW w:w="1601" w:type="dxa"/>
                  <w:tcBorders>
                    <w:top w:val="single" w:color="auto" w:sz="4" w:space="0"/>
                    <w:left w:val="nil"/>
                    <w:bottom w:val="single" w:color="auto" w:sz="4" w:space="0"/>
                    <w:right w:val="single" w:color="auto" w:sz="4" w:space="0"/>
                  </w:tcBorders>
                  <w:shd w:val="clear" w:color="auto" w:fill="auto"/>
                  <w:vAlign w:val="center"/>
                </w:tcPr>
                <w:p w14:paraId="31C5EF34">
                  <w:pPr>
                    <w:widowControl w:val="0"/>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bidi="ar"/>
                    </w:rPr>
                    <w:t>SS</w:t>
                  </w:r>
                </w:p>
              </w:tc>
              <w:tc>
                <w:tcPr>
                  <w:tcW w:w="5376" w:type="dxa"/>
                  <w:tcBorders>
                    <w:top w:val="single" w:color="auto" w:sz="4" w:space="0"/>
                    <w:left w:val="nil"/>
                    <w:bottom w:val="single" w:color="auto" w:sz="4" w:space="0"/>
                    <w:right w:val="single" w:color="auto" w:sz="4" w:space="0"/>
                  </w:tcBorders>
                  <w:shd w:val="clear" w:color="auto" w:fill="auto"/>
                  <w:vAlign w:val="center"/>
                </w:tcPr>
                <w:p w14:paraId="275A437C">
                  <w:pPr>
                    <w:widowControl w:val="0"/>
                    <w:adjustRightInd w:val="0"/>
                    <w:snapToGrid w:val="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经砂石分离机分离后进入六级沉淀池沉淀后用于厂内原料、车辆降尘用水</w:t>
                  </w:r>
                </w:p>
              </w:tc>
            </w:tr>
            <w:tr w14:paraId="55C0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4" w:type="dxa"/>
                  <w:vMerge w:val="continue"/>
                  <w:tcBorders>
                    <w:left w:val="single" w:color="auto" w:sz="4" w:space="0"/>
                    <w:bottom w:val="single" w:color="auto" w:sz="4" w:space="0"/>
                    <w:right w:val="single" w:color="auto" w:sz="4" w:space="0"/>
                  </w:tcBorders>
                  <w:shd w:val="clear" w:color="auto" w:fill="auto"/>
                  <w:vAlign w:val="center"/>
                </w:tcPr>
                <w:p w14:paraId="5A377B9B">
                  <w:pPr>
                    <w:rPr>
                      <w:rFonts w:hint="default" w:ascii="Times New Roman" w:hAnsi="Times New Roman" w:cs="Times New Roman"/>
                      <w:color w:val="auto"/>
                      <w:sz w:val="21"/>
                      <w:szCs w:val="21"/>
                    </w:rPr>
                  </w:pPr>
                </w:p>
              </w:tc>
              <w:tc>
                <w:tcPr>
                  <w:tcW w:w="1277" w:type="dxa"/>
                  <w:tcBorders>
                    <w:left w:val="nil"/>
                    <w:bottom w:val="single" w:color="auto" w:sz="4" w:space="0"/>
                    <w:right w:val="single" w:color="auto" w:sz="4" w:space="0"/>
                  </w:tcBorders>
                  <w:shd w:val="clear" w:color="auto" w:fill="auto"/>
                  <w:vAlign w:val="center"/>
                </w:tcPr>
                <w:p w14:paraId="70AA891D">
                  <w:pPr>
                    <w:widowControl w:val="0"/>
                    <w:adjustRightInd w:val="0"/>
                    <w:snapToGrid w:val="0"/>
                    <w:jc w:val="center"/>
                    <w:rPr>
                      <w:rFonts w:hint="eastAsia" w:ascii="Times New Roman" w:hAnsi="Times New Roman" w:eastAsia="宋体" w:cs="Times New Roman"/>
                      <w:b w:val="0"/>
                      <w:bCs w:val="0"/>
                      <w:color w:val="000000"/>
                      <w:spacing w:val="0"/>
                      <w:w w:val="100"/>
                      <w:position w:val="0"/>
                      <w:sz w:val="21"/>
                      <w:szCs w:val="21"/>
                      <w:highlight w:val="none"/>
                      <w:lang w:val="en-US" w:eastAsia="zh-CN"/>
                    </w:rPr>
                  </w:pPr>
                  <w:r>
                    <w:rPr>
                      <w:rFonts w:hint="eastAsia" w:ascii="Times New Roman" w:hAnsi="Times New Roman" w:cs="Times New Roman"/>
                      <w:b w:val="0"/>
                      <w:bCs w:val="0"/>
                      <w:color w:val="000000"/>
                      <w:spacing w:val="0"/>
                      <w:w w:val="100"/>
                      <w:position w:val="0"/>
                      <w:sz w:val="21"/>
                      <w:szCs w:val="21"/>
                      <w:highlight w:val="none"/>
                      <w:lang w:val="en-US" w:eastAsia="zh-CN"/>
                    </w:rPr>
                    <w:t>初期雨水</w:t>
                  </w:r>
                </w:p>
              </w:tc>
              <w:tc>
                <w:tcPr>
                  <w:tcW w:w="1601" w:type="dxa"/>
                  <w:tcBorders>
                    <w:top w:val="single" w:color="auto" w:sz="4" w:space="0"/>
                    <w:left w:val="nil"/>
                    <w:bottom w:val="single" w:color="auto" w:sz="4" w:space="0"/>
                    <w:right w:val="single" w:color="auto" w:sz="4" w:space="0"/>
                  </w:tcBorders>
                  <w:shd w:val="clear" w:color="auto" w:fill="auto"/>
                  <w:vAlign w:val="center"/>
                </w:tcPr>
                <w:p w14:paraId="7EBBDAB3">
                  <w:pPr>
                    <w:widowControl w:val="0"/>
                    <w:adjustRightInd w:val="0"/>
                    <w:snapToGrid w:val="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SS</w:t>
                  </w:r>
                </w:p>
              </w:tc>
              <w:tc>
                <w:tcPr>
                  <w:tcW w:w="5376" w:type="dxa"/>
                  <w:tcBorders>
                    <w:top w:val="single" w:color="auto" w:sz="4" w:space="0"/>
                    <w:left w:val="nil"/>
                    <w:bottom w:val="single" w:color="auto" w:sz="4" w:space="0"/>
                    <w:right w:val="single" w:color="auto" w:sz="4" w:space="0"/>
                  </w:tcBorders>
                  <w:shd w:val="clear" w:color="auto" w:fill="auto"/>
                  <w:vAlign w:val="center"/>
                </w:tcPr>
                <w:p w14:paraId="7F75506B">
                  <w:pPr>
                    <w:widowControl w:val="0"/>
                    <w:adjustRightInd w:val="0"/>
                    <w:snapToGrid w:val="0"/>
                    <w:jc w:val="center"/>
                    <w:rPr>
                      <w:rFonts w:hint="eastAsia" w:ascii="Times New Roman" w:hAnsi="Times New Roman" w:cs="Times New Roman"/>
                      <w:color w:val="auto"/>
                      <w:kern w:val="2"/>
                      <w:sz w:val="21"/>
                      <w:szCs w:val="21"/>
                      <w:lang w:val="en-US" w:eastAsia="zh-CN"/>
                    </w:rPr>
                  </w:pPr>
                  <w:r>
                    <w:rPr>
                      <w:rFonts w:hint="eastAsia" w:ascii="Times New Roman" w:hAnsi="Times New Roman" w:eastAsia="宋体" w:cs="Times New Roman"/>
                      <w:b w:val="0"/>
                      <w:bCs w:val="0"/>
                      <w:color w:val="000000"/>
                      <w:spacing w:val="0"/>
                      <w:w w:val="100"/>
                      <w:position w:val="0"/>
                      <w:sz w:val="21"/>
                      <w:szCs w:val="21"/>
                      <w:highlight w:val="none"/>
                      <w:lang w:val="en-US" w:eastAsia="zh-CN"/>
                    </w:rPr>
                    <w:t>三级沉淀池处理</w:t>
                  </w:r>
                  <w:r>
                    <w:rPr>
                      <w:rFonts w:hint="eastAsia" w:ascii="Times New Roman" w:hAnsi="Times New Roman" w:cs="Times New Roman"/>
                      <w:color w:val="auto"/>
                      <w:kern w:val="2"/>
                      <w:sz w:val="21"/>
                      <w:szCs w:val="21"/>
                      <w:lang w:val="en-US" w:eastAsia="zh-CN"/>
                    </w:rPr>
                    <w:t>沉淀后用于厂内降尘用水</w:t>
                  </w:r>
                </w:p>
              </w:tc>
            </w:tr>
            <w:tr w14:paraId="5BED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64" w:type="dxa"/>
                  <w:tcBorders>
                    <w:top w:val="nil"/>
                    <w:left w:val="single" w:color="auto" w:sz="4" w:space="0"/>
                    <w:bottom w:val="single" w:color="auto" w:sz="4" w:space="0"/>
                    <w:right w:val="single" w:color="auto" w:sz="4" w:space="0"/>
                  </w:tcBorders>
                  <w:shd w:val="clear" w:color="auto" w:fill="auto"/>
                  <w:vAlign w:val="center"/>
                </w:tcPr>
                <w:p w14:paraId="4D0F34B2">
                  <w:pPr>
                    <w:widowControl w:val="0"/>
                    <w:adjustRightInd w:val="0"/>
                    <w:snapToGrid w:val="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噪声</w:t>
                  </w:r>
                </w:p>
              </w:tc>
              <w:tc>
                <w:tcPr>
                  <w:tcW w:w="1277" w:type="dxa"/>
                  <w:tcBorders>
                    <w:top w:val="single" w:color="auto" w:sz="4" w:space="0"/>
                    <w:left w:val="nil"/>
                    <w:bottom w:val="single" w:color="auto" w:sz="4" w:space="0"/>
                    <w:right w:val="single" w:color="auto" w:sz="4" w:space="0"/>
                  </w:tcBorders>
                  <w:shd w:val="clear" w:color="auto" w:fill="auto"/>
                  <w:vAlign w:val="center"/>
                </w:tcPr>
                <w:p w14:paraId="7C3B1ECF">
                  <w:pPr>
                    <w:widowControl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bidi="ar"/>
                    </w:rPr>
                    <w:t>生产设备</w:t>
                  </w:r>
                </w:p>
              </w:tc>
              <w:tc>
                <w:tcPr>
                  <w:tcW w:w="1601" w:type="dxa"/>
                  <w:tcBorders>
                    <w:top w:val="single" w:color="auto" w:sz="4" w:space="0"/>
                    <w:left w:val="nil"/>
                    <w:bottom w:val="single" w:color="auto" w:sz="4" w:space="0"/>
                    <w:right w:val="single" w:color="auto" w:sz="4" w:space="0"/>
                  </w:tcBorders>
                  <w:shd w:val="clear" w:color="auto" w:fill="auto"/>
                  <w:vAlign w:val="center"/>
                </w:tcPr>
                <w:p w14:paraId="77F88F63">
                  <w:pPr>
                    <w:widowControl w:val="0"/>
                    <w:adjustRightInd w:val="0"/>
                    <w:snapToGrid w:val="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机械噪声</w:t>
                  </w:r>
                </w:p>
              </w:tc>
              <w:tc>
                <w:tcPr>
                  <w:tcW w:w="5376" w:type="dxa"/>
                  <w:tcBorders>
                    <w:top w:val="single" w:color="auto" w:sz="4" w:space="0"/>
                    <w:left w:val="nil"/>
                    <w:bottom w:val="single" w:color="auto" w:sz="4" w:space="0"/>
                    <w:right w:val="single" w:color="auto" w:sz="4" w:space="0"/>
                  </w:tcBorders>
                  <w:shd w:val="clear" w:color="auto" w:fill="auto"/>
                  <w:vAlign w:val="center"/>
                </w:tcPr>
                <w:p w14:paraId="1E242903">
                  <w:pPr>
                    <w:widowControl w:val="0"/>
                    <w:adjustRightInd w:val="0"/>
                    <w:snapToGrid w:val="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合理布局、减振、厂房隔声等</w:t>
                  </w:r>
                </w:p>
              </w:tc>
            </w:tr>
            <w:tr w14:paraId="26C5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4" w:type="dxa"/>
                  <w:vMerge w:val="restart"/>
                  <w:tcBorders>
                    <w:top w:val="nil"/>
                    <w:left w:val="single" w:color="auto" w:sz="4" w:space="0"/>
                    <w:bottom w:val="single" w:color="auto" w:sz="4" w:space="0"/>
                    <w:right w:val="single" w:color="auto" w:sz="4" w:space="0"/>
                  </w:tcBorders>
                  <w:shd w:val="clear" w:color="auto" w:fill="auto"/>
                  <w:vAlign w:val="center"/>
                </w:tcPr>
                <w:p w14:paraId="148487C5">
                  <w:pPr>
                    <w:widowControl w:val="0"/>
                    <w:adjustRightInd w:val="0"/>
                    <w:snapToGrid w:val="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固废</w:t>
                  </w:r>
                </w:p>
              </w:tc>
              <w:tc>
                <w:tcPr>
                  <w:tcW w:w="1277" w:type="dxa"/>
                  <w:vMerge w:val="restart"/>
                  <w:tcBorders>
                    <w:top w:val="single" w:color="auto" w:sz="4" w:space="0"/>
                    <w:left w:val="nil"/>
                    <w:right w:val="single" w:color="auto" w:sz="4" w:space="0"/>
                  </w:tcBorders>
                  <w:shd w:val="clear" w:color="auto" w:fill="auto"/>
                  <w:vAlign w:val="center"/>
                </w:tcPr>
                <w:p w14:paraId="0E79F67D">
                  <w:pPr>
                    <w:jc w:val="center"/>
                    <w:rPr>
                      <w:rFonts w:hint="default" w:ascii="Times New Roman" w:hAnsi="Times New Roman" w:cs="Times New Roman"/>
                      <w:color w:val="auto"/>
                      <w:sz w:val="21"/>
                      <w:szCs w:val="21"/>
                    </w:rPr>
                  </w:pPr>
                  <w:r>
                    <w:rPr>
                      <w:rFonts w:hint="default" w:ascii="Times New Roman" w:hAnsi="Times New Roman" w:cs="Times New Roman"/>
                      <w:color w:val="auto"/>
                      <w:kern w:val="2"/>
                      <w:sz w:val="21"/>
                      <w:szCs w:val="21"/>
                      <w:lang w:bidi="ar"/>
                    </w:rPr>
                    <w:t>生产过程</w:t>
                  </w:r>
                </w:p>
              </w:tc>
              <w:tc>
                <w:tcPr>
                  <w:tcW w:w="1601" w:type="dxa"/>
                  <w:tcBorders>
                    <w:top w:val="single" w:color="auto" w:sz="4" w:space="0"/>
                    <w:left w:val="nil"/>
                    <w:bottom w:val="single" w:color="auto" w:sz="4" w:space="0"/>
                    <w:right w:val="single" w:color="auto" w:sz="4" w:space="0"/>
                  </w:tcBorders>
                  <w:shd w:val="clear" w:color="auto" w:fill="auto"/>
                  <w:vAlign w:val="center"/>
                </w:tcPr>
                <w:p w14:paraId="0279907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000000"/>
                      <w:sz w:val="21"/>
                      <w:szCs w:val="21"/>
                      <w:highlight w:val="none"/>
                    </w:rPr>
                    <w:t>除尘器收集粉尘</w:t>
                  </w:r>
                </w:p>
              </w:tc>
              <w:tc>
                <w:tcPr>
                  <w:tcW w:w="5376" w:type="dxa"/>
                  <w:tcBorders>
                    <w:top w:val="single" w:color="auto" w:sz="4" w:space="0"/>
                    <w:left w:val="nil"/>
                    <w:bottom w:val="single" w:color="auto" w:sz="4" w:space="0"/>
                    <w:right w:val="single" w:color="auto" w:sz="4" w:space="0"/>
                  </w:tcBorders>
                  <w:shd w:val="clear" w:color="auto" w:fill="auto"/>
                  <w:vAlign w:val="center"/>
                </w:tcPr>
                <w:p w14:paraId="1EF2BC8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000000"/>
                      <w:sz w:val="21"/>
                      <w:szCs w:val="21"/>
                      <w:highlight w:val="none"/>
                      <w:lang w:eastAsia="zh-CN"/>
                    </w:rPr>
                    <w:t>全部回用于混凝土生产</w:t>
                  </w:r>
                </w:p>
              </w:tc>
            </w:tr>
            <w:tr w14:paraId="16D4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4" w:type="dxa"/>
                  <w:vMerge w:val="continue"/>
                  <w:tcBorders>
                    <w:left w:val="single" w:color="auto" w:sz="4" w:space="0"/>
                    <w:right w:val="single" w:color="auto" w:sz="4" w:space="0"/>
                  </w:tcBorders>
                  <w:shd w:val="clear" w:color="auto" w:fill="auto"/>
                  <w:vAlign w:val="center"/>
                </w:tcPr>
                <w:p w14:paraId="50AED3B3">
                  <w:pPr>
                    <w:widowControl w:val="0"/>
                    <w:adjustRightInd w:val="0"/>
                    <w:snapToGrid w:val="0"/>
                    <w:jc w:val="center"/>
                    <w:rPr>
                      <w:rFonts w:hint="default" w:ascii="Times New Roman" w:hAnsi="Times New Roman" w:cs="Times New Roman"/>
                      <w:color w:val="auto"/>
                      <w:kern w:val="2"/>
                      <w:sz w:val="21"/>
                      <w:szCs w:val="21"/>
                      <w:lang w:bidi="ar"/>
                    </w:rPr>
                  </w:pPr>
                </w:p>
              </w:tc>
              <w:tc>
                <w:tcPr>
                  <w:tcW w:w="1277" w:type="dxa"/>
                  <w:vMerge w:val="continue"/>
                  <w:tcBorders>
                    <w:left w:val="nil"/>
                    <w:right w:val="single" w:color="auto" w:sz="4" w:space="0"/>
                  </w:tcBorders>
                  <w:shd w:val="clear" w:color="auto" w:fill="auto"/>
                  <w:vAlign w:val="center"/>
                </w:tcPr>
                <w:p w14:paraId="41EFAC2A">
                  <w:pPr>
                    <w:jc w:val="center"/>
                    <w:rPr>
                      <w:rFonts w:hint="default" w:ascii="Times New Roman" w:hAnsi="Times New Roman" w:cs="Times New Roman"/>
                      <w:color w:val="auto"/>
                      <w:kern w:val="2"/>
                      <w:sz w:val="21"/>
                      <w:szCs w:val="21"/>
                      <w:lang w:bidi="ar"/>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649439E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color w:val="auto"/>
                      <w:kern w:val="2"/>
                      <w:sz w:val="21"/>
                      <w:szCs w:val="21"/>
                      <w:lang w:val="en-US" w:eastAsia="zh-CN"/>
                    </w:rPr>
                  </w:pPr>
                  <w:r>
                    <w:rPr>
                      <w:rFonts w:hint="default" w:ascii="Times New Roman" w:hAnsi="Times New Roman" w:eastAsia="宋体" w:cs="Times New Roman"/>
                      <w:color w:val="000000"/>
                      <w:sz w:val="21"/>
                      <w:szCs w:val="21"/>
                      <w:highlight w:val="none"/>
                      <w:lang w:val="en-US" w:eastAsia="zh-CN"/>
                    </w:rPr>
                    <w:t>废布袋</w:t>
                  </w:r>
                </w:p>
              </w:tc>
              <w:tc>
                <w:tcPr>
                  <w:tcW w:w="5376" w:type="dxa"/>
                  <w:tcBorders>
                    <w:top w:val="single" w:color="auto" w:sz="4" w:space="0"/>
                    <w:left w:val="nil"/>
                    <w:bottom w:val="single" w:color="auto" w:sz="4" w:space="0"/>
                    <w:right w:val="single" w:color="auto" w:sz="4" w:space="0"/>
                  </w:tcBorders>
                  <w:shd w:val="clear" w:color="auto" w:fill="auto"/>
                  <w:vAlign w:val="center"/>
                </w:tcPr>
                <w:p w14:paraId="04158EA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kern w:val="2"/>
                      <w:sz w:val="21"/>
                      <w:szCs w:val="21"/>
                    </w:rPr>
                  </w:pPr>
                  <w:r>
                    <w:rPr>
                      <w:rFonts w:hint="eastAsia" w:ascii="Times New Roman" w:hAnsi="Times New Roman" w:eastAsia="宋体" w:cs="Times New Roman"/>
                      <w:color w:val="000000"/>
                      <w:sz w:val="21"/>
                      <w:szCs w:val="21"/>
                      <w:highlight w:val="none"/>
                      <w:lang w:eastAsia="zh-CN"/>
                    </w:rPr>
                    <w:t>厂家回收</w:t>
                  </w:r>
                </w:p>
              </w:tc>
            </w:tr>
            <w:tr w14:paraId="1F5E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4" w:type="dxa"/>
                  <w:vMerge w:val="continue"/>
                  <w:tcBorders>
                    <w:left w:val="single" w:color="auto" w:sz="4" w:space="0"/>
                    <w:right w:val="single" w:color="auto" w:sz="4" w:space="0"/>
                  </w:tcBorders>
                  <w:shd w:val="clear" w:color="auto" w:fill="auto"/>
                  <w:vAlign w:val="center"/>
                </w:tcPr>
                <w:p w14:paraId="6F01A2DD">
                  <w:pPr>
                    <w:widowControl w:val="0"/>
                    <w:adjustRightInd w:val="0"/>
                    <w:snapToGrid w:val="0"/>
                    <w:jc w:val="center"/>
                    <w:rPr>
                      <w:rFonts w:hint="default" w:ascii="Times New Roman" w:hAnsi="Times New Roman" w:cs="Times New Roman"/>
                      <w:color w:val="auto"/>
                      <w:kern w:val="2"/>
                      <w:sz w:val="21"/>
                      <w:szCs w:val="21"/>
                      <w:lang w:bidi="ar"/>
                    </w:rPr>
                  </w:pPr>
                </w:p>
              </w:tc>
              <w:tc>
                <w:tcPr>
                  <w:tcW w:w="1277" w:type="dxa"/>
                  <w:vMerge w:val="continue"/>
                  <w:tcBorders>
                    <w:left w:val="nil"/>
                    <w:right w:val="single" w:color="auto" w:sz="4" w:space="0"/>
                  </w:tcBorders>
                  <w:shd w:val="clear" w:color="auto" w:fill="auto"/>
                  <w:vAlign w:val="center"/>
                </w:tcPr>
                <w:p w14:paraId="0051762D">
                  <w:pPr>
                    <w:jc w:val="center"/>
                    <w:rPr>
                      <w:rFonts w:hint="default" w:ascii="Times New Roman" w:hAnsi="Times New Roman" w:cs="Times New Roman"/>
                      <w:color w:val="auto"/>
                      <w:kern w:val="2"/>
                      <w:sz w:val="21"/>
                      <w:szCs w:val="21"/>
                      <w:lang w:bidi="ar"/>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50F8692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cs="Times New Roman"/>
                      <w:color w:val="auto"/>
                      <w:kern w:val="2"/>
                      <w:sz w:val="21"/>
                      <w:szCs w:val="21"/>
                      <w:lang w:val="en-US" w:eastAsia="zh-CN"/>
                    </w:rPr>
                  </w:pPr>
                  <w:r>
                    <w:rPr>
                      <w:rFonts w:hint="eastAsia" w:ascii="Times New Roman" w:hAnsi="Times New Roman" w:eastAsia="宋体" w:cs="Times New Roman"/>
                      <w:color w:val="000000"/>
                      <w:sz w:val="21"/>
                      <w:szCs w:val="21"/>
                      <w:highlight w:val="none"/>
                      <w:lang w:eastAsia="zh-CN"/>
                    </w:rPr>
                    <w:t>沉淀池</w:t>
                  </w:r>
                  <w:r>
                    <w:rPr>
                      <w:rFonts w:hint="default" w:ascii="Times New Roman" w:hAnsi="Times New Roman" w:eastAsia="宋体" w:cs="Times New Roman"/>
                      <w:color w:val="000000"/>
                      <w:sz w:val="21"/>
                      <w:szCs w:val="21"/>
                      <w:highlight w:val="none"/>
                    </w:rPr>
                    <w:t>沉渣</w:t>
                  </w:r>
                </w:p>
              </w:tc>
              <w:tc>
                <w:tcPr>
                  <w:tcW w:w="5376" w:type="dxa"/>
                  <w:tcBorders>
                    <w:top w:val="single" w:color="auto" w:sz="4" w:space="0"/>
                    <w:left w:val="nil"/>
                    <w:bottom w:val="single" w:color="auto" w:sz="4" w:space="0"/>
                    <w:right w:val="single" w:color="auto" w:sz="4" w:space="0"/>
                  </w:tcBorders>
                  <w:shd w:val="clear" w:color="auto" w:fill="auto"/>
                  <w:vAlign w:val="center"/>
                </w:tcPr>
                <w:p w14:paraId="043F0C4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000000"/>
                      <w:sz w:val="21"/>
                      <w:szCs w:val="21"/>
                      <w:highlight w:val="none"/>
                      <w:lang w:eastAsia="zh-CN"/>
                    </w:rPr>
                    <w:t>外运至建筑垃圾指定填埋场填埋</w:t>
                  </w:r>
                </w:p>
              </w:tc>
            </w:tr>
            <w:tr w14:paraId="7D2D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4" w:type="dxa"/>
                  <w:vMerge w:val="continue"/>
                  <w:tcBorders>
                    <w:left w:val="single" w:color="auto" w:sz="4" w:space="0"/>
                    <w:right w:val="single" w:color="auto" w:sz="4" w:space="0"/>
                  </w:tcBorders>
                  <w:shd w:val="clear" w:color="auto" w:fill="auto"/>
                  <w:vAlign w:val="center"/>
                </w:tcPr>
                <w:p w14:paraId="636BFE53">
                  <w:pPr>
                    <w:widowControl w:val="0"/>
                    <w:adjustRightInd w:val="0"/>
                    <w:snapToGrid w:val="0"/>
                    <w:jc w:val="center"/>
                    <w:rPr>
                      <w:rFonts w:hint="default" w:ascii="Times New Roman" w:hAnsi="Times New Roman" w:cs="Times New Roman"/>
                      <w:color w:val="auto"/>
                      <w:kern w:val="2"/>
                      <w:sz w:val="21"/>
                      <w:szCs w:val="21"/>
                      <w:lang w:bidi="ar"/>
                    </w:rPr>
                  </w:pPr>
                </w:p>
              </w:tc>
              <w:tc>
                <w:tcPr>
                  <w:tcW w:w="1277" w:type="dxa"/>
                  <w:vMerge w:val="continue"/>
                  <w:tcBorders>
                    <w:left w:val="nil"/>
                    <w:right w:val="single" w:color="auto" w:sz="4" w:space="0"/>
                  </w:tcBorders>
                  <w:shd w:val="clear" w:color="auto" w:fill="auto"/>
                  <w:vAlign w:val="center"/>
                </w:tcPr>
                <w:p w14:paraId="01F5B23F">
                  <w:pPr>
                    <w:jc w:val="center"/>
                    <w:rPr>
                      <w:rFonts w:hint="default" w:ascii="Times New Roman" w:hAnsi="Times New Roman" w:cs="Times New Roman"/>
                      <w:color w:val="auto"/>
                      <w:kern w:val="2"/>
                      <w:sz w:val="21"/>
                      <w:szCs w:val="21"/>
                      <w:lang w:bidi="ar"/>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163A73F9">
                  <w:pPr>
                    <w:widowControl w:val="0"/>
                    <w:adjustRightInd w:val="0"/>
                    <w:snapToGrid w:val="0"/>
                    <w:jc w:val="center"/>
                    <w:rPr>
                      <w:rFonts w:hint="eastAsia" w:ascii="Times New Roman" w:hAnsi="Times New Roman" w:cs="Times New Roman"/>
                      <w:color w:val="auto"/>
                      <w:kern w:val="2"/>
                      <w:sz w:val="21"/>
                      <w:szCs w:val="21"/>
                      <w:lang w:val="en-US" w:eastAsia="zh-CN"/>
                    </w:rPr>
                  </w:pPr>
                  <w:r>
                    <w:rPr>
                      <w:rFonts w:hint="eastAsia" w:ascii="Times New Roman" w:hAnsi="Times New Roman" w:eastAsia="宋体" w:cs="Times New Roman"/>
                      <w:color w:val="000000"/>
                      <w:sz w:val="21"/>
                      <w:szCs w:val="21"/>
                      <w:highlight w:val="none"/>
                      <w:lang w:eastAsia="zh-CN"/>
                    </w:rPr>
                    <w:t>实验废品</w:t>
                  </w:r>
                </w:p>
              </w:tc>
              <w:tc>
                <w:tcPr>
                  <w:tcW w:w="5376" w:type="dxa"/>
                  <w:tcBorders>
                    <w:top w:val="single" w:color="auto" w:sz="4" w:space="0"/>
                    <w:left w:val="nil"/>
                    <w:bottom w:val="single" w:color="auto" w:sz="4" w:space="0"/>
                    <w:right w:val="single" w:color="auto" w:sz="4" w:space="0"/>
                  </w:tcBorders>
                  <w:shd w:val="clear" w:color="auto" w:fill="auto"/>
                  <w:vAlign w:val="center"/>
                </w:tcPr>
                <w:p w14:paraId="096B3E9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kern w:val="2"/>
                      <w:sz w:val="21"/>
                      <w:szCs w:val="21"/>
                    </w:rPr>
                  </w:pPr>
                  <w:r>
                    <w:rPr>
                      <w:rFonts w:hint="default" w:ascii="Times New Roman" w:hAnsi="Times New Roman" w:eastAsia="宋体" w:cs="Times New Roman"/>
                      <w:color w:val="000000"/>
                      <w:sz w:val="21"/>
                      <w:szCs w:val="21"/>
                      <w:highlight w:val="none"/>
                      <w:lang w:eastAsia="zh-CN"/>
                    </w:rPr>
                    <w:t>外运至建筑垃圾指定填埋场填埋</w:t>
                  </w:r>
                </w:p>
              </w:tc>
            </w:tr>
            <w:tr w14:paraId="6827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064" w:type="dxa"/>
                  <w:vMerge w:val="continue"/>
                  <w:tcBorders>
                    <w:top w:val="nil"/>
                    <w:left w:val="single" w:color="auto" w:sz="4" w:space="0"/>
                    <w:bottom w:val="single" w:color="auto" w:sz="4" w:space="0"/>
                    <w:right w:val="single" w:color="auto" w:sz="4" w:space="0"/>
                  </w:tcBorders>
                  <w:shd w:val="clear" w:color="auto" w:fill="auto"/>
                  <w:vAlign w:val="center"/>
                </w:tcPr>
                <w:p w14:paraId="2C5BAA51">
                  <w:pPr>
                    <w:rPr>
                      <w:rFonts w:hint="default" w:ascii="Times New Roman" w:hAnsi="Times New Roman" w:cs="Times New Roman"/>
                      <w:color w:val="auto"/>
                      <w:sz w:val="21"/>
                      <w:szCs w:val="21"/>
                    </w:rPr>
                  </w:pPr>
                </w:p>
              </w:tc>
              <w:tc>
                <w:tcPr>
                  <w:tcW w:w="1277" w:type="dxa"/>
                  <w:vMerge w:val="continue"/>
                  <w:tcBorders>
                    <w:left w:val="nil"/>
                    <w:right w:val="single" w:color="auto" w:sz="4" w:space="0"/>
                  </w:tcBorders>
                  <w:shd w:val="clear" w:color="auto" w:fill="auto"/>
                  <w:vAlign w:val="center"/>
                </w:tcPr>
                <w:p w14:paraId="56461491">
                  <w:pPr>
                    <w:jc w:val="center"/>
                    <w:rPr>
                      <w:rFonts w:hint="default" w:ascii="Times New Roman" w:hAnsi="Times New Roman" w:cs="Times New Roman"/>
                      <w:color w:val="auto"/>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0204ADC">
                  <w:pPr>
                    <w:widowControl w:val="0"/>
                    <w:adjustRightInd w:val="0"/>
                    <w:snapToGrid w:val="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废</w:t>
                  </w:r>
                  <w:r>
                    <w:rPr>
                      <w:rFonts w:hint="eastAsia" w:ascii="Times New Roman" w:hAnsi="Times New Roman" w:cs="Times New Roman"/>
                      <w:color w:val="auto"/>
                      <w:kern w:val="2"/>
                      <w:sz w:val="21"/>
                      <w:szCs w:val="21"/>
                      <w:lang w:val="en-US" w:eastAsia="zh-CN"/>
                    </w:rPr>
                    <w:t>润滑</w:t>
                  </w:r>
                  <w:r>
                    <w:rPr>
                      <w:rFonts w:hint="default" w:ascii="Times New Roman" w:hAnsi="Times New Roman" w:cs="Times New Roman"/>
                      <w:color w:val="auto"/>
                      <w:kern w:val="2"/>
                      <w:sz w:val="21"/>
                      <w:szCs w:val="21"/>
                    </w:rPr>
                    <w:t>油、废</w:t>
                  </w:r>
                  <w:r>
                    <w:rPr>
                      <w:rFonts w:hint="eastAsia" w:ascii="Times New Roman" w:hAnsi="Times New Roman" w:cs="Times New Roman"/>
                      <w:color w:val="auto"/>
                      <w:kern w:val="2"/>
                      <w:sz w:val="21"/>
                      <w:szCs w:val="21"/>
                      <w:lang w:val="en-US" w:eastAsia="zh-CN"/>
                    </w:rPr>
                    <w:t>润滑</w:t>
                  </w:r>
                  <w:r>
                    <w:rPr>
                      <w:rFonts w:hint="default" w:ascii="Times New Roman" w:hAnsi="Times New Roman" w:cs="Times New Roman"/>
                      <w:color w:val="auto"/>
                      <w:kern w:val="2"/>
                      <w:sz w:val="21"/>
                      <w:szCs w:val="21"/>
                    </w:rPr>
                    <w:t>桶、废含油抹布/手套</w:t>
                  </w:r>
                </w:p>
              </w:tc>
              <w:tc>
                <w:tcPr>
                  <w:tcW w:w="5376" w:type="dxa"/>
                  <w:tcBorders>
                    <w:top w:val="single" w:color="auto" w:sz="4" w:space="0"/>
                    <w:left w:val="nil"/>
                    <w:bottom w:val="single" w:color="auto" w:sz="4" w:space="0"/>
                    <w:right w:val="single" w:color="auto" w:sz="4" w:space="0"/>
                  </w:tcBorders>
                  <w:shd w:val="clear" w:color="auto" w:fill="auto"/>
                  <w:vAlign w:val="center"/>
                </w:tcPr>
                <w:p w14:paraId="6B8A9D2E">
                  <w:pPr>
                    <w:widowControl w:val="0"/>
                    <w:adjustRightInd w:val="0"/>
                    <w:snapToGrid w:val="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暂存于危废暂存间，定期交由有资质单位进行处置</w:t>
                  </w:r>
                </w:p>
              </w:tc>
            </w:tr>
            <w:tr w14:paraId="2871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064" w:type="dxa"/>
                  <w:vMerge w:val="continue"/>
                  <w:tcBorders>
                    <w:top w:val="nil"/>
                    <w:left w:val="single" w:color="auto" w:sz="4" w:space="0"/>
                    <w:bottom w:val="single" w:color="auto" w:sz="4" w:space="0"/>
                    <w:right w:val="single" w:color="auto" w:sz="4" w:space="0"/>
                  </w:tcBorders>
                  <w:shd w:val="clear" w:color="auto" w:fill="auto"/>
                  <w:vAlign w:val="center"/>
                </w:tcPr>
                <w:p w14:paraId="0ADE2DAF">
                  <w:pPr>
                    <w:rPr>
                      <w:rFonts w:hint="default" w:ascii="Times New Roman" w:hAnsi="Times New Roman" w:cs="Times New Roman"/>
                      <w:color w:val="auto"/>
                      <w:sz w:val="21"/>
                      <w:szCs w:val="21"/>
                    </w:rPr>
                  </w:pPr>
                </w:p>
              </w:tc>
              <w:tc>
                <w:tcPr>
                  <w:tcW w:w="1277" w:type="dxa"/>
                  <w:tcBorders>
                    <w:top w:val="single" w:color="auto" w:sz="4" w:space="0"/>
                    <w:left w:val="nil"/>
                    <w:bottom w:val="single" w:color="auto" w:sz="4" w:space="0"/>
                    <w:right w:val="single" w:color="auto" w:sz="4" w:space="0"/>
                  </w:tcBorders>
                  <w:shd w:val="clear" w:color="auto" w:fill="auto"/>
                  <w:vAlign w:val="center"/>
                </w:tcPr>
                <w:p w14:paraId="089CB568">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职工生活</w:t>
                  </w:r>
                </w:p>
              </w:tc>
              <w:tc>
                <w:tcPr>
                  <w:tcW w:w="1601" w:type="dxa"/>
                  <w:tcBorders>
                    <w:top w:val="single" w:color="auto" w:sz="4" w:space="0"/>
                    <w:left w:val="nil"/>
                    <w:bottom w:val="single" w:color="auto" w:sz="4" w:space="0"/>
                    <w:right w:val="single" w:color="auto" w:sz="4" w:space="0"/>
                  </w:tcBorders>
                  <w:shd w:val="clear" w:color="auto" w:fill="auto"/>
                  <w:vAlign w:val="center"/>
                </w:tcPr>
                <w:p w14:paraId="6DCB43C3">
                  <w:pPr>
                    <w:widowControl w:val="0"/>
                    <w:adjustRightInd w:val="0"/>
                    <w:snapToGrid w:val="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生活垃圾</w:t>
                  </w:r>
                </w:p>
              </w:tc>
              <w:tc>
                <w:tcPr>
                  <w:tcW w:w="5376" w:type="dxa"/>
                  <w:tcBorders>
                    <w:top w:val="single" w:color="auto" w:sz="4" w:space="0"/>
                    <w:left w:val="nil"/>
                    <w:bottom w:val="single" w:color="auto" w:sz="4" w:space="0"/>
                    <w:right w:val="single" w:color="auto" w:sz="4" w:space="0"/>
                  </w:tcBorders>
                  <w:shd w:val="clear" w:color="auto" w:fill="auto"/>
                  <w:vAlign w:val="center"/>
                </w:tcPr>
                <w:p w14:paraId="5CA50F37">
                  <w:pPr>
                    <w:widowControl w:val="0"/>
                    <w:adjustRightInd w:val="0"/>
                    <w:snapToGrid w:val="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生活垃圾</w:t>
                  </w:r>
                </w:p>
              </w:tc>
            </w:tr>
          </w:tbl>
          <w:p w14:paraId="6314BFCD">
            <w:pPr>
              <w:pStyle w:val="56"/>
              <w:ind w:left="0" w:leftChars="0" w:firstLine="0" w:firstLineChars="0"/>
              <w:rPr>
                <w:rFonts w:hint="default" w:ascii="Times New Roman" w:hAnsi="Times New Roman" w:cs="Times New Roman"/>
                <w:b/>
                <w:bCs/>
                <w:color w:val="auto"/>
                <w:sz w:val="21"/>
                <w:szCs w:val="21"/>
                <w:highlight w:val="yellow"/>
              </w:rPr>
            </w:pPr>
          </w:p>
        </w:tc>
      </w:tr>
      <w:tr w14:paraId="7540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14:paraId="6517CE50">
            <w:pPr>
              <w:jc w:val="center"/>
              <w:rPr>
                <w:rFonts w:hint="default" w:ascii="Times New Roman" w:hAnsi="Times New Roman" w:cs="Times New Roman"/>
                <w:color w:val="auto"/>
                <w:sz w:val="21"/>
                <w:szCs w:val="21"/>
              </w:rPr>
            </w:pPr>
            <w:r>
              <w:rPr>
                <w:rFonts w:ascii="Times New Roman" w:hAnsi="Times New Roman" w:cs="Times New Roman"/>
                <w:bCs/>
                <w:color w:val="auto"/>
                <w:kern w:val="2"/>
                <w:sz w:val="21"/>
                <w:szCs w:val="21"/>
              </w:rPr>
              <w:t>与项目有关的原有环境污染问题</w:t>
            </w:r>
          </w:p>
        </w:tc>
        <w:tc>
          <w:tcPr>
            <w:tcW w:w="9496" w:type="dxa"/>
          </w:tcPr>
          <w:p w14:paraId="5D1B833B">
            <w:pPr>
              <w:pStyle w:val="13"/>
              <w:spacing w:line="360" w:lineRule="auto"/>
              <w:ind w:firstLine="420"/>
              <w:rPr>
                <w:rFonts w:hint="default"/>
                <w:color w:val="auto"/>
                <w:sz w:val="24"/>
                <w:lang w:val="en-US" w:eastAsia="zh-CN"/>
              </w:rPr>
            </w:pPr>
            <w:r>
              <w:rPr>
                <w:rFonts w:hint="eastAsia"/>
                <w:color w:val="auto"/>
                <w:sz w:val="24"/>
                <w:lang w:val="en-US" w:eastAsia="zh-CN"/>
              </w:rPr>
              <w:t>本</w:t>
            </w:r>
            <w:r>
              <w:rPr>
                <w:rFonts w:hint="eastAsia" w:ascii="Times New Roman" w:hAnsi="Times New Roman" w:cs="Times New Roman" w:eastAsiaTheme="minorEastAsia"/>
                <w:color w:val="auto"/>
                <w:sz w:val="24"/>
                <w:lang w:val="en-US" w:eastAsia="zh-CN"/>
              </w:rPr>
              <w:t>项目为新建项目，目前基本建成，正在试生产，项目建设前为空地，</w:t>
            </w:r>
            <w:r>
              <w:rPr>
                <w:rFonts w:hint="eastAsia"/>
                <w:color w:val="auto"/>
                <w:sz w:val="24"/>
              </w:rPr>
              <w:t>无与本项目有关的原有污染问题</w:t>
            </w:r>
            <w:r>
              <w:rPr>
                <w:rFonts w:hint="eastAsia"/>
                <w:color w:val="auto"/>
                <w:sz w:val="24"/>
                <w:lang w:eastAsia="zh-CN"/>
              </w:rPr>
              <w:t>。</w:t>
            </w:r>
          </w:p>
          <w:p w14:paraId="0634DAF2">
            <w:pPr>
              <w:pStyle w:val="56"/>
              <w:ind w:left="0" w:leftChars="0" w:firstLine="0" w:firstLineChars="0"/>
              <w:rPr>
                <w:rFonts w:hint="default" w:ascii="Times New Roman" w:hAnsi="Times New Roman" w:cs="Times New Roman"/>
                <w:b/>
                <w:bCs/>
                <w:color w:val="auto"/>
                <w:sz w:val="21"/>
                <w:szCs w:val="21"/>
                <w:highlight w:val="yellow"/>
              </w:rPr>
            </w:pPr>
          </w:p>
          <w:p w14:paraId="444E03AF">
            <w:pPr>
              <w:pStyle w:val="56"/>
              <w:ind w:left="0" w:leftChars="0" w:firstLine="0" w:firstLineChars="0"/>
              <w:rPr>
                <w:rFonts w:hint="default" w:ascii="Times New Roman" w:hAnsi="Times New Roman" w:cs="Times New Roman"/>
                <w:b/>
                <w:bCs/>
                <w:color w:val="auto"/>
                <w:sz w:val="21"/>
                <w:szCs w:val="21"/>
                <w:highlight w:val="yellow"/>
              </w:rPr>
            </w:pPr>
          </w:p>
          <w:p w14:paraId="638A77FC">
            <w:pPr>
              <w:pStyle w:val="56"/>
              <w:ind w:left="0" w:leftChars="0" w:firstLine="0" w:firstLineChars="0"/>
              <w:rPr>
                <w:rFonts w:hint="default" w:ascii="Times New Roman" w:hAnsi="Times New Roman" w:cs="Times New Roman"/>
                <w:b/>
                <w:bCs/>
                <w:color w:val="auto"/>
                <w:sz w:val="21"/>
                <w:szCs w:val="21"/>
                <w:highlight w:val="yellow"/>
              </w:rPr>
            </w:pPr>
          </w:p>
          <w:p w14:paraId="6B9FE2D9">
            <w:pPr>
              <w:pStyle w:val="56"/>
              <w:ind w:left="0" w:leftChars="0" w:firstLine="0" w:firstLineChars="0"/>
              <w:rPr>
                <w:rFonts w:hint="default" w:ascii="Times New Roman" w:hAnsi="Times New Roman" w:cs="Times New Roman"/>
                <w:b/>
                <w:bCs/>
                <w:color w:val="auto"/>
                <w:sz w:val="21"/>
                <w:szCs w:val="21"/>
                <w:highlight w:val="yellow"/>
              </w:rPr>
            </w:pPr>
          </w:p>
        </w:tc>
      </w:tr>
    </w:tbl>
    <w:p w14:paraId="40A88399">
      <w:pPr>
        <w:pStyle w:val="167"/>
        <w:rPr>
          <w:rFonts w:ascii="Times New Roman" w:hAnsi="Times New Roman" w:cs="Times New Roman"/>
          <w:color w:val="auto"/>
        </w:rPr>
        <w:sectPr>
          <w:footerReference r:id="rId9"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53239AAA">
      <w:pPr>
        <w:pStyle w:val="2"/>
        <w:spacing w:before="0" w:after="0" w:line="240" w:lineRule="auto"/>
        <w:jc w:val="center"/>
        <w:rPr>
          <w:rFonts w:eastAsia="黑体"/>
          <w:color w:val="auto"/>
          <w:sz w:val="32"/>
        </w:rPr>
      </w:pPr>
      <w:bookmarkStart w:id="19" w:name="_Toc8473"/>
      <w:r>
        <w:rPr>
          <w:rFonts w:eastAsia="黑体"/>
          <w:color w:val="auto"/>
          <w:sz w:val="32"/>
        </w:rPr>
        <w:t>三、区域环境质量现状、环境保护目标及评价标准</w:t>
      </w:r>
      <w:bookmarkEnd w:id="19"/>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9474"/>
      </w:tblGrid>
      <w:tr w14:paraId="40B2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43" w:type="pct"/>
            <w:vMerge w:val="restart"/>
            <w:vAlign w:val="center"/>
          </w:tcPr>
          <w:p w14:paraId="35F7F5BC">
            <w:pPr>
              <w:jc w:val="center"/>
              <w:rPr>
                <w:rFonts w:hint="default" w:ascii="Times New Roman" w:hAnsi="Times New Roman" w:cs="Times New Roman"/>
                <w:color w:val="auto"/>
              </w:rPr>
            </w:pPr>
            <w:r>
              <w:rPr>
                <w:rFonts w:hint="default" w:ascii="Times New Roman" w:hAnsi="Times New Roman" w:cs="Times New Roman"/>
                <w:color w:val="auto"/>
              </w:rPr>
              <w:t>区域</w:t>
            </w:r>
          </w:p>
          <w:p w14:paraId="2A199C33">
            <w:pPr>
              <w:jc w:val="center"/>
              <w:rPr>
                <w:rFonts w:hint="default" w:ascii="Times New Roman" w:hAnsi="Times New Roman" w:cs="Times New Roman"/>
                <w:color w:val="auto"/>
              </w:rPr>
            </w:pPr>
            <w:r>
              <w:rPr>
                <w:rFonts w:hint="default" w:ascii="Times New Roman" w:hAnsi="Times New Roman" w:cs="Times New Roman"/>
                <w:color w:val="auto"/>
              </w:rPr>
              <w:t>环境</w:t>
            </w:r>
          </w:p>
          <w:p w14:paraId="781BB204">
            <w:pPr>
              <w:jc w:val="center"/>
              <w:rPr>
                <w:rFonts w:hint="default" w:ascii="Times New Roman" w:hAnsi="Times New Roman" w:cs="Times New Roman"/>
                <w:color w:val="auto"/>
              </w:rPr>
            </w:pPr>
            <w:r>
              <w:rPr>
                <w:rFonts w:hint="default" w:ascii="Times New Roman" w:hAnsi="Times New Roman" w:cs="Times New Roman"/>
                <w:color w:val="auto"/>
              </w:rPr>
              <w:t>质量</w:t>
            </w:r>
          </w:p>
          <w:p w14:paraId="78A72FF8">
            <w:pPr>
              <w:jc w:val="center"/>
              <w:rPr>
                <w:rFonts w:hint="default" w:ascii="Times New Roman" w:hAnsi="Times New Roman" w:cs="Times New Roman"/>
                <w:color w:val="auto"/>
              </w:rPr>
            </w:pPr>
            <w:r>
              <w:rPr>
                <w:rFonts w:hint="default" w:ascii="Times New Roman" w:hAnsi="Times New Roman" w:cs="Times New Roman"/>
                <w:color w:val="auto"/>
              </w:rPr>
              <w:t>现状</w:t>
            </w:r>
          </w:p>
          <w:p w14:paraId="2AE05B5A">
            <w:pPr>
              <w:jc w:val="center"/>
              <w:rPr>
                <w:rFonts w:hint="default" w:ascii="Times New Roman" w:hAnsi="Times New Roman" w:cs="Times New Roman"/>
                <w:color w:val="auto"/>
              </w:rPr>
            </w:pPr>
          </w:p>
        </w:tc>
        <w:tc>
          <w:tcPr>
            <w:tcW w:w="4756" w:type="pct"/>
          </w:tcPr>
          <w:p w14:paraId="398BAE63">
            <w:pPr>
              <w:adjustRightInd w:val="0"/>
              <w:snapToGrid w:val="0"/>
              <w:spacing w:line="360" w:lineRule="auto"/>
              <w:ind w:firstLine="480" w:firstLineChars="200"/>
              <w:rPr>
                <w:color w:val="auto"/>
                <w:sz w:val="24"/>
              </w:rPr>
            </w:pPr>
            <w:bookmarkStart w:id="20" w:name="_Toc28304"/>
            <w:r>
              <w:rPr>
                <w:color w:val="auto"/>
                <w:sz w:val="24"/>
              </w:rPr>
              <w:t>1、</w:t>
            </w:r>
            <w:r>
              <w:rPr>
                <w:b/>
                <w:bCs/>
                <w:color w:val="auto"/>
                <w:sz w:val="24"/>
              </w:rPr>
              <w:t>环境空气质量现状</w:t>
            </w:r>
          </w:p>
          <w:p w14:paraId="54EAB158">
            <w:pPr>
              <w:adjustRightInd w:val="0"/>
              <w:snapToGrid w:val="0"/>
              <w:spacing w:line="360" w:lineRule="auto"/>
              <w:ind w:firstLine="480" w:firstLineChars="200"/>
              <w:rPr>
                <w:rFonts w:hint="default" w:ascii="Times New Roman" w:hAnsi="Times New Roman" w:eastAsia="宋体" w:cs="Times New Roman"/>
                <w:color w:val="auto"/>
                <w:sz w:val="24"/>
                <w:lang w:val="zh-CN" w:eastAsia="zh-CN"/>
              </w:rPr>
            </w:pPr>
            <w:r>
              <w:rPr>
                <w:rFonts w:hint="default" w:ascii="Times New Roman" w:hAnsi="Times New Roman" w:cs="Times New Roman"/>
                <w:color w:val="auto"/>
                <w:sz w:val="24"/>
              </w:rPr>
              <w:t>（1）空气质量达标区判定</w:t>
            </w:r>
          </w:p>
          <w:p w14:paraId="26BDF206">
            <w:pPr>
              <w:adjustRightInd w:val="0"/>
              <w:snapToGrid w:val="0"/>
              <w:spacing w:line="360" w:lineRule="auto"/>
              <w:ind w:firstLine="480" w:firstLineChars="200"/>
              <w:jc w:val="both"/>
              <w:rPr>
                <w:rFonts w:hint="default" w:ascii="Times New Roman" w:hAnsi="Times New Roman" w:cs="Times New Roman"/>
                <w:color w:val="auto"/>
                <w:sz w:val="24"/>
                <w:lang w:val="zh-CN"/>
              </w:rPr>
            </w:pPr>
            <w:r>
              <w:rPr>
                <w:rFonts w:hint="default" w:ascii="Times New Roman" w:hAnsi="Times New Roman" w:cs="Times New Roman"/>
                <w:color w:val="auto"/>
                <w:sz w:val="24"/>
              </w:rPr>
              <w:t>项目所在区域环境空气质量功能区为二类区。项目所在区域环境质量达标判定采用《广西壮族自治区生态环境厅关于通报202</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年设区城市及各县（市、区）环境空气质量的函》（桂环函〔202</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58</w:t>
            </w:r>
            <w:r>
              <w:rPr>
                <w:rFonts w:hint="default" w:ascii="Times New Roman" w:hAnsi="Times New Roman" w:cs="Times New Roman"/>
                <w:color w:val="auto"/>
                <w:sz w:val="24"/>
              </w:rPr>
              <w:t>号）</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防城港市区域空气质量现状评价详见下表3-1。</w:t>
            </w:r>
          </w:p>
          <w:p w14:paraId="4224C964">
            <w:pPr>
              <w:widowControl/>
              <w:jc w:val="center"/>
              <w:rPr>
                <w:rFonts w:hint="eastAsia" w:ascii="宋体" w:hAnsi="宋体" w:cs="宋体"/>
                <w:b/>
                <w:bCs/>
                <w:color w:val="auto"/>
                <w:kern w:val="0"/>
                <w:szCs w:val="21"/>
                <w:lang w:bidi="ar"/>
              </w:rPr>
            </w:pPr>
            <w:r>
              <w:rPr>
                <w:rFonts w:hint="eastAsia" w:ascii="宋体" w:hAnsi="宋体" w:cs="宋体"/>
                <w:b/>
                <w:bCs/>
                <w:color w:val="auto"/>
                <w:kern w:val="0"/>
                <w:szCs w:val="21"/>
                <w:lang w:bidi="ar"/>
              </w:rPr>
              <w:t>表</w:t>
            </w:r>
            <w:r>
              <w:rPr>
                <w:b/>
                <w:bCs/>
                <w:color w:val="auto"/>
                <w:kern w:val="0"/>
                <w:szCs w:val="21"/>
                <w:lang w:bidi="ar"/>
              </w:rPr>
              <w:t>3-1</w:t>
            </w:r>
            <w:r>
              <w:rPr>
                <w:rFonts w:hint="eastAsia"/>
                <w:b/>
                <w:bCs/>
                <w:color w:val="auto"/>
                <w:kern w:val="0"/>
                <w:szCs w:val="21"/>
                <w:lang w:val="en-US" w:eastAsia="zh-CN" w:bidi="ar"/>
              </w:rPr>
              <w:t xml:space="preserve">  </w:t>
            </w:r>
            <w:r>
              <w:rPr>
                <w:b/>
                <w:bCs/>
                <w:color w:val="auto"/>
                <w:kern w:val="0"/>
                <w:szCs w:val="21"/>
                <w:lang w:bidi="ar"/>
              </w:rPr>
              <w:t>202</w:t>
            </w:r>
            <w:r>
              <w:rPr>
                <w:rFonts w:hint="eastAsia"/>
                <w:b/>
                <w:bCs/>
                <w:color w:val="auto"/>
                <w:kern w:val="0"/>
                <w:szCs w:val="21"/>
                <w:lang w:val="en-US" w:eastAsia="zh-CN" w:bidi="ar"/>
              </w:rPr>
              <w:t>3</w:t>
            </w:r>
            <w:r>
              <w:rPr>
                <w:rFonts w:hint="eastAsia" w:ascii="宋体" w:hAnsi="宋体" w:cs="宋体"/>
                <w:b/>
                <w:bCs/>
                <w:color w:val="auto"/>
                <w:kern w:val="0"/>
                <w:szCs w:val="21"/>
                <w:lang w:bidi="ar"/>
              </w:rPr>
              <w:t>年</w:t>
            </w:r>
            <w:r>
              <w:rPr>
                <w:rFonts w:hint="eastAsia" w:ascii="宋体" w:hAnsi="宋体" w:cs="宋体"/>
                <w:b/>
                <w:bCs/>
                <w:color w:val="auto"/>
                <w:kern w:val="0"/>
                <w:szCs w:val="21"/>
                <w:lang w:val="en-US" w:eastAsia="zh-CN" w:bidi="ar"/>
              </w:rPr>
              <w:t>防城港市</w:t>
            </w:r>
            <w:r>
              <w:rPr>
                <w:rFonts w:hint="eastAsia" w:ascii="宋体" w:hAnsi="宋体" w:cs="宋体"/>
                <w:b/>
                <w:bCs/>
                <w:color w:val="auto"/>
                <w:kern w:val="0"/>
                <w:szCs w:val="21"/>
                <w:lang w:bidi="ar"/>
              </w:rPr>
              <w:t>环境空气质量现状表</w:t>
            </w:r>
          </w:p>
          <w:tbl>
            <w:tblPr>
              <w:tblStyle w:val="45"/>
              <w:tblW w:w="4998"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23" w:type="dxa"/>
                <w:bottom w:w="0" w:type="dxa"/>
                <w:right w:w="23" w:type="dxa"/>
              </w:tblCellMar>
            </w:tblPr>
            <w:tblGrid>
              <w:gridCol w:w="1768"/>
              <w:gridCol w:w="1996"/>
              <w:gridCol w:w="1018"/>
              <w:gridCol w:w="1018"/>
              <w:gridCol w:w="1477"/>
              <w:gridCol w:w="1957"/>
            </w:tblGrid>
            <w:tr w14:paraId="3FB60B6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3" w:type="dxa"/>
                  <w:bottom w:w="0" w:type="dxa"/>
                  <w:right w:w="23" w:type="dxa"/>
                </w:tblCellMar>
              </w:tblPrEx>
              <w:trPr>
                <w:trHeight w:val="337" w:hRule="atLeast"/>
              </w:trPr>
              <w:tc>
                <w:tcPr>
                  <w:tcW w:w="957" w:type="pct"/>
                  <w:tcBorders>
                    <w:bottom w:val="single" w:color="000000" w:sz="4" w:space="0"/>
                    <w:right w:val="single" w:color="000000" w:sz="4" w:space="0"/>
                  </w:tcBorders>
                  <w:noWrap w:val="0"/>
                  <w:vAlign w:val="center"/>
                </w:tcPr>
                <w:p w14:paraId="3D075838">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w:t>
                  </w:r>
                </w:p>
              </w:tc>
              <w:tc>
                <w:tcPr>
                  <w:tcW w:w="1080" w:type="pct"/>
                  <w:tcBorders>
                    <w:left w:val="single" w:color="000000" w:sz="4" w:space="0"/>
                    <w:bottom w:val="single" w:color="000000" w:sz="4" w:space="0"/>
                    <w:right w:val="single" w:color="000000" w:sz="4" w:space="0"/>
                  </w:tcBorders>
                  <w:noWrap w:val="0"/>
                  <w:vAlign w:val="center"/>
                </w:tcPr>
                <w:p w14:paraId="20093EC8">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评价指标</w:t>
                  </w:r>
                </w:p>
              </w:tc>
              <w:tc>
                <w:tcPr>
                  <w:tcW w:w="551" w:type="pct"/>
                  <w:tcBorders>
                    <w:left w:val="single" w:color="000000" w:sz="4" w:space="0"/>
                    <w:bottom w:val="single" w:color="000000" w:sz="4" w:space="0"/>
                    <w:right w:val="single" w:color="000000" w:sz="4" w:space="0"/>
                  </w:tcBorders>
                  <w:noWrap w:val="0"/>
                  <w:vAlign w:val="center"/>
                </w:tcPr>
                <w:p w14:paraId="64D0F0CA">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现状浓度</w:t>
                  </w:r>
                </w:p>
              </w:tc>
              <w:tc>
                <w:tcPr>
                  <w:tcW w:w="551" w:type="pct"/>
                  <w:tcBorders>
                    <w:left w:val="single" w:color="000000" w:sz="4" w:space="0"/>
                    <w:bottom w:val="single" w:color="000000" w:sz="4" w:space="0"/>
                    <w:right w:val="single" w:color="000000" w:sz="4" w:space="0"/>
                  </w:tcBorders>
                  <w:noWrap w:val="0"/>
                  <w:vAlign w:val="center"/>
                </w:tcPr>
                <w:p w14:paraId="28BDD76F">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标准值</w:t>
                  </w:r>
                </w:p>
              </w:tc>
              <w:tc>
                <w:tcPr>
                  <w:tcW w:w="799" w:type="pct"/>
                  <w:tcBorders>
                    <w:left w:val="single" w:color="000000" w:sz="4" w:space="0"/>
                    <w:bottom w:val="single" w:color="000000" w:sz="4" w:space="0"/>
                    <w:right w:val="single" w:color="000000" w:sz="4" w:space="0"/>
                  </w:tcBorders>
                  <w:noWrap w:val="0"/>
                  <w:vAlign w:val="center"/>
                </w:tcPr>
                <w:p w14:paraId="305C49E6">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占标率%</w:t>
                  </w:r>
                </w:p>
              </w:tc>
              <w:tc>
                <w:tcPr>
                  <w:tcW w:w="1059" w:type="pct"/>
                  <w:tcBorders>
                    <w:left w:val="single" w:color="000000" w:sz="4" w:space="0"/>
                    <w:bottom w:val="single" w:color="000000" w:sz="4" w:space="0"/>
                  </w:tcBorders>
                  <w:noWrap w:val="0"/>
                  <w:vAlign w:val="center"/>
                </w:tcPr>
                <w:p w14:paraId="171F94E1">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达标情况</w:t>
                  </w:r>
                </w:p>
              </w:tc>
            </w:tr>
            <w:tr w14:paraId="30ADE50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3" w:type="dxa"/>
                  <w:bottom w:w="0" w:type="dxa"/>
                  <w:right w:w="23" w:type="dxa"/>
                </w:tblCellMar>
              </w:tblPrEx>
              <w:trPr>
                <w:trHeight w:val="628" w:hRule="atLeast"/>
              </w:trPr>
              <w:tc>
                <w:tcPr>
                  <w:tcW w:w="957" w:type="pct"/>
                  <w:tcBorders>
                    <w:top w:val="single" w:color="000000" w:sz="4" w:space="0"/>
                    <w:bottom w:val="single" w:color="000000" w:sz="4" w:space="0"/>
                    <w:right w:val="single" w:color="000000" w:sz="4" w:space="0"/>
                  </w:tcBorders>
                  <w:noWrap w:val="0"/>
                  <w:vAlign w:val="center"/>
                </w:tcPr>
                <w:p w14:paraId="2DDF713A">
                  <w:pPr>
                    <w:widowControl/>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rPr>
                    <w:t>二氧化硫</w:t>
                  </w:r>
                </w:p>
                <w:p w14:paraId="77BEC9E1">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μg/m</w:t>
                  </w:r>
                  <w:r>
                    <w:rPr>
                      <w:rFonts w:hint="default" w:ascii="Times New Roman" w:hAnsi="Times New Roman" w:cs="Times New Roman"/>
                      <w:color w:val="auto"/>
                      <w:kern w:val="0"/>
                      <w:sz w:val="21"/>
                      <w:szCs w:val="21"/>
                      <w:vertAlign w:val="superscript"/>
                    </w:rPr>
                    <w:t>3</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35DCC2DA">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年平均质量浓度</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387AD2EE">
                  <w:pPr>
                    <w:widowControl/>
                    <w:jc w:val="center"/>
                    <w:rPr>
                      <w:rFonts w:hint="eastAsia" w:ascii="Times New Roman" w:hAnsi="Times New Roman" w:eastAsia="宋体" w:cs="Times New Roman"/>
                      <w:color w:val="auto"/>
                      <w:kern w:val="0"/>
                      <w:sz w:val="21"/>
                      <w:szCs w:val="21"/>
                      <w:lang w:eastAsia="zh-CN"/>
                    </w:rPr>
                  </w:pPr>
                  <w:r>
                    <w:rPr>
                      <w:rFonts w:hint="eastAsia" w:ascii="Times New Roman" w:hAnsi="Times New Roman" w:cs="Times New Roman"/>
                      <w:color w:val="auto"/>
                      <w:kern w:val="0"/>
                      <w:sz w:val="21"/>
                      <w:szCs w:val="21"/>
                      <w:lang w:val="en-US" w:eastAsia="zh-CN"/>
                    </w:rPr>
                    <w:t>7</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5441344D">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60</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788E0CB">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11.66</w:t>
                  </w:r>
                </w:p>
              </w:tc>
              <w:tc>
                <w:tcPr>
                  <w:tcW w:w="1059" w:type="pct"/>
                  <w:tcBorders>
                    <w:top w:val="single" w:color="000000" w:sz="4" w:space="0"/>
                    <w:left w:val="single" w:color="000000" w:sz="4" w:space="0"/>
                    <w:bottom w:val="single" w:color="000000" w:sz="4" w:space="0"/>
                  </w:tcBorders>
                  <w:noWrap w:val="0"/>
                  <w:vAlign w:val="center"/>
                </w:tcPr>
                <w:p w14:paraId="7C014E71">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达标</w:t>
                  </w:r>
                </w:p>
              </w:tc>
            </w:tr>
            <w:tr w14:paraId="296370F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3" w:type="dxa"/>
                  <w:bottom w:w="0" w:type="dxa"/>
                  <w:right w:w="23" w:type="dxa"/>
                </w:tblCellMar>
              </w:tblPrEx>
              <w:trPr>
                <w:trHeight w:val="490" w:hRule="atLeast"/>
              </w:trPr>
              <w:tc>
                <w:tcPr>
                  <w:tcW w:w="957" w:type="pct"/>
                  <w:tcBorders>
                    <w:top w:val="single" w:color="000000" w:sz="4" w:space="0"/>
                    <w:bottom w:val="single" w:color="000000" w:sz="4" w:space="0"/>
                    <w:right w:val="single" w:color="000000" w:sz="4" w:space="0"/>
                  </w:tcBorders>
                  <w:noWrap w:val="0"/>
                  <w:vAlign w:val="center"/>
                </w:tcPr>
                <w:p w14:paraId="5B848D46">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二氧化氮μg/m</w:t>
                  </w:r>
                  <w:r>
                    <w:rPr>
                      <w:rFonts w:hint="default" w:ascii="Times New Roman" w:hAnsi="Times New Roman" w:cs="Times New Roman"/>
                      <w:color w:val="auto"/>
                      <w:kern w:val="0"/>
                      <w:sz w:val="21"/>
                      <w:szCs w:val="21"/>
                      <w:vertAlign w:val="superscript"/>
                    </w:rPr>
                    <w:t>3</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5CF831EC">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年平均质量浓度</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51848603">
                  <w:pPr>
                    <w:widowControl/>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17</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1D4AE5CC">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40</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6F8CFC33">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42.50</w:t>
                  </w:r>
                </w:p>
              </w:tc>
              <w:tc>
                <w:tcPr>
                  <w:tcW w:w="1059" w:type="pct"/>
                  <w:tcBorders>
                    <w:top w:val="single" w:color="000000" w:sz="4" w:space="0"/>
                    <w:left w:val="single" w:color="000000" w:sz="4" w:space="0"/>
                    <w:bottom w:val="single" w:color="000000" w:sz="4" w:space="0"/>
                  </w:tcBorders>
                  <w:noWrap w:val="0"/>
                  <w:vAlign w:val="center"/>
                </w:tcPr>
                <w:p w14:paraId="3A68DA09">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达标</w:t>
                  </w:r>
                </w:p>
              </w:tc>
            </w:tr>
            <w:tr w14:paraId="52AB744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3" w:type="dxa"/>
                  <w:bottom w:w="0" w:type="dxa"/>
                  <w:right w:w="23" w:type="dxa"/>
                </w:tblCellMar>
              </w:tblPrEx>
              <w:trPr>
                <w:trHeight w:val="490" w:hRule="atLeast"/>
              </w:trPr>
              <w:tc>
                <w:tcPr>
                  <w:tcW w:w="957" w:type="pct"/>
                  <w:tcBorders>
                    <w:top w:val="single" w:color="000000" w:sz="4" w:space="0"/>
                    <w:bottom w:val="single" w:color="000000" w:sz="4" w:space="0"/>
                    <w:right w:val="single" w:color="000000" w:sz="4" w:space="0"/>
                  </w:tcBorders>
                  <w:noWrap w:val="0"/>
                  <w:vAlign w:val="center"/>
                </w:tcPr>
                <w:p w14:paraId="063C861D">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PM</w:t>
                  </w:r>
                  <w:r>
                    <w:rPr>
                      <w:rFonts w:hint="default" w:ascii="Times New Roman" w:hAnsi="Times New Roman" w:cs="Times New Roman"/>
                      <w:color w:val="auto"/>
                      <w:kern w:val="0"/>
                      <w:sz w:val="21"/>
                      <w:szCs w:val="21"/>
                      <w:vertAlign w:val="subscript"/>
                    </w:rPr>
                    <w:t>2.5</w:t>
                  </w:r>
                  <w:r>
                    <w:rPr>
                      <w:rFonts w:hint="default" w:ascii="Times New Roman" w:hAnsi="Times New Roman" w:cs="Times New Roman"/>
                      <w:color w:val="auto"/>
                      <w:kern w:val="0"/>
                      <w:sz w:val="21"/>
                      <w:szCs w:val="21"/>
                    </w:rPr>
                    <w:t>μg/m</w:t>
                  </w:r>
                  <w:r>
                    <w:rPr>
                      <w:rFonts w:hint="default" w:ascii="Times New Roman" w:hAnsi="Times New Roman" w:cs="Times New Roman"/>
                      <w:color w:val="auto"/>
                      <w:kern w:val="0"/>
                      <w:sz w:val="21"/>
                      <w:szCs w:val="21"/>
                      <w:vertAlign w:val="superscript"/>
                    </w:rPr>
                    <w:t>3</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2D6F43BC">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年平均质量浓度</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3BC51FDE">
                  <w:pPr>
                    <w:widowControl/>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21.6</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24FCE696">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35</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0F21A2F">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58.57</w:t>
                  </w:r>
                </w:p>
              </w:tc>
              <w:tc>
                <w:tcPr>
                  <w:tcW w:w="1059" w:type="pct"/>
                  <w:tcBorders>
                    <w:top w:val="single" w:color="000000" w:sz="4" w:space="0"/>
                    <w:left w:val="single" w:color="000000" w:sz="4" w:space="0"/>
                    <w:bottom w:val="single" w:color="000000" w:sz="4" w:space="0"/>
                  </w:tcBorders>
                  <w:noWrap w:val="0"/>
                  <w:vAlign w:val="center"/>
                </w:tcPr>
                <w:p w14:paraId="781FE056">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达标</w:t>
                  </w:r>
                </w:p>
              </w:tc>
            </w:tr>
            <w:tr w14:paraId="61F5985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3" w:type="dxa"/>
                  <w:bottom w:w="0" w:type="dxa"/>
                  <w:right w:w="23" w:type="dxa"/>
                </w:tblCellMar>
              </w:tblPrEx>
              <w:trPr>
                <w:trHeight w:val="490" w:hRule="atLeast"/>
              </w:trPr>
              <w:tc>
                <w:tcPr>
                  <w:tcW w:w="957" w:type="pct"/>
                  <w:tcBorders>
                    <w:top w:val="single" w:color="000000" w:sz="4" w:space="0"/>
                    <w:bottom w:val="single" w:color="000000" w:sz="4" w:space="0"/>
                    <w:right w:val="single" w:color="000000" w:sz="4" w:space="0"/>
                  </w:tcBorders>
                  <w:noWrap w:val="0"/>
                  <w:vAlign w:val="center"/>
                </w:tcPr>
                <w:p w14:paraId="58F70977">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PM</w:t>
                  </w:r>
                  <w:r>
                    <w:rPr>
                      <w:rFonts w:hint="default" w:ascii="Times New Roman" w:hAnsi="Times New Roman" w:cs="Times New Roman"/>
                      <w:color w:val="auto"/>
                      <w:kern w:val="0"/>
                      <w:sz w:val="21"/>
                      <w:szCs w:val="21"/>
                      <w:vertAlign w:val="subscript"/>
                    </w:rPr>
                    <w:t>10</w:t>
                  </w:r>
                  <w:r>
                    <w:rPr>
                      <w:rFonts w:hint="default" w:ascii="Times New Roman" w:hAnsi="Times New Roman" w:cs="Times New Roman"/>
                      <w:color w:val="auto"/>
                      <w:kern w:val="0"/>
                      <w:sz w:val="21"/>
                      <w:szCs w:val="21"/>
                    </w:rPr>
                    <w:t>μg/m</w:t>
                  </w:r>
                  <w:r>
                    <w:rPr>
                      <w:rFonts w:hint="default" w:ascii="Times New Roman" w:hAnsi="Times New Roman" w:cs="Times New Roman"/>
                      <w:color w:val="auto"/>
                      <w:kern w:val="0"/>
                      <w:sz w:val="21"/>
                      <w:szCs w:val="21"/>
                      <w:vertAlign w:val="superscript"/>
                    </w:rPr>
                    <w:t>3</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4BC0F518">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年平均质量浓度</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67372C4F">
                  <w:pPr>
                    <w:widowControl/>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41</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2E4BF1E2">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70</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375A23FA">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61.71</w:t>
                  </w:r>
                </w:p>
              </w:tc>
              <w:tc>
                <w:tcPr>
                  <w:tcW w:w="1059" w:type="pct"/>
                  <w:tcBorders>
                    <w:top w:val="single" w:color="000000" w:sz="4" w:space="0"/>
                    <w:left w:val="single" w:color="000000" w:sz="4" w:space="0"/>
                    <w:bottom w:val="single" w:color="000000" w:sz="4" w:space="0"/>
                  </w:tcBorders>
                  <w:noWrap w:val="0"/>
                  <w:vAlign w:val="center"/>
                </w:tcPr>
                <w:p w14:paraId="0872B7A0">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达标</w:t>
                  </w:r>
                </w:p>
              </w:tc>
            </w:tr>
            <w:tr w14:paraId="64328D2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3" w:type="dxa"/>
                  <w:bottom w:w="0" w:type="dxa"/>
                  <w:right w:w="23" w:type="dxa"/>
                </w:tblCellMar>
              </w:tblPrEx>
              <w:trPr>
                <w:trHeight w:val="534" w:hRule="atLeast"/>
              </w:trPr>
              <w:tc>
                <w:tcPr>
                  <w:tcW w:w="957" w:type="pct"/>
                  <w:tcBorders>
                    <w:top w:val="single" w:color="000000" w:sz="4" w:space="0"/>
                    <w:bottom w:val="single" w:color="000000" w:sz="4" w:space="0"/>
                    <w:right w:val="single" w:color="000000" w:sz="4" w:space="0"/>
                  </w:tcBorders>
                  <w:noWrap w:val="0"/>
                  <w:vAlign w:val="center"/>
                </w:tcPr>
                <w:p w14:paraId="7DCBE3FA">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COmg/m</w:t>
                  </w:r>
                  <w:r>
                    <w:rPr>
                      <w:rFonts w:hint="default" w:ascii="Times New Roman" w:hAnsi="Times New Roman" w:cs="Times New Roman"/>
                      <w:color w:val="auto"/>
                      <w:kern w:val="0"/>
                      <w:sz w:val="21"/>
                      <w:szCs w:val="21"/>
                      <w:vertAlign w:val="superscript"/>
                    </w:rPr>
                    <w:t>3</w:t>
                  </w:r>
                </w:p>
              </w:tc>
              <w:tc>
                <w:tcPr>
                  <w:tcW w:w="1080" w:type="pct"/>
                  <w:tcBorders>
                    <w:top w:val="single" w:color="000000" w:sz="4" w:space="0"/>
                    <w:left w:val="single" w:color="000000" w:sz="4" w:space="0"/>
                    <w:bottom w:val="single" w:color="000000" w:sz="4" w:space="0"/>
                    <w:right w:val="single" w:color="000000" w:sz="4" w:space="0"/>
                  </w:tcBorders>
                  <w:noWrap w:val="0"/>
                  <w:vAlign w:val="center"/>
                </w:tcPr>
                <w:p w14:paraId="2C8F14E5">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百分位数日平均浓度</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577A87A5">
                  <w:pPr>
                    <w:widowControl/>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0.9</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7F4E7EF5">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FB56752">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22.50</w:t>
                  </w:r>
                </w:p>
              </w:tc>
              <w:tc>
                <w:tcPr>
                  <w:tcW w:w="1059" w:type="pct"/>
                  <w:tcBorders>
                    <w:top w:val="single" w:color="000000" w:sz="4" w:space="0"/>
                    <w:left w:val="single" w:color="000000" w:sz="4" w:space="0"/>
                    <w:bottom w:val="single" w:color="000000" w:sz="4" w:space="0"/>
                  </w:tcBorders>
                  <w:noWrap w:val="0"/>
                  <w:vAlign w:val="center"/>
                </w:tcPr>
                <w:p w14:paraId="021CD500">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达标</w:t>
                  </w:r>
                </w:p>
              </w:tc>
            </w:tr>
            <w:tr w14:paraId="372C0FE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23" w:type="dxa"/>
                  <w:bottom w:w="0" w:type="dxa"/>
                  <w:right w:w="23" w:type="dxa"/>
                </w:tblCellMar>
              </w:tblPrEx>
              <w:trPr>
                <w:trHeight w:val="616" w:hRule="atLeast"/>
              </w:trPr>
              <w:tc>
                <w:tcPr>
                  <w:tcW w:w="957" w:type="pct"/>
                  <w:tcBorders>
                    <w:top w:val="single" w:color="000000" w:sz="4" w:space="0"/>
                    <w:right w:val="single" w:color="000000" w:sz="4" w:space="0"/>
                  </w:tcBorders>
                  <w:noWrap w:val="0"/>
                  <w:vAlign w:val="center"/>
                </w:tcPr>
                <w:p w14:paraId="4C2862B5">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O</w:t>
                  </w:r>
                  <w:r>
                    <w:rPr>
                      <w:rFonts w:hint="default" w:ascii="Times New Roman" w:hAnsi="Times New Roman" w:cs="Times New Roman"/>
                      <w:color w:val="auto"/>
                      <w:kern w:val="0"/>
                      <w:sz w:val="21"/>
                      <w:szCs w:val="21"/>
                      <w:vertAlign w:val="subscript"/>
                    </w:rPr>
                    <w:t>3</w:t>
                  </w:r>
                  <w:r>
                    <w:rPr>
                      <w:rFonts w:hint="default" w:ascii="Times New Roman" w:hAnsi="Times New Roman" w:cs="Times New Roman"/>
                      <w:color w:val="auto"/>
                      <w:kern w:val="0"/>
                      <w:sz w:val="21"/>
                      <w:szCs w:val="21"/>
                    </w:rPr>
                    <w:t>μg/m</w:t>
                  </w:r>
                  <w:r>
                    <w:rPr>
                      <w:rFonts w:hint="default" w:ascii="Times New Roman" w:hAnsi="Times New Roman" w:cs="Times New Roman"/>
                      <w:color w:val="auto"/>
                      <w:kern w:val="0"/>
                      <w:sz w:val="21"/>
                      <w:szCs w:val="21"/>
                      <w:vertAlign w:val="superscript"/>
                    </w:rPr>
                    <w:t>3</w:t>
                  </w:r>
                </w:p>
              </w:tc>
              <w:tc>
                <w:tcPr>
                  <w:tcW w:w="1080" w:type="pct"/>
                  <w:tcBorders>
                    <w:top w:val="single" w:color="000000" w:sz="4" w:space="0"/>
                    <w:left w:val="single" w:color="000000" w:sz="4" w:space="0"/>
                    <w:right w:val="single" w:color="000000" w:sz="4" w:space="0"/>
                  </w:tcBorders>
                  <w:noWrap w:val="0"/>
                  <w:vAlign w:val="center"/>
                </w:tcPr>
                <w:p w14:paraId="095902BC">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百分位数日最大8h平均浓度</w:t>
                  </w:r>
                </w:p>
              </w:tc>
              <w:tc>
                <w:tcPr>
                  <w:tcW w:w="551" w:type="pct"/>
                  <w:tcBorders>
                    <w:top w:val="single" w:color="000000" w:sz="4" w:space="0"/>
                    <w:left w:val="single" w:color="000000" w:sz="4" w:space="0"/>
                    <w:right w:val="single" w:color="000000" w:sz="4" w:space="0"/>
                  </w:tcBorders>
                  <w:noWrap w:val="0"/>
                  <w:vAlign w:val="center"/>
                </w:tcPr>
                <w:p w14:paraId="0BAC1BBD">
                  <w:pPr>
                    <w:widowControl/>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108</w:t>
                  </w:r>
                </w:p>
              </w:tc>
              <w:tc>
                <w:tcPr>
                  <w:tcW w:w="551" w:type="pct"/>
                  <w:tcBorders>
                    <w:top w:val="single" w:color="000000" w:sz="4" w:space="0"/>
                    <w:left w:val="single" w:color="000000" w:sz="4" w:space="0"/>
                    <w:right w:val="single" w:color="000000" w:sz="4" w:space="0"/>
                  </w:tcBorders>
                  <w:noWrap w:val="0"/>
                  <w:vAlign w:val="center"/>
                </w:tcPr>
                <w:p w14:paraId="39DC008C">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160</w:t>
                  </w:r>
                </w:p>
              </w:tc>
              <w:tc>
                <w:tcPr>
                  <w:tcW w:w="799" w:type="pct"/>
                  <w:tcBorders>
                    <w:top w:val="single" w:color="000000" w:sz="4" w:space="0"/>
                    <w:left w:val="single" w:color="000000" w:sz="4" w:space="0"/>
                    <w:right w:val="single" w:color="000000" w:sz="4" w:space="0"/>
                  </w:tcBorders>
                  <w:noWrap w:val="0"/>
                  <w:vAlign w:val="center"/>
                </w:tcPr>
                <w:p w14:paraId="1DE0CD68">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67.50</w:t>
                  </w:r>
                </w:p>
              </w:tc>
              <w:tc>
                <w:tcPr>
                  <w:tcW w:w="1059" w:type="pct"/>
                  <w:tcBorders>
                    <w:top w:val="single" w:color="000000" w:sz="4" w:space="0"/>
                    <w:left w:val="single" w:color="000000" w:sz="4" w:space="0"/>
                  </w:tcBorders>
                  <w:noWrap w:val="0"/>
                  <w:vAlign w:val="center"/>
                </w:tcPr>
                <w:p w14:paraId="3FE6C65B">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达标</w:t>
                  </w:r>
                </w:p>
              </w:tc>
            </w:tr>
          </w:tbl>
          <w:p w14:paraId="4EA40E9E">
            <w:pPr>
              <w:adjustRightInd w:val="0"/>
              <w:snapToGrid w:val="0"/>
              <w:spacing w:line="360" w:lineRule="auto"/>
              <w:ind w:firstLine="480" w:firstLineChars="200"/>
              <w:jc w:val="both"/>
              <w:rPr>
                <w:color w:val="auto"/>
              </w:rPr>
            </w:pPr>
            <w:r>
              <w:rPr>
                <w:rFonts w:hint="default" w:ascii="Times New Roman" w:hAnsi="Times New Roman" w:cs="Times New Roman"/>
                <w:color w:val="auto"/>
                <w:sz w:val="24"/>
              </w:rPr>
              <w:t>根据表3-1可知，202</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防城港</w:t>
            </w:r>
            <w:r>
              <w:rPr>
                <w:rFonts w:hint="default" w:ascii="Times New Roman" w:hAnsi="Times New Roman" w:cs="Times New Roman"/>
                <w:color w:val="auto"/>
                <w:sz w:val="24"/>
              </w:rPr>
              <w:t>市各污染的年平均质量浓度均满足《环境空气质量标准》（GB3095-2012）及其修改单二级标准。因此，</w:t>
            </w:r>
            <w:r>
              <w:rPr>
                <w:rFonts w:hint="default" w:ascii="Times New Roman" w:hAnsi="Times New Roman" w:cs="Times New Roman"/>
                <w:color w:val="auto"/>
                <w:sz w:val="24"/>
                <w:lang w:val="en-US" w:eastAsia="zh-CN"/>
              </w:rPr>
              <w:t>防城港</w:t>
            </w:r>
            <w:r>
              <w:rPr>
                <w:rFonts w:hint="default" w:ascii="Times New Roman" w:hAnsi="Times New Roman" w:cs="Times New Roman"/>
                <w:color w:val="auto"/>
                <w:sz w:val="24"/>
              </w:rPr>
              <w:t>市环境空气质量为达标区。</w:t>
            </w:r>
          </w:p>
          <w:p w14:paraId="094EF706">
            <w:pPr>
              <w:adjustRightInd w:val="0"/>
              <w:snapToGrid w:val="0"/>
              <w:spacing w:line="360" w:lineRule="auto"/>
              <w:ind w:firstLine="480" w:firstLineChars="200"/>
              <w:rPr>
                <w:color w:val="auto"/>
                <w:sz w:val="24"/>
              </w:rPr>
            </w:pPr>
            <w:r>
              <w:rPr>
                <w:rFonts w:hint="eastAsia"/>
                <w:color w:val="auto"/>
                <w:sz w:val="24"/>
              </w:rPr>
              <w:t>（</w:t>
            </w:r>
            <w:r>
              <w:rPr>
                <w:color w:val="auto"/>
                <w:sz w:val="24"/>
              </w:rPr>
              <w:t>2</w:t>
            </w:r>
            <w:r>
              <w:rPr>
                <w:rFonts w:hint="eastAsia"/>
                <w:color w:val="auto"/>
                <w:sz w:val="24"/>
              </w:rPr>
              <w:t>）大气环境质量现状补充监测</w:t>
            </w:r>
          </w:p>
          <w:p w14:paraId="70376117">
            <w:pPr>
              <w:adjustRightInd w:val="0"/>
              <w:snapToGrid w:val="0"/>
              <w:spacing w:line="360" w:lineRule="auto"/>
              <w:ind w:firstLine="480" w:firstLineChars="200"/>
              <w:jc w:val="both"/>
              <w:rPr>
                <w:rFonts w:hint="eastAsia" w:ascii="Times New Roman" w:hAnsi="Times New Roman" w:cs="Times New Roman"/>
                <w:color w:val="auto"/>
                <w:sz w:val="24"/>
                <w:szCs w:val="24"/>
                <w:u w:val="none"/>
                <w:lang w:eastAsia="zh-CN"/>
              </w:rPr>
            </w:pPr>
            <w:r>
              <w:rPr>
                <w:rFonts w:hint="eastAsia" w:ascii="Times New Roman" w:hAnsi="Times New Roman" w:cs="Times New Roman"/>
                <w:color w:val="auto"/>
                <w:sz w:val="24"/>
                <w:szCs w:val="24"/>
                <w:u w:val="none"/>
              </w:rPr>
              <w:t>根据《建设项目环境影响报告表编制技术指南（污染影响类）（试行）》“排放国家、地方环境空气质量标准中有标准限值要求的特征污染物时，引用建设项目周边5千米范围内近3年的现有监测数据，无相关数据的选择当季主导风向下风向1个点位补充不少于3天的监测数据”</w:t>
            </w:r>
            <w:r>
              <w:rPr>
                <w:rFonts w:hint="eastAsia" w:ascii="Times New Roman" w:hAnsi="Times New Roman" w:cs="Times New Roman"/>
                <w:color w:val="auto"/>
                <w:sz w:val="24"/>
                <w:szCs w:val="24"/>
                <w:u w:val="none"/>
                <w:lang w:eastAsia="zh-CN"/>
              </w:rPr>
              <w:t>。</w:t>
            </w:r>
          </w:p>
          <w:p w14:paraId="07120587">
            <w:pPr>
              <w:adjustRightInd w:val="0"/>
              <w:snapToGrid w:val="0"/>
              <w:spacing w:line="360" w:lineRule="auto"/>
              <w:ind w:firstLine="480" w:firstLineChars="200"/>
              <w:jc w:val="both"/>
              <w:rPr>
                <w:rFonts w:ascii="Times New Roman" w:hAnsi="Times New Roman"/>
                <w:b/>
                <w:bCs/>
                <w:color w:val="auto"/>
                <w:kern w:val="0"/>
                <w:sz w:val="24"/>
                <w:szCs w:val="24"/>
                <w:u w:val="none"/>
              </w:rPr>
            </w:pPr>
            <w:r>
              <w:rPr>
                <w:rFonts w:ascii="Times New Roman" w:hAnsi="Times New Roman" w:cs="Times New Roman"/>
                <w:color w:val="auto"/>
                <w:sz w:val="24"/>
                <w:szCs w:val="24"/>
                <w:u w:val="none"/>
              </w:rPr>
              <w:t>本项目涉及的</w:t>
            </w:r>
            <w:r>
              <w:rPr>
                <w:rFonts w:hint="eastAsia" w:ascii="Times New Roman" w:hAnsi="Times New Roman" w:cs="Times New Roman"/>
                <w:color w:val="auto"/>
                <w:sz w:val="24"/>
                <w:szCs w:val="24"/>
                <w:u w:val="none"/>
                <w:lang w:val="en-US" w:eastAsia="zh-CN"/>
              </w:rPr>
              <w:t>具有环境质量标准的</w:t>
            </w:r>
            <w:r>
              <w:rPr>
                <w:rFonts w:ascii="Times New Roman" w:hAnsi="Times New Roman" w:cs="Times New Roman"/>
                <w:color w:val="auto"/>
                <w:sz w:val="24"/>
                <w:szCs w:val="24"/>
                <w:u w:val="none"/>
              </w:rPr>
              <w:t>其他</w:t>
            </w:r>
            <w:r>
              <w:rPr>
                <w:rFonts w:hint="eastAsia" w:ascii="Times New Roman" w:hAnsi="Times New Roman" w:cs="Times New Roman"/>
                <w:color w:val="auto"/>
                <w:sz w:val="24"/>
                <w:szCs w:val="24"/>
                <w:u w:val="none"/>
                <w:lang w:val="en-US" w:eastAsia="zh-CN"/>
              </w:rPr>
              <w:t>特征</w:t>
            </w:r>
            <w:r>
              <w:rPr>
                <w:rFonts w:ascii="Times New Roman" w:hAnsi="Times New Roman" w:cs="Times New Roman"/>
                <w:color w:val="auto"/>
                <w:sz w:val="24"/>
                <w:szCs w:val="24"/>
                <w:u w:val="none"/>
              </w:rPr>
              <w:t>污染物为</w:t>
            </w:r>
            <w:r>
              <w:rPr>
                <w:rFonts w:hint="eastAsia" w:ascii="Times New Roman" w:hAnsi="Times New Roman" w:cs="Times New Roman"/>
                <w:color w:val="auto"/>
                <w:sz w:val="24"/>
                <w:szCs w:val="24"/>
                <w:u w:val="none"/>
                <w:lang w:eastAsia="zh-CN"/>
              </w:rPr>
              <w:t>颗粒物</w:t>
            </w:r>
            <w:r>
              <w:rPr>
                <w:rFonts w:ascii="Times New Roman" w:hAnsi="Times New Roman" w:cs="Times New Roman"/>
                <w:color w:val="auto"/>
                <w:sz w:val="24"/>
                <w:szCs w:val="24"/>
                <w:u w:val="none"/>
              </w:rPr>
              <w:t>，</w:t>
            </w:r>
            <w:r>
              <w:rPr>
                <w:rFonts w:hint="eastAsia" w:ascii="Times New Roman" w:hAnsi="Times New Roman" w:eastAsia="宋体" w:cs="Times New Roman"/>
                <w:color w:val="auto"/>
                <w:sz w:val="24"/>
                <w:szCs w:val="24"/>
              </w:rPr>
              <w:t>本次评价</w:t>
            </w:r>
            <w:r>
              <w:rPr>
                <w:rFonts w:hint="eastAsia" w:ascii="Times New Roman" w:hAnsi="Times New Roman" w:eastAsia="宋体" w:cs="Times New Roman"/>
                <w:color w:val="auto"/>
                <w:kern w:val="2"/>
                <w:sz w:val="24"/>
                <w:szCs w:val="24"/>
                <w:lang w:val="en-US" w:eastAsia="zh-CN"/>
              </w:rPr>
              <w:t>委托广西中陆检测技术有限公司</w:t>
            </w:r>
            <w:r>
              <w:rPr>
                <w:rFonts w:ascii="Times New Roman" w:hAnsi="Times New Roman" w:cs="Times New Roman"/>
                <w:color w:val="auto"/>
                <w:sz w:val="24"/>
                <w:szCs w:val="24"/>
                <w:highlight w:val="none"/>
                <w:u w:val="none"/>
              </w:rPr>
              <w:t>于202</w:t>
            </w:r>
            <w:r>
              <w:rPr>
                <w:rFonts w:hint="eastAsia" w:ascii="Times New Roman" w:hAnsi="Times New Roman" w:cs="Times New Roman"/>
                <w:color w:val="auto"/>
                <w:sz w:val="24"/>
                <w:szCs w:val="24"/>
                <w:highlight w:val="none"/>
                <w:u w:val="none"/>
                <w:lang w:val="en-US" w:eastAsia="zh-CN"/>
              </w:rPr>
              <w:t>5</w:t>
            </w:r>
            <w:r>
              <w:rPr>
                <w:rFonts w:ascii="Times New Roman" w:hAnsi="Times New Roman" w:cs="Times New Roman"/>
                <w:color w:val="auto"/>
                <w:sz w:val="24"/>
                <w:szCs w:val="24"/>
                <w:highlight w:val="none"/>
                <w:u w:val="none"/>
              </w:rPr>
              <w:t>年</w:t>
            </w:r>
            <w:r>
              <w:rPr>
                <w:rFonts w:hint="eastAsia" w:ascii="Times New Roman" w:hAnsi="Times New Roman" w:cs="Times New Roman"/>
                <w:color w:val="auto"/>
                <w:sz w:val="24"/>
                <w:szCs w:val="24"/>
                <w:highlight w:val="none"/>
                <w:u w:val="none"/>
                <w:lang w:val="en-US" w:eastAsia="zh-CN"/>
              </w:rPr>
              <w:t>12</w:t>
            </w:r>
            <w:r>
              <w:rPr>
                <w:rFonts w:ascii="Times New Roman" w:hAnsi="Times New Roman" w:cs="Times New Roman"/>
                <w:color w:val="auto"/>
                <w:sz w:val="24"/>
                <w:szCs w:val="24"/>
                <w:highlight w:val="none"/>
                <w:u w:val="none"/>
              </w:rPr>
              <w:t>月</w:t>
            </w:r>
            <w:r>
              <w:rPr>
                <w:rFonts w:hint="eastAsia" w:ascii="Times New Roman" w:hAnsi="Times New Roman" w:cs="Times New Roman"/>
                <w:color w:val="auto"/>
                <w:sz w:val="24"/>
                <w:szCs w:val="24"/>
                <w:highlight w:val="none"/>
                <w:u w:val="none"/>
                <w:lang w:val="en-US" w:eastAsia="zh-CN"/>
              </w:rPr>
              <w:t>02</w:t>
            </w:r>
            <w:r>
              <w:rPr>
                <w:rFonts w:ascii="Times New Roman" w:hAnsi="Times New Roman" w:cs="Times New Roman"/>
                <w:color w:val="auto"/>
                <w:sz w:val="24"/>
                <w:szCs w:val="24"/>
                <w:highlight w:val="none"/>
                <w:u w:val="none"/>
              </w:rPr>
              <w:t>日～</w:t>
            </w:r>
            <w:r>
              <w:rPr>
                <w:rFonts w:hint="eastAsia" w:ascii="Times New Roman" w:hAnsi="Times New Roman" w:cs="Times New Roman"/>
                <w:color w:val="auto"/>
                <w:sz w:val="24"/>
                <w:szCs w:val="24"/>
                <w:highlight w:val="none"/>
                <w:u w:val="none"/>
                <w:lang w:val="en-US" w:eastAsia="zh-CN"/>
              </w:rPr>
              <w:t>12月05</w:t>
            </w:r>
            <w:r>
              <w:rPr>
                <w:rFonts w:ascii="Times New Roman" w:hAnsi="Times New Roman" w:cs="Times New Roman"/>
                <w:color w:val="auto"/>
                <w:sz w:val="24"/>
                <w:szCs w:val="24"/>
                <w:highlight w:val="none"/>
                <w:u w:val="none"/>
              </w:rPr>
              <w:t>日</w:t>
            </w:r>
            <w:r>
              <w:rPr>
                <w:rFonts w:ascii="Times New Roman" w:hAnsi="Times New Roman"/>
                <w:color w:val="auto"/>
                <w:sz w:val="24"/>
                <w:szCs w:val="24"/>
                <w:highlight w:val="none"/>
              </w:rPr>
              <w:t>对</w:t>
            </w:r>
            <w:r>
              <w:rPr>
                <w:rFonts w:hint="eastAsia" w:ascii="Times New Roman" w:hAnsi="Times New Roman"/>
                <w:color w:val="auto"/>
                <w:sz w:val="24"/>
                <w:szCs w:val="24"/>
                <w:highlight w:val="none"/>
              </w:rPr>
              <w:t>项目</w:t>
            </w:r>
            <w:r>
              <w:rPr>
                <w:rFonts w:hint="eastAsia" w:ascii="Times New Roman" w:hAnsi="Times New Roman"/>
                <w:color w:val="auto"/>
                <w:sz w:val="24"/>
                <w:szCs w:val="24"/>
                <w:highlight w:val="none"/>
                <w:lang w:val="en-US" w:eastAsia="zh-CN"/>
              </w:rPr>
              <w:t>常年</w:t>
            </w:r>
            <w:r>
              <w:rPr>
                <w:rFonts w:hint="eastAsia" w:ascii="Times New Roman" w:hAnsi="Times New Roman"/>
                <w:color w:val="auto"/>
                <w:sz w:val="24"/>
                <w:szCs w:val="24"/>
                <w:highlight w:val="none"/>
              </w:rPr>
              <w:t>主导风向下风向50m</w:t>
            </w:r>
            <w:r>
              <w:rPr>
                <w:rFonts w:hint="eastAsia" w:ascii="Times New Roman" w:hAnsi="Times New Roman"/>
                <w:color w:val="auto"/>
                <w:sz w:val="24"/>
                <w:szCs w:val="24"/>
                <w:highlight w:val="none"/>
                <w:lang w:val="en-US" w:eastAsia="zh-CN"/>
              </w:rPr>
              <w:t>处</w:t>
            </w:r>
            <w:r>
              <w:rPr>
                <w:rFonts w:hint="eastAsia" w:ascii="Times New Roman" w:hAnsi="Times New Roman" w:eastAsia="宋体" w:cs="Times New Roman"/>
                <w:color w:val="auto"/>
                <w:sz w:val="24"/>
                <w:szCs w:val="24"/>
                <w:highlight w:val="none"/>
                <w:lang w:eastAsia="zh-CN"/>
              </w:rPr>
              <w:t>的</w:t>
            </w:r>
            <w:r>
              <w:rPr>
                <w:rFonts w:hint="eastAsia" w:ascii="Times New Roman" w:hAnsi="Times New Roman"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个监测点</w:t>
            </w:r>
            <w:r>
              <w:rPr>
                <w:rFonts w:ascii="Times New Roman" w:hAnsi="Times New Roman"/>
                <w:color w:val="auto"/>
                <w:sz w:val="24"/>
                <w:szCs w:val="24"/>
                <w:highlight w:val="none"/>
              </w:rPr>
              <w:t>进行监测</w:t>
            </w:r>
            <w:r>
              <w:rPr>
                <w:rFonts w:hint="default" w:ascii="Times New Roman" w:hAnsi="Times New Roman" w:cs="Times New Roman"/>
                <w:color w:val="auto"/>
                <w:sz w:val="24"/>
                <w:szCs w:val="24"/>
                <w:highlight w:val="none"/>
                <w:u w:val="none"/>
                <w:lang w:eastAsia="zh-CN"/>
              </w:rPr>
              <w:t>。</w:t>
            </w:r>
            <w:r>
              <w:rPr>
                <w:rFonts w:ascii="Times New Roman" w:hAnsi="Times New Roman"/>
                <w:color w:val="auto"/>
                <w:kern w:val="0"/>
                <w:sz w:val="24"/>
                <w:szCs w:val="24"/>
                <w:u w:val="none"/>
              </w:rPr>
              <w:t>监测项目见表3-2。</w:t>
            </w:r>
          </w:p>
          <w:p w14:paraId="3C67F2F3">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ascii="Times New Roman" w:hAnsi="Times New Roman"/>
                <w:b/>
                <w:bCs/>
                <w:color w:val="auto"/>
                <w:kern w:val="0"/>
                <w:u w:val="none"/>
              </w:rPr>
            </w:pPr>
            <w:r>
              <w:rPr>
                <w:rFonts w:ascii="Times New Roman" w:hAnsi="Times New Roman"/>
                <w:b/>
                <w:bCs/>
                <w:color w:val="auto"/>
                <w:kern w:val="0"/>
                <w:u w:val="none"/>
              </w:rPr>
              <w:t>表3-2    环境空气监测点位设置</w:t>
            </w:r>
          </w:p>
          <w:tbl>
            <w:tblPr>
              <w:tblStyle w:val="4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3125"/>
              <w:gridCol w:w="2278"/>
              <w:gridCol w:w="3092"/>
            </w:tblGrid>
            <w:tr w14:paraId="25E4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tcBorders>
                    <w:tl2br w:val="nil"/>
                    <w:tr2bl w:val="nil"/>
                  </w:tcBorders>
                  <w:noWrap w:val="0"/>
                  <w:vAlign w:val="center"/>
                </w:tcPr>
                <w:p w14:paraId="2CDC587A">
                  <w:pPr>
                    <w:spacing w:line="240" w:lineRule="auto"/>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编号</w:t>
                  </w:r>
                </w:p>
              </w:tc>
              <w:tc>
                <w:tcPr>
                  <w:tcW w:w="1690" w:type="pct"/>
                  <w:tcBorders>
                    <w:tl2br w:val="nil"/>
                    <w:tr2bl w:val="nil"/>
                  </w:tcBorders>
                  <w:noWrap w:val="0"/>
                  <w:vAlign w:val="center"/>
                </w:tcPr>
                <w:p w14:paraId="2AE4C80C">
                  <w:pPr>
                    <w:spacing w:line="240" w:lineRule="auto"/>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监测点名称</w:t>
                  </w:r>
                </w:p>
              </w:tc>
              <w:tc>
                <w:tcPr>
                  <w:tcW w:w="1232" w:type="pct"/>
                  <w:tcBorders>
                    <w:tl2br w:val="nil"/>
                    <w:tr2bl w:val="nil"/>
                  </w:tcBorders>
                  <w:noWrap w:val="0"/>
                  <w:vAlign w:val="center"/>
                </w:tcPr>
                <w:p w14:paraId="079275A0">
                  <w:pPr>
                    <w:spacing w:line="240" w:lineRule="auto"/>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相对项目位置方位</w:t>
                  </w:r>
                </w:p>
              </w:tc>
              <w:tc>
                <w:tcPr>
                  <w:tcW w:w="1672" w:type="pct"/>
                  <w:tcBorders>
                    <w:tl2br w:val="nil"/>
                    <w:tr2bl w:val="nil"/>
                  </w:tcBorders>
                  <w:noWrap w:val="0"/>
                  <w:vAlign w:val="center"/>
                </w:tcPr>
                <w:p w14:paraId="7508FFCE">
                  <w:pPr>
                    <w:spacing w:line="240" w:lineRule="auto"/>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备注</w:t>
                  </w:r>
                </w:p>
              </w:tc>
            </w:tr>
            <w:tr w14:paraId="35DD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tcBorders>
                    <w:tl2br w:val="nil"/>
                    <w:tr2bl w:val="nil"/>
                  </w:tcBorders>
                  <w:noWrap w:val="0"/>
                  <w:vAlign w:val="center"/>
                </w:tcPr>
                <w:p w14:paraId="5A6ADE33">
                  <w:pPr>
                    <w:spacing w:line="240" w:lineRule="auto"/>
                    <w:jc w:val="center"/>
                    <w:rPr>
                      <w:rFonts w:ascii="Times New Roman" w:hAnsi="Times New Roman" w:eastAsia="宋体" w:cs="Times New Roman"/>
                      <w:color w:val="auto"/>
                      <w:sz w:val="21"/>
                      <w:szCs w:val="21"/>
                      <w:highlight w:val="none"/>
                    </w:rPr>
                  </w:pPr>
                  <w:r>
                    <w:rPr>
                      <w:rFonts w:ascii="Times New Roman" w:hAnsi="Times New Roman" w:cs="Times New Roman"/>
                      <w:color w:val="auto"/>
                      <w:sz w:val="21"/>
                      <w:szCs w:val="21"/>
                      <w:highlight w:val="none"/>
                    </w:rPr>
                    <w:t>G1</w:t>
                  </w:r>
                </w:p>
              </w:tc>
              <w:tc>
                <w:tcPr>
                  <w:tcW w:w="1690" w:type="pct"/>
                  <w:tcBorders>
                    <w:tl2br w:val="nil"/>
                    <w:tr2bl w:val="nil"/>
                  </w:tcBorders>
                  <w:shd w:val="clear" w:color="auto" w:fill="auto"/>
                  <w:noWrap w:val="0"/>
                  <w:vAlign w:val="center"/>
                </w:tcPr>
                <w:p w14:paraId="0DFDBD59">
                  <w:pPr>
                    <w:spacing w:line="240" w:lineRule="auto"/>
                    <w:jc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color w:val="auto"/>
                      <w:sz w:val="21"/>
                      <w:szCs w:val="21"/>
                      <w:highlight w:val="none"/>
                    </w:rPr>
                    <w:t>项目主导风向下风向50m</w:t>
                  </w:r>
                  <w:r>
                    <w:rPr>
                      <w:rFonts w:hint="eastAsia" w:ascii="Times New Roman" w:hAnsi="Times New Roman"/>
                      <w:color w:val="auto"/>
                      <w:sz w:val="21"/>
                      <w:szCs w:val="21"/>
                      <w:highlight w:val="none"/>
                      <w:lang w:val="en-US" w:eastAsia="zh-CN"/>
                    </w:rPr>
                    <w:t>处</w:t>
                  </w:r>
                </w:p>
              </w:tc>
              <w:tc>
                <w:tcPr>
                  <w:tcW w:w="1232" w:type="pct"/>
                  <w:tcBorders>
                    <w:tl2br w:val="nil"/>
                    <w:tr2bl w:val="nil"/>
                  </w:tcBorders>
                  <w:shd w:val="clear" w:color="auto" w:fill="auto"/>
                  <w:noWrap w:val="0"/>
                  <w:vAlign w:val="center"/>
                </w:tcPr>
                <w:p w14:paraId="708F76F5">
                  <w:pPr>
                    <w:spacing w:line="240" w:lineRule="auto"/>
                    <w:jc w:val="center"/>
                    <w:rPr>
                      <w:rFonts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西南面50m</w:t>
                  </w:r>
                </w:p>
              </w:tc>
              <w:tc>
                <w:tcPr>
                  <w:tcW w:w="1672" w:type="pct"/>
                  <w:tcBorders>
                    <w:tl2br w:val="nil"/>
                    <w:tr2bl w:val="nil"/>
                  </w:tcBorders>
                  <w:shd w:val="clear" w:color="auto" w:fill="auto"/>
                  <w:noWrap w:val="0"/>
                  <w:vAlign w:val="center"/>
                </w:tcPr>
                <w:p w14:paraId="01767012">
                  <w:pPr>
                    <w:spacing w:line="240" w:lineRule="auto"/>
                    <w:jc w:val="center"/>
                    <w:rPr>
                      <w:rFonts w:ascii="Times New Roman" w:hAnsi="Times New Roman" w:eastAsia="宋体" w:cs="Times New Roman"/>
                      <w:color w:val="auto"/>
                      <w:sz w:val="21"/>
                      <w:szCs w:val="21"/>
                      <w:highlight w:val="none"/>
                      <w:lang w:val="en-US" w:eastAsia="zh-CN" w:bidi="ar-SA"/>
                    </w:rPr>
                  </w:pPr>
                  <w:r>
                    <w:rPr>
                      <w:rFonts w:hint="eastAsia" w:ascii="Times New Roman" w:hAnsi="Times New Roman" w:cs="Times New Roman"/>
                      <w:color w:val="auto"/>
                      <w:sz w:val="21"/>
                      <w:szCs w:val="21"/>
                      <w:highlight w:val="none"/>
                    </w:rPr>
                    <w:t>厂址西</w:t>
                  </w:r>
                  <w:r>
                    <w:rPr>
                      <w:rFonts w:hint="eastAsia" w:ascii="Times New Roman" w:hAnsi="Times New Roman" w:cs="Times New Roman"/>
                      <w:color w:val="auto"/>
                      <w:sz w:val="21"/>
                      <w:szCs w:val="21"/>
                      <w:highlight w:val="none"/>
                      <w:lang w:val="en-US" w:eastAsia="zh-CN"/>
                    </w:rPr>
                    <w:t>南</w:t>
                  </w:r>
                  <w:r>
                    <w:rPr>
                      <w:rFonts w:hint="eastAsia" w:ascii="Times New Roman" w:hAnsi="Times New Roman" w:cs="Times New Roman"/>
                      <w:color w:val="auto"/>
                      <w:sz w:val="21"/>
                      <w:szCs w:val="21"/>
                      <w:highlight w:val="none"/>
                    </w:rPr>
                    <w:t>面，下风向</w:t>
                  </w:r>
                </w:p>
              </w:tc>
            </w:tr>
          </w:tbl>
          <w:p w14:paraId="10BAC940">
            <w:pPr>
              <w:spacing w:before="156" w:beforeLines="50" w:line="360" w:lineRule="auto"/>
              <w:ind w:firstLine="482" w:firstLineChars="200"/>
              <w:jc w:val="left"/>
              <w:rPr>
                <w:rFonts w:ascii="Times New Roman" w:hAnsi="Times New Roman"/>
                <w:b/>
                <w:bCs/>
                <w:color w:val="auto"/>
                <w:kern w:val="0"/>
              </w:rPr>
            </w:pPr>
            <w:r>
              <w:rPr>
                <w:rFonts w:ascii="Times New Roman" w:hAnsi="Times New Roman"/>
                <w:b/>
                <w:bCs/>
                <w:color w:val="auto"/>
                <w:kern w:val="0"/>
              </w:rPr>
              <w:t>（2）监测频率</w:t>
            </w:r>
          </w:p>
          <w:p w14:paraId="4D590868">
            <w:pPr>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颗粒物监测24小时均值</w:t>
            </w:r>
            <w:r>
              <w:rPr>
                <w:rFonts w:hint="eastAsia" w:ascii="Times New Roman" w:hAnsi="Times New Roman" w:cs="Times New Roman"/>
                <w:color w:val="auto"/>
                <w:sz w:val="24"/>
                <w:lang w:val="en-US" w:eastAsia="zh-CN"/>
              </w:rPr>
              <w:t>，</w:t>
            </w:r>
            <w:r>
              <w:rPr>
                <w:rFonts w:hint="eastAsia" w:ascii="Times New Roman" w:hAnsi="Times New Roman" w:cs="Times New Roman"/>
                <w:color w:val="auto"/>
                <w:sz w:val="24"/>
                <w:lang w:eastAsia="zh-CN"/>
              </w:rPr>
              <w:t>连续监测</w:t>
            </w:r>
            <w:r>
              <w:rPr>
                <w:rFonts w:hint="eastAsia" w:ascii="Times New Roman" w:hAnsi="Times New Roman" w:cs="Times New Roman"/>
                <w:color w:val="auto"/>
                <w:sz w:val="24"/>
                <w:lang w:val="en-US" w:eastAsia="zh-CN"/>
              </w:rPr>
              <w:t>3天，</w:t>
            </w:r>
            <w:r>
              <w:rPr>
                <w:rFonts w:ascii="Times New Roman" w:hAnsi="Times New Roman" w:cs="Times New Roman"/>
                <w:color w:val="auto"/>
                <w:sz w:val="24"/>
              </w:rPr>
              <w:t>监测时同步观测风向、风速、气压、气温等气象要素。</w:t>
            </w:r>
          </w:p>
          <w:p w14:paraId="17BB1A5C">
            <w:pPr>
              <w:spacing w:line="360" w:lineRule="auto"/>
              <w:ind w:firstLine="482" w:firstLineChars="200"/>
              <w:jc w:val="left"/>
              <w:rPr>
                <w:rFonts w:ascii="Times New Roman" w:hAnsi="Times New Roman"/>
                <w:color w:val="auto"/>
                <w:kern w:val="0"/>
              </w:rPr>
            </w:pPr>
            <w:r>
              <w:rPr>
                <w:rFonts w:ascii="Times New Roman" w:hAnsi="Times New Roman"/>
                <w:b/>
                <w:bCs/>
                <w:color w:val="auto"/>
                <w:kern w:val="0"/>
              </w:rPr>
              <w:t>（3）评价方法</w:t>
            </w:r>
          </w:p>
          <w:p w14:paraId="5D4DA2AE">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评价方法采用单项质量指数法进行评价：</w:t>
            </w:r>
          </w:p>
          <w:p w14:paraId="5DCFD6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I</w:t>
            </w:r>
            <w:r>
              <w:rPr>
                <w:rFonts w:hint="default" w:ascii="Times New Roman" w:hAnsi="Times New Roman" w:eastAsia="宋体" w:cs="Times New Roman"/>
                <w:color w:val="auto"/>
                <w:sz w:val="24"/>
                <w:vertAlign w:val="subscript"/>
              </w:rPr>
              <w:t>i</w:t>
            </w:r>
            <w:r>
              <w:rPr>
                <w:rFonts w:hint="default" w:ascii="Times New Roman" w:hAnsi="Times New Roman" w:eastAsia="宋体" w:cs="Times New Roman"/>
                <w:color w:val="auto"/>
                <w:sz w:val="24"/>
              </w:rPr>
              <w:t>=C</w:t>
            </w:r>
            <w:r>
              <w:rPr>
                <w:rFonts w:hint="default" w:ascii="Times New Roman" w:hAnsi="Times New Roman" w:eastAsia="宋体" w:cs="Times New Roman"/>
                <w:color w:val="auto"/>
                <w:sz w:val="24"/>
                <w:vertAlign w:val="subscript"/>
              </w:rPr>
              <w:t>i</w:t>
            </w:r>
            <w:r>
              <w:rPr>
                <w:rFonts w:hint="default" w:ascii="Times New Roman" w:hAnsi="Times New Roman" w:eastAsia="宋体" w:cs="Times New Roman"/>
                <w:color w:val="auto"/>
                <w:sz w:val="24"/>
              </w:rPr>
              <w:t>/C</w:t>
            </w:r>
            <w:r>
              <w:rPr>
                <w:rFonts w:hint="default" w:ascii="Times New Roman" w:hAnsi="Times New Roman" w:eastAsia="宋体" w:cs="Times New Roman"/>
                <w:color w:val="auto"/>
                <w:sz w:val="24"/>
                <w:vertAlign w:val="subscript"/>
              </w:rPr>
              <w:t>oi</w:t>
            </w:r>
          </w:p>
          <w:p w14:paraId="2928A884">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式中：</w:t>
            </w:r>
          </w:p>
          <w:p w14:paraId="29B86475">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Ii ——某污染物的单项质量指数；</w:t>
            </w:r>
          </w:p>
          <w:p w14:paraId="144EE710">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Ci ——某污染物的实测浓度，mg/m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w:t>
            </w:r>
          </w:p>
          <w:p w14:paraId="76328984">
            <w:pPr>
              <w:spacing w:line="360" w:lineRule="auto"/>
              <w:ind w:firstLine="480" w:firstLineChars="20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Coi ——某污染物的评价标准，mg/m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w:t>
            </w:r>
          </w:p>
          <w:p w14:paraId="226F4C4A">
            <w:pPr>
              <w:pStyle w:val="2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bCs/>
                <w:color w:val="auto"/>
                <w:kern w:val="0"/>
                <w:sz w:val="24"/>
                <w:szCs w:val="24"/>
                <w:highlight w:val="none"/>
              </w:rPr>
            </w:pPr>
            <w:r>
              <w:rPr>
                <w:rFonts w:hint="eastAsia" w:ascii="Times New Roman" w:hAnsi="Times New Roman" w:cs="Times New Roman"/>
                <w:bCs/>
                <w:color w:val="auto"/>
                <w:kern w:val="0"/>
                <w:sz w:val="24"/>
                <w:szCs w:val="24"/>
                <w:highlight w:val="none"/>
                <w:lang w:eastAsia="zh-CN"/>
              </w:rPr>
              <w:t>（</w:t>
            </w:r>
            <w:r>
              <w:rPr>
                <w:rFonts w:hint="eastAsia" w:ascii="Times New Roman" w:hAnsi="Times New Roman" w:cs="Times New Roman"/>
                <w:bCs/>
                <w:color w:val="auto"/>
                <w:kern w:val="0"/>
                <w:sz w:val="24"/>
                <w:szCs w:val="24"/>
                <w:highlight w:val="none"/>
                <w:lang w:val="en-US" w:eastAsia="zh-CN"/>
              </w:rPr>
              <w:t>4</w:t>
            </w:r>
            <w:r>
              <w:rPr>
                <w:rFonts w:hint="eastAsia" w:ascii="Times New Roman" w:hAnsi="Times New Roman" w:cs="Times New Roman"/>
                <w:bCs/>
                <w:color w:val="auto"/>
                <w:kern w:val="0"/>
                <w:sz w:val="24"/>
                <w:szCs w:val="24"/>
                <w:highlight w:val="none"/>
                <w:lang w:eastAsia="zh-CN"/>
              </w:rPr>
              <w:t>）</w:t>
            </w:r>
            <w:r>
              <w:rPr>
                <w:rFonts w:ascii="Times New Roman" w:hAnsi="Times New Roman" w:cs="Times New Roman"/>
                <w:bCs/>
                <w:color w:val="auto"/>
                <w:kern w:val="0"/>
                <w:sz w:val="24"/>
                <w:szCs w:val="24"/>
                <w:highlight w:val="none"/>
              </w:rPr>
              <w:t>监测分析方法</w:t>
            </w:r>
          </w:p>
          <w:p w14:paraId="5819D7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cs="Times New Roman"/>
                <w:bCs/>
                <w:color w:val="auto"/>
                <w:kern w:val="0"/>
                <w:sz w:val="24"/>
                <w:szCs w:val="24"/>
                <w:highlight w:val="none"/>
              </w:rPr>
            </w:pPr>
            <w:r>
              <w:rPr>
                <w:rFonts w:ascii="Times New Roman" w:hAnsi="Times New Roman" w:cs="Times New Roman"/>
                <w:bCs/>
                <w:color w:val="auto"/>
                <w:kern w:val="0"/>
                <w:sz w:val="24"/>
                <w:szCs w:val="24"/>
                <w:highlight w:val="none"/>
              </w:rPr>
              <w:t>环境空气监测方法来源、检出限及仪器一览表详见表3-</w:t>
            </w:r>
            <w:r>
              <w:rPr>
                <w:rFonts w:hint="eastAsia" w:ascii="Times New Roman" w:hAnsi="Times New Roman" w:cs="Times New Roman"/>
                <w:bCs/>
                <w:color w:val="auto"/>
                <w:kern w:val="0"/>
                <w:sz w:val="24"/>
                <w:szCs w:val="24"/>
                <w:highlight w:val="none"/>
              </w:rPr>
              <w:t>3</w:t>
            </w:r>
            <w:r>
              <w:rPr>
                <w:rFonts w:ascii="Times New Roman" w:hAnsi="Times New Roman" w:cs="Times New Roman"/>
                <w:bCs/>
                <w:color w:val="auto"/>
                <w:kern w:val="0"/>
                <w:sz w:val="24"/>
                <w:szCs w:val="24"/>
                <w:highlight w:val="none"/>
              </w:rPr>
              <w:t>所示。</w:t>
            </w:r>
          </w:p>
          <w:p w14:paraId="3C26BAF4">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ascii="Times New Roman" w:hAnsi="Times New Roman"/>
                <w:b/>
                <w:bCs/>
                <w:color w:val="auto"/>
                <w:kern w:val="0"/>
                <w:sz w:val="21"/>
                <w:szCs w:val="21"/>
                <w:highlight w:val="none"/>
                <w:u w:val="none"/>
              </w:rPr>
            </w:pPr>
            <w:r>
              <w:rPr>
                <w:rFonts w:ascii="Times New Roman" w:hAnsi="Times New Roman"/>
                <w:b/>
                <w:bCs/>
                <w:color w:val="auto"/>
                <w:kern w:val="0"/>
                <w:sz w:val="21"/>
                <w:szCs w:val="21"/>
                <w:highlight w:val="none"/>
                <w:u w:val="none"/>
              </w:rPr>
              <w:t>表3-</w:t>
            </w:r>
            <w:r>
              <w:rPr>
                <w:rFonts w:hint="eastAsia" w:ascii="Times New Roman" w:hAnsi="Times New Roman"/>
                <w:b/>
                <w:bCs/>
                <w:color w:val="auto"/>
                <w:kern w:val="0"/>
                <w:sz w:val="21"/>
                <w:szCs w:val="21"/>
                <w:highlight w:val="none"/>
                <w:u w:val="none"/>
                <w:lang w:val="en-US" w:eastAsia="zh-CN"/>
              </w:rPr>
              <w:t>3</w:t>
            </w:r>
            <w:r>
              <w:rPr>
                <w:rFonts w:ascii="Times New Roman" w:hAnsi="Times New Roman"/>
                <w:b/>
                <w:bCs/>
                <w:color w:val="auto"/>
                <w:kern w:val="0"/>
                <w:sz w:val="21"/>
                <w:szCs w:val="21"/>
                <w:highlight w:val="none"/>
                <w:u w:val="none"/>
              </w:rPr>
              <w:t xml:space="preserve">   </w:t>
            </w:r>
            <w:r>
              <w:rPr>
                <w:rFonts w:ascii="Times New Roman" w:hAnsi="Times New Roman" w:cs="Times New Roman"/>
                <w:b/>
                <w:bCs/>
                <w:color w:val="auto"/>
                <w:kern w:val="0"/>
                <w:sz w:val="21"/>
                <w:szCs w:val="21"/>
                <w:highlight w:val="none"/>
              </w:rPr>
              <w:t>环境空气监测方法来源、检出限一览表</w:t>
            </w:r>
          </w:p>
          <w:tbl>
            <w:tblPr>
              <w:tblStyle w:val="45"/>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34"/>
              <w:gridCol w:w="1742"/>
              <w:gridCol w:w="3771"/>
              <w:gridCol w:w="2295"/>
            </w:tblGrid>
            <w:tr w14:paraId="4644F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776" w:type="pct"/>
                  <w:tcBorders>
                    <w:right w:val="single" w:color="auto" w:sz="4" w:space="0"/>
                  </w:tcBorders>
                  <w:noWrap w:val="0"/>
                  <w:vAlign w:val="center"/>
                </w:tcPr>
                <w:p w14:paraId="62186881">
                  <w:pPr>
                    <w:tabs>
                      <w:tab w:val="right" w:pos="8906"/>
                    </w:tabs>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检测类别</w:t>
                  </w:r>
                </w:p>
              </w:tc>
              <w:tc>
                <w:tcPr>
                  <w:tcW w:w="942" w:type="pct"/>
                  <w:tcBorders>
                    <w:left w:val="single" w:color="auto" w:sz="4" w:space="0"/>
                  </w:tcBorders>
                  <w:noWrap w:val="0"/>
                  <w:vAlign w:val="center"/>
                </w:tcPr>
                <w:p w14:paraId="12167A14">
                  <w:pPr>
                    <w:tabs>
                      <w:tab w:val="right" w:pos="8906"/>
                    </w:tabs>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w:t>
                  </w:r>
                </w:p>
              </w:tc>
              <w:tc>
                <w:tcPr>
                  <w:tcW w:w="2039" w:type="pct"/>
                  <w:noWrap w:val="0"/>
                  <w:vAlign w:val="center"/>
                </w:tcPr>
                <w:p w14:paraId="6ED26588">
                  <w:pPr>
                    <w:tabs>
                      <w:tab w:val="right" w:pos="8906"/>
                    </w:tabs>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检测标准（方法）</w:t>
                  </w:r>
                </w:p>
              </w:tc>
              <w:tc>
                <w:tcPr>
                  <w:tcW w:w="1241" w:type="pct"/>
                  <w:noWrap w:val="0"/>
                  <w:vAlign w:val="center"/>
                </w:tcPr>
                <w:p w14:paraId="5F1EFA02">
                  <w:pPr>
                    <w:tabs>
                      <w:tab w:val="right" w:pos="8906"/>
                    </w:tabs>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pacing w:val="-5"/>
                      <w:sz w:val="21"/>
                      <w:szCs w:val="21"/>
                      <w:lang w:bidi="he-IL"/>
                    </w:rPr>
                    <w:t>检出限/检出下限</w:t>
                  </w:r>
                </w:p>
              </w:tc>
            </w:tr>
            <w:tr w14:paraId="6DC96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6" w:type="pct"/>
                  <w:tcBorders>
                    <w:right w:val="single" w:color="auto" w:sz="4" w:space="0"/>
                  </w:tcBorders>
                  <w:noWrap w:val="0"/>
                  <w:vAlign w:val="center"/>
                </w:tcPr>
                <w:p w14:paraId="575C66D8">
                  <w:pPr>
                    <w:tabs>
                      <w:tab w:val="right" w:pos="8906"/>
                    </w:tabs>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highlight w:val="none"/>
                      <w:lang w:eastAsia="zh-CN"/>
                    </w:rPr>
                    <w:t>环境空气</w:t>
                  </w:r>
                </w:p>
              </w:tc>
              <w:tc>
                <w:tcPr>
                  <w:tcW w:w="942" w:type="pct"/>
                  <w:tcBorders>
                    <w:left w:val="single" w:color="auto" w:sz="4" w:space="0"/>
                  </w:tcBorders>
                  <w:noWrap w:val="0"/>
                  <w:vAlign w:val="center"/>
                </w:tcPr>
                <w:p w14:paraId="20CEA9F4">
                  <w:pPr>
                    <w:pStyle w:val="23"/>
                    <w:snapToGrid w:val="0"/>
                    <w:spacing w:before="0" w:beforeAutospacing="0" w:after="0" w:afterAutospacing="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rPr>
                    <w:t>总悬浮颗粒物</w:t>
                  </w:r>
                </w:p>
              </w:tc>
              <w:tc>
                <w:tcPr>
                  <w:tcW w:w="2039" w:type="pct"/>
                  <w:noWrap w:val="0"/>
                  <w:vAlign w:val="center"/>
                </w:tcPr>
                <w:p w14:paraId="79559DC5">
                  <w:pPr>
                    <w:tabs>
                      <w:tab w:val="left" w:pos="1980"/>
                      <w:tab w:val="left" w:pos="2160"/>
                    </w:tabs>
                    <w:snapToGrid w:val="0"/>
                    <w:spacing w:line="240" w:lineRule="auto"/>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rPr>
                    <w:t>环境空气 总悬浮颗粒物的测定 重量法</w:t>
                  </w:r>
                  <w:r>
                    <w:rPr>
                      <w:rFonts w:hint="eastAsia" w:ascii="Times New Roman" w:hAnsi="Times New Roman" w:cs="Times New Roman"/>
                      <w:color w:val="auto"/>
                      <w:sz w:val="21"/>
                      <w:szCs w:val="21"/>
                      <w:lang w:val="en-US" w:eastAsia="zh-CN"/>
                    </w:rPr>
                    <w:t xml:space="preserve">  </w:t>
                  </w:r>
                  <w:r>
                    <w:rPr>
                      <w:rFonts w:hint="default" w:ascii="Times New Roman" w:hAnsi="Times New Roman" w:eastAsia="宋体" w:cs="Times New Roman"/>
                      <w:color w:val="auto"/>
                      <w:sz w:val="21"/>
                      <w:szCs w:val="21"/>
                    </w:rPr>
                    <w:t>HJ 1263-2022</w:t>
                  </w:r>
                </w:p>
              </w:tc>
              <w:tc>
                <w:tcPr>
                  <w:tcW w:w="1241" w:type="pct"/>
                  <w:noWrap w:val="0"/>
                  <w:vAlign w:val="center"/>
                </w:tcPr>
                <w:p w14:paraId="67294885">
                  <w:pPr>
                    <w:tabs>
                      <w:tab w:val="right" w:pos="8906"/>
                    </w:tabs>
                    <w:snapToGrid w:val="0"/>
                    <w:spacing w:line="240" w:lineRule="auto"/>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Cs/>
                      <w:color w:val="auto"/>
                      <w:spacing w:val="-5"/>
                      <w:sz w:val="21"/>
                      <w:szCs w:val="21"/>
                      <w:lang w:bidi="he-IL"/>
                    </w:rPr>
                    <w:t>0.007mg/m</w:t>
                  </w:r>
                  <w:r>
                    <w:rPr>
                      <w:rFonts w:hint="default" w:ascii="Times New Roman" w:hAnsi="Times New Roman" w:eastAsia="宋体" w:cs="Times New Roman"/>
                      <w:bCs/>
                      <w:color w:val="auto"/>
                      <w:spacing w:val="-5"/>
                      <w:sz w:val="21"/>
                      <w:szCs w:val="21"/>
                      <w:vertAlign w:val="superscript"/>
                      <w:lang w:bidi="he-IL"/>
                    </w:rPr>
                    <w:t>3</w:t>
                  </w:r>
                </w:p>
              </w:tc>
            </w:tr>
          </w:tbl>
          <w:p w14:paraId="3B228A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Times New Roman" w:hAnsi="Times New Roman"/>
                <w:color w:val="auto"/>
                <w:kern w:val="0"/>
                <w:highlight w:val="none"/>
              </w:rPr>
            </w:pPr>
            <w:r>
              <w:rPr>
                <w:rFonts w:hint="eastAsia" w:ascii="Times New Roman" w:hAnsi="Times New Roman"/>
                <w:b/>
                <w:bCs/>
                <w:color w:val="auto"/>
                <w:kern w:val="0"/>
                <w:highlight w:val="none"/>
                <w:lang w:val="en-US" w:eastAsia="zh-CN"/>
              </w:rPr>
              <w:t>（5</w:t>
            </w:r>
            <w:r>
              <w:rPr>
                <w:rFonts w:ascii="Times New Roman" w:hAnsi="Times New Roman"/>
                <w:b/>
                <w:bCs/>
                <w:color w:val="auto"/>
                <w:kern w:val="0"/>
                <w:highlight w:val="none"/>
              </w:rPr>
              <w:t>）环境空气现状监测结果</w:t>
            </w:r>
          </w:p>
          <w:p w14:paraId="017AC1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黑体"/>
                <w:color w:val="auto"/>
                <w:kern w:val="0"/>
                <w:highlight w:val="none"/>
              </w:rPr>
            </w:pPr>
            <w:r>
              <w:rPr>
                <w:rFonts w:ascii="Times New Roman" w:hAnsi="Times New Roman"/>
                <w:color w:val="auto"/>
                <w:kern w:val="0"/>
                <w:highlight w:val="none"/>
              </w:rPr>
              <w:t>项目环境空气质量现状监测结果详见表3-</w:t>
            </w:r>
            <w:r>
              <w:rPr>
                <w:rFonts w:hint="eastAsia" w:ascii="Times New Roman" w:hAnsi="Times New Roman"/>
                <w:color w:val="auto"/>
                <w:kern w:val="0"/>
                <w:highlight w:val="none"/>
                <w:lang w:val="en-US" w:eastAsia="zh-CN"/>
              </w:rPr>
              <w:t>4</w:t>
            </w:r>
            <w:r>
              <w:rPr>
                <w:rFonts w:ascii="Times New Roman" w:hAnsi="Times New Roman"/>
                <w:color w:val="auto"/>
                <w:kern w:val="0"/>
                <w:highlight w:val="none"/>
              </w:rPr>
              <w:t>。</w:t>
            </w:r>
          </w:p>
          <w:p w14:paraId="223A489A">
            <w:pPr>
              <w:spacing w:line="240" w:lineRule="auto"/>
              <w:jc w:val="center"/>
              <w:rPr>
                <w:rFonts w:ascii="Times New Roman" w:hAnsi="Times New Roman"/>
                <w:b/>
                <w:bCs/>
                <w:color w:val="auto"/>
                <w:szCs w:val="21"/>
                <w:highlight w:val="none"/>
                <w:u w:val="none"/>
              </w:rPr>
            </w:pPr>
            <w:r>
              <w:rPr>
                <w:rFonts w:ascii="Times New Roman" w:hAnsi="Times New Roman"/>
                <w:b/>
                <w:bCs/>
                <w:color w:val="auto"/>
                <w:kern w:val="0"/>
                <w:highlight w:val="none"/>
                <w:u w:val="none"/>
              </w:rPr>
              <w:t>表3-</w:t>
            </w:r>
            <w:r>
              <w:rPr>
                <w:rFonts w:hint="eastAsia" w:ascii="Times New Roman" w:hAnsi="Times New Roman"/>
                <w:b/>
                <w:bCs/>
                <w:color w:val="auto"/>
                <w:kern w:val="0"/>
                <w:highlight w:val="none"/>
                <w:u w:val="none"/>
                <w:lang w:val="en-US" w:eastAsia="zh-CN"/>
              </w:rPr>
              <w:t>4</w:t>
            </w:r>
            <w:r>
              <w:rPr>
                <w:rFonts w:ascii="Times New Roman" w:hAnsi="Times New Roman"/>
                <w:b/>
                <w:bCs/>
                <w:color w:val="auto"/>
                <w:kern w:val="0"/>
                <w:highlight w:val="none"/>
                <w:u w:val="none"/>
              </w:rPr>
              <w:t xml:space="preserve">  </w:t>
            </w:r>
            <w:r>
              <w:rPr>
                <w:rFonts w:ascii="Times New Roman" w:hAnsi="Times New Roman"/>
                <w:b/>
                <w:bCs/>
                <w:color w:val="auto"/>
                <w:szCs w:val="21"/>
                <w:highlight w:val="none"/>
                <w:u w:val="none"/>
              </w:rPr>
              <w:t>其他污染物环境质量现状（监测结果）表</w:t>
            </w:r>
          </w:p>
          <w:tbl>
            <w:tblPr>
              <w:tblStyle w:val="4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1"/>
              <w:gridCol w:w="1154"/>
              <w:gridCol w:w="1006"/>
              <w:gridCol w:w="1322"/>
              <w:gridCol w:w="1568"/>
              <w:gridCol w:w="1176"/>
              <w:gridCol w:w="785"/>
              <w:gridCol w:w="959"/>
            </w:tblGrid>
            <w:tr w14:paraId="58B4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687" w:type="pct"/>
                  <w:vMerge w:val="restart"/>
                  <w:tcBorders>
                    <w:tl2br w:val="nil"/>
                    <w:tr2bl w:val="nil"/>
                  </w:tcBorders>
                  <w:noWrap w:val="0"/>
                  <w:vAlign w:val="center"/>
                </w:tcPr>
                <w:p w14:paraId="04ED1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none"/>
                    </w:rPr>
                  </w:pPr>
                  <w:r>
                    <w:rPr>
                      <w:rFonts w:hint="default" w:ascii="Times New Roman" w:hAnsi="Times New Roman" w:cs="Times New Roman"/>
                      <w:b/>
                      <w:bCs/>
                      <w:color w:val="auto"/>
                      <w:sz w:val="21"/>
                      <w:szCs w:val="21"/>
                      <w:highlight w:val="none"/>
                      <w:u w:val="none"/>
                    </w:rPr>
                    <w:t>监测点名称</w:t>
                  </w:r>
                </w:p>
              </w:tc>
              <w:tc>
                <w:tcPr>
                  <w:tcW w:w="624" w:type="pct"/>
                  <w:vMerge w:val="restart"/>
                  <w:tcBorders>
                    <w:tl2br w:val="nil"/>
                    <w:tr2bl w:val="nil"/>
                  </w:tcBorders>
                  <w:noWrap w:val="0"/>
                  <w:vAlign w:val="center"/>
                </w:tcPr>
                <w:p w14:paraId="2EB2D7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none"/>
                    </w:rPr>
                  </w:pPr>
                  <w:r>
                    <w:rPr>
                      <w:rFonts w:hint="default" w:ascii="Times New Roman" w:hAnsi="Times New Roman" w:cs="Times New Roman"/>
                      <w:b/>
                      <w:bCs/>
                      <w:color w:val="auto"/>
                      <w:sz w:val="21"/>
                      <w:szCs w:val="21"/>
                      <w:highlight w:val="none"/>
                      <w:u w:val="none"/>
                    </w:rPr>
                    <w:t>污染物</w:t>
                  </w:r>
                </w:p>
              </w:tc>
              <w:tc>
                <w:tcPr>
                  <w:tcW w:w="544" w:type="pct"/>
                  <w:vMerge w:val="restart"/>
                  <w:tcBorders>
                    <w:tl2br w:val="nil"/>
                    <w:tr2bl w:val="nil"/>
                  </w:tcBorders>
                  <w:noWrap w:val="0"/>
                  <w:vAlign w:val="center"/>
                </w:tcPr>
                <w:p w14:paraId="52E2D1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none"/>
                    </w:rPr>
                  </w:pPr>
                  <w:r>
                    <w:rPr>
                      <w:rFonts w:hint="default" w:ascii="Times New Roman" w:hAnsi="Times New Roman" w:cs="Times New Roman"/>
                      <w:b/>
                      <w:bCs/>
                      <w:color w:val="auto"/>
                      <w:sz w:val="21"/>
                      <w:szCs w:val="21"/>
                      <w:highlight w:val="none"/>
                      <w:u w:val="none"/>
                    </w:rPr>
                    <w:t>平均时间</w:t>
                  </w:r>
                </w:p>
              </w:tc>
              <w:tc>
                <w:tcPr>
                  <w:tcW w:w="715" w:type="pct"/>
                  <w:vMerge w:val="restart"/>
                  <w:tcBorders>
                    <w:tl2br w:val="nil"/>
                    <w:tr2bl w:val="nil"/>
                  </w:tcBorders>
                  <w:noWrap w:val="0"/>
                  <w:vAlign w:val="center"/>
                </w:tcPr>
                <w:p w14:paraId="24BDDB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none"/>
                    </w:rPr>
                  </w:pPr>
                  <w:r>
                    <w:rPr>
                      <w:rFonts w:hint="default" w:ascii="Times New Roman" w:hAnsi="Times New Roman" w:cs="Times New Roman"/>
                      <w:b/>
                      <w:bCs/>
                      <w:color w:val="auto"/>
                      <w:sz w:val="21"/>
                      <w:szCs w:val="21"/>
                      <w:highlight w:val="none"/>
                      <w:u w:val="none"/>
                    </w:rPr>
                    <w:t>评价标准（</w:t>
                  </w:r>
                  <w:r>
                    <w:rPr>
                      <w:rFonts w:hint="default" w:ascii="Times New Roman" w:hAnsi="Times New Roman" w:cs="Times New Roman"/>
                      <w:b/>
                      <w:bCs/>
                      <w:color w:val="auto"/>
                      <w:sz w:val="21"/>
                      <w:szCs w:val="21"/>
                      <w:highlight w:val="none"/>
                      <w:u w:val="none"/>
                      <w:lang w:val="en-US" w:eastAsia="zh-CN"/>
                    </w:rPr>
                    <w:t>μ</w:t>
                  </w:r>
                  <w:r>
                    <w:rPr>
                      <w:rFonts w:hint="default" w:ascii="Times New Roman" w:hAnsi="Times New Roman" w:cs="Times New Roman"/>
                      <w:b/>
                      <w:bCs/>
                      <w:color w:val="auto"/>
                      <w:sz w:val="21"/>
                      <w:szCs w:val="21"/>
                      <w:highlight w:val="none"/>
                      <w:u w:val="none"/>
                    </w:rPr>
                    <w:t>g/m</w:t>
                  </w:r>
                  <w:r>
                    <w:rPr>
                      <w:rFonts w:hint="default" w:ascii="Times New Roman" w:hAnsi="Times New Roman" w:cs="Times New Roman"/>
                      <w:b/>
                      <w:bCs/>
                      <w:color w:val="auto"/>
                      <w:sz w:val="21"/>
                      <w:szCs w:val="21"/>
                      <w:highlight w:val="none"/>
                      <w:u w:val="none"/>
                      <w:vertAlign w:val="superscript"/>
                    </w:rPr>
                    <w:t>3</w:t>
                  </w:r>
                  <w:r>
                    <w:rPr>
                      <w:rFonts w:hint="default" w:ascii="Times New Roman" w:hAnsi="Times New Roman" w:cs="Times New Roman"/>
                      <w:b/>
                      <w:bCs/>
                      <w:color w:val="auto"/>
                      <w:sz w:val="21"/>
                      <w:szCs w:val="21"/>
                      <w:highlight w:val="none"/>
                      <w:u w:val="none"/>
                    </w:rPr>
                    <w:t>）</w:t>
                  </w:r>
                </w:p>
              </w:tc>
              <w:tc>
                <w:tcPr>
                  <w:tcW w:w="848" w:type="pct"/>
                  <w:vMerge w:val="restart"/>
                  <w:tcBorders>
                    <w:tl2br w:val="nil"/>
                    <w:tr2bl w:val="nil"/>
                  </w:tcBorders>
                  <w:noWrap w:val="0"/>
                  <w:vAlign w:val="center"/>
                </w:tcPr>
                <w:p w14:paraId="77A13C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none"/>
                    </w:rPr>
                  </w:pPr>
                  <w:r>
                    <w:rPr>
                      <w:rFonts w:hint="default" w:ascii="Times New Roman" w:hAnsi="Times New Roman" w:cs="Times New Roman"/>
                      <w:b/>
                      <w:bCs/>
                      <w:color w:val="auto"/>
                      <w:sz w:val="21"/>
                      <w:szCs w:val="21"/>
                      <w:highlight w:val="none"/>
                      <w:u w:val="none"/>
                    </w:rPr>
                    <w:t>监测浓度范围（</w:t>
                  </w:r>
                  <w:r>
                    <w:rPr>
                      <w:rFonts w:hint="default" w:ascii="Times New Roman" w:hAnsi="Times New Roman" w:cs="Times New Roman"/>
                      <w:b/>
                      <w:bCs/>
                      <w:color w:val="auto"/>
                      <w:sz w:val="21"/>
                      <w:szCs w:val="21"/>
                      <w:highlight w:val="none"/>
                      <w:u w:val="none"/>
                      <w:lang w:val="en-US" w:eastAsia="zh-CN"/>
                    </w:rPr>
                    <w:t>μ</w:t>
                  </w:r>
                  <w:r>
                    <w:rPr>
                      <w:rFonts w:hint="default" w:ascii="Times New Roman" w:hAnsi="Times New Roman" w:cs="Times New Roman"/>
                      <w:b/>
                      <w:bCs/>
                      <w:color w:val="auto"/>
                      <w:sz w:val="21"/>
                      <w:szCs w:val="21"/>
                      <w:highlight w:val="none"/>
                      <w:u w:val="none"/>
                    </w:rPr>
                    <w:t>g/m</w:t>
                  </w:r>
                  <w:r>
                    <w:rPr>
                      <w:rFonts w:hint="default" w:ascii="Times New Roman" w:hAnsi="Times New Roman" w:cs="Times New Roman"/>
                      <w:b/>
                      <w:bCs/>
                      <w:color w:val="auto"/>
                      <w:sz w:val="21"/>
                      <w:szCs w:val="21"/>
                      <w:highlight w:val="none"/>
                      <w:u w:val="none"/>
                      <w:vertAlign w:val="superscript"/>
                    </w:rPr>
                    <w:t>3</w:t>
                  </w:r>
                  <w:r>
                    <w:rPr>
                      <w:rFonts w:hint="default" w:ascii="Times New Roman" w:hAnsi="Times New Roman" w:cs="Times New Roman"/>
                      <w:b/>
                      <w:bCs/>
                      <w:color w:val="auto"/>
                      <w:sz w:val="21"/>
                      <w:szCs w:val="21"/>
                      <w:highlight w:val="none"/>
                      <w:u w:val="none"/>
                    </w:rPr>
                    <w:t>）</w:t>
                  </w:r>
                </w:p>
              </w:tc>
              <w:tc>
                <w:tcPr>
                  <w:tcW w:w="636" w:type="pct"/>
                  <w:vMerge w:val="restart"/>
                  <w:tcBorders>
                    <w:tl2br w:val="nil"/>
                    <w:tr2bl w:val="nil"/>
                  </w:tcBorders>
                  <w:noWrap w:val="0"/>
                  <w:vAlign w:val="center"/>
                </w:tcPr>
                <w:p w14:paraId="4CE033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none"/>
                    </w:rPr>
                  </w:pPr>
                  <w:r>
                    <w:rPr>
                      <w:rFonts w:hint="default" w:ascii="Times New Roman" w:hAnsi="Times New Roman" w:cs="Times New Roman"/>
                      <w:b/>
                      <w:bCs/>
                      <w:color w:val="auto"/>
                      <w:sz w:val="21"/>
                      <w:szCs w:val="21"/>
                      <w:highlight w:val="none"/>
                      <w:u w:val="none"/>
                    </w:rPr>
                    <w:t>最大浓度占标率%</w:t>
                  </w:r>
                </w:p>
              </w:tc>
              <w:tc>
                <w:tcPr>
                  <w:tcW w:w="424" w:type="pct"/>
                  <w:vMerge w:val="restart"/>
                  <w:tcBorders>
                    <w:tl2br w:val="nil"/>
                    <w:tr2bl w:val="nil"/>
                  </w:tcBorders>
                  <w:noWrap w:val="0"/>
                  <w:vAlign w:val="center"/>
                </w:tcPr>
                <w:p w14:paraId="2B821D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none"/>
                    </w:rPr>
                  </w:pPr>
                  <w:r>
                    <w:rPr>
                      <w:rFonts w:hint="default" w:ascii="Times New Roman" w:hAnsi="Times New Roman" w:cs="Times New Roman"/>
                      <w:b/>
                      <w:bCs/>
                      <w:color w:val="auto"/>
                      <w:sz w:val="21"/>
                      <w:szCs w:val="21"/>
                      <w:highlight w:val="none"/>
                      <w:u w:val="none"/>
                    </w:rPr>
                    <w:t>超标率%</w:t>
                  </w:r>
                </w:p>
              </w:tc>
              <w:tc>
                <w:tcPr>
                  <w:tcW w:w="518" w:type="pct"/>
                  <w:vMerge w:val="restart"/>
                  <w:tcBorders>
                    <w:tl2br w:val="nil"/>
                    <w:tr2bl w:val="nil"/>
                  </w:tcBorders>
                  <w:noWrap w:val="0"/>
                  <w:vAlign w:val="center"/>
                </w:tcPr>
                <w:p w14:paraId="08563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u w:val="none"/>
                    </w:rPr>
                  </w:pPr>
                  <w:r>
                    <w:rPr>
                      <w:rFonts w:hint="default" w:ascii="Times New Roman" w:hAnsi="Times New Roman" w:cs="Times New Roman"/>
                      <w:b/>
                      <w:bCs/>
                      <w:color w:val="auto"/>
                      <w:sz w:val="21"/>
                      <w:szCs w:val="21"/>
                      <w:highlight w:val="none"/>
                      <w:u w:val="none"/>
                    </w:rPr>
                    <w:t>达标情况</w:t>
                  </w:r>
                </w:p>
              </w:tc>
            </w:tr>
            <w:tr w14:paraId="249F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687" w:type="pct"/>
                  <w:vMerge w:val="continue"/>
                  <w:tcBorders>
                    <w:tl2br w:val="nil"/>
                    <w:tr2bl w:val="nil"/>
                  </w:tcBorders>
                  <w:noWrap w:val="0"/>
                  <w:vAlign w:val="center"/>
                </w:tcPr>
                <w:p w14:paraId="6B176F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none"/>
                    </w:rPr>
                  </w:pPr>
                </w:p>
              </w:tc>
              <w:tc>
                <w:tcPr>
                  <w:tcW w:w="624" w:type="pct"/>
                  <w:vMerge w:val="continue"/>
                  <w:tcBorders>
                    <w:tl2br w:val="nil"/>
                    <w:tr2bl w:val="nil"/>
                  </w:tcBorders>
                  <w:noWrap w:val="0"/>
                  <w:vAlign w:val="center"/>
                </w:tcPr>
                <w:p w14:paraId="0505A0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none"/>
                    </w:rPr>
                  </w:pPr>
                </w:p>
              </w:tc>
              <w:tc>
                <w:tcPr>
                  <w:tcW w:w="544" w:type="pct"/>
                  <w:vMerge w:val="continue"/>
                  <w:tcBorders>
                    <w:tl2br w:val="nil"/>
                    <w:tr2bl w:val="nil"/>
                  </w:tcBorders>
                  <w:noWrap w:val="0"/>
                  <w:vAlign w:val="center"/>
                </w:tcPr>
                <w:p w14:paraId="4537FE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none"/>
                    </w:rPr>
                  </w:pPr>
                </w:p>
              </w:tc>
              <w:tc>
                <w:tcPr>
                  <w:tcW w:w="715" w:type="pct"/>
                  <w:vMerge w:val="continue"/>
                  <w:tcBorders>
                    <w:tl2br w:val="nil"/>
                    <w:tr2bl w:val="nil"/>
                  </w:tcBorders>
                  <w:noWrap w:val="0"/>
                  <w:vAlign w:val="center"/>
                </w:tcPr>
                <w:p w14:paraId="64F881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none"/>
                    </w:rPr>
                  </w:pPr>
                </w:p>
              </w:tc>
              <w:tc>
                <w:tcPr>
                  <w:tcW w:w="848" w:type="pct"/>
                  <w:vMerge w:val="continue"/>
                  <w:tcBorders>
                    <w:tl2br w:val="nil"/>
                    <w:tr2bl w:val="nil"/>
                  </w:tcBorders>
                  <w:noWrap w:val="0"/>
                  <w:vAlign w:val="center"/>
                </w:tcPr>
                <w:p w14:paraId="30AA90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none"/>
                    </w:rPr>
                  </w:pPr>
                </w:p>
              </w:tc>
              <w:tc>
                <w:tcPr>
                  <w:tcW w:w="636" w:type="pct"/>
                  <w:vMerge w:val="continue"/>
                  <w:tcBorders>
                    <w:tl2br w:val="nil"/>
                    <w:tr2bl w:val="nil"/>
                  </w:tcBorders>
                  <w:noWrap w:val="0"/>
                  <w:vAlign w:val="center"/>
                </w:tcPr>
                <w:p w14:paraId="4F7CE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none"/>
                    </w:rPr>
                  </w:pPr>
                </w:p>
              </w:tc>
              <w:tc>
                <w:tcPr>
                  <w:tcW w:w="424" w:type="pct"/>
                  <w:vMerge w:val="continue"/>
                  <w:tcBorders>
                    <w:tl2br w:val="nil"/>
                    <w:tr2bl w:val="nil"/>
                  </w:tcBorders>
                  <w:noWrap w:val="0"/>
                  <w:vAlign w:val="center"/>
                </w:tcPr>
                <w:p w14:paraId="225B4F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none"/>
                    </w:rPr>
                  </w:pPr>
                </w:p>
              </w:tc>
              <w:tc>
                <w:tcPr>
                  <w:tcW w:w="518" w:type="pct"/>
                  <w:vMerge w:val="continue"/>
                  <w:tcBorders>
                    <w:tl2br w:val="nil"/>
                    <w:tr2bl w:val="nil"/>
                  </w:tcBorders>
                  <w:noWrap w:val="0"/>
                  <w:vAlign w:val="center"/>
                </w:tcPr>
                <w:p w14:paraId="364E2D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none"/>
                    </w:rPr>
                  </w:pPr>
                </w:p>
              </w:tc>
            </w:tr>
            <w:tr w14:paraId="5727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87" w:type="pct"/>
                  <w:tcBorders>
                    <w:tl2br w:val="nil"/>
                    <w:tr2bl w:val="nil"/>
                  </w:tcBorders>
                  <w:noWrap w:val="0"/>
                  <w:vAlign w:val="center"/>
                </w:tcPr>
                <w:p w14:paraId="625F2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eastAsia="zh-CN"/>
                    </w:rPr>
                  </w:pPr>
                  <w:r>
                    <w:rPr>
                      <w:rFonts w:ascii="Times New Roman" w:hAnsi="Times New Roman" w:cs="Times New Roman"/>
                      <w:color w:val="auto"/>
                      <w:szCs w:val="21"/>
                      <w:highlight w:val="none"/>
                    </w:rPr>
                    <w:t>G1</w:t>
                  </w:r>
                  <w:r>
                    <w:rPr>
                      <w:rFonts w:hint="eastAsia" w:ascii="Times New Roman" w:hAnsi="Times New Roman" w:eastAsia="宋体" w:cs="Times New Roman"/>
                      <w:color w:val="auto"/>
                      <w:szCs w:val="21"/>
                      <w:highlight w:val="none"/>
                    </w:rPr>
                    <w:t>项目厂址</w:t>
                  </w:r>
                </w:p>
              </w:tc>
              <w:tc>
                <w:tcPr>
                  <w:tcW w:w="624" w:type="pct"/>
                  <w:tcBorders>
                    <w:tl2br w:val="nil"/>
                    <w:tr2bl w:val="nil"/>
                  </w:tcBorders>
                  <w:noWrap w:val="0"/>
                  <w:vAlign w:val="center"/>
                </w:tcPr>
                <w:p w14:paraId="06683C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sz w:val="21"/>
                      <w:szCs w:val="21"/>
                      <w:highlight w:val="none"/>
                      <w:u w:val="none"/>
                      <w:lang w:val="en-US" w:eastAsia="zh-CN"/>
                    </w:rPr>
                    <w:t>TSP</w:t>
                  </w:r>
                </w:p>
              </w:tc>
              <w:tc>
                <w:tcPr>
                  <w:tcW w:w="544" w:type="pct"/>
                  <w:tcBorders>
                    <w:tl2br w:val="nil"/>
                    <w:tr2bl w:val="nil"/>
                  </w:tcBorders>
                  <w:noWrap w:val="0"/>
                  <w:vAlign w:val="center"/>
                </w:tcPr>
                <w:p w14:paraId="17CFC6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u w:val="none"/>
                      <w:lang w:val="en-US" w:eastAsia="zh-CN" w:bidi="ar-SA"/>
                    </w:rPr>
                  </w:pPr>
                  <w:r>
                    <w:rPr>
                      <w:rFonts w:hint="eastAsia" w:ascii="Times New Roman" w:hAnsi="Times New Roman" w:cs="Times New Roman"/>
                      <w:color w:val="auto"/>
                      <w:kern w:val="0"/>
                      <w:sz w:val="21"/>
                      <w:szCs w:val="21"/>
                      <w:highlight w:val="none"/>
                      <w:u w:val="none"/>
                      <w:lang w:eastAsia="zh-CN"/>
                    </w:rPr>
                    <w:t>日均值</w:t>
                  </w:r>
                </w:p>
              </w:tc>
              <w:tc>
                <w:tcPr>
                  <w:tcW w:w="715" w:type="pct"/>
                  <w:tcBorders>
                    <w:tl2br w:val="nil"/>
                    <w:tr2bl w:val="nil"/>
                  </w:tcBorders>
                  <w:noWrap w:val="0"/>
                  <w:vAlign w:val="center"/>
                </w:tcPr>
                <w:p w14:paraId="483841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sz w:val="21"/>
                      <w:szCs w:val="21"/>
                      <w:highlight w:val="none"/>
                      <w:u w:val="none"/>
                      <w:lang w:val="en-US" w:eastAsia="zh-CN"/>
                    </w:rPr>
                    <w:t>300</w:t>
                  </w:r>
                </w:p>
              </w:tc>
              <w:tc>
                <w:tcPr>
                  <w:tcW w:w="848" w:type="pct"/>
                  <w:tcBorders>
                    <w:tl2br w:val="nil"/>
                    <w:tr2bl w:val="nil"/>
                  </w:tcBorders>
                  <w:noWrap w:val="0"/>
                  <w:vAlign w:val="center"/>
                </w:tcPr>
                <w:p w14:paraId="5D9ACC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sz w:val="21"/>
                      <w:szCs w:val="21"/>
                      <w:highlight w:val="none"/>
                      <w:u w:val="none"/>
                      <w:lang w:val="en-US" w:eastAsia="zh-CN"/>
                    </w:rPr>
                    <w:t xml:space="preserve"> </w:t>
                  </w:r>
                </w:p>
              </w:tc>
              <w:tc>
                <w:tcPr>
                  <w:tcW w:w="636" w:type="pct"/>
                  <w:tcBorders>
                    <w:tl2br w:val="nil"/>
                    <w:tr2bl w:val="nil"/>
                  </w:tcBorders>
                  <w:noWrap w:val="0"/>
                  <w:vAlign w:val="center"/>
                </w:tcPr>
                <w:p w14:paraId="723DE6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lang w:val="en-US" w:eastAsia="zh-CN" w:bidi="ar-SA"/>
                    </w:rPr>
                  </w:pPr>
                </w:p>
              </w:tc>
              <w:tc>
                <w:tcPr>
                  <w:tcW w:w="424" w:type="pct"/>
                  <w:tcBorders>
                    <w:tl2br w:val="nil"/>
                    <w:tr2bl w:val="nil"/>
                  </w:tcBorders>
                  <w:noWrap w:val="0"/>
                  <w:vAlign w:val="center"/>
                </w:tcPr>
                <w:p w14:paraId="16D712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lang w:val="en-US" w:eastAsia="zh-CN" w:bidi="ar-SA"/>
                    </w:rPr>
                  </w:pPr>
                </w:p>
              </w:tc>
              <w:tc>
                <w:tcPr>
                  <w:tcW w:w="518" w:type="pct"/>
                  <w:tcBorders>
                    <w:tl2br w:val="nil"/>
                    <w:tr2bl w:val="nil"/>
                  </w:tcBorders>
                  <w:noWrap w:val="0"/>
                  <w:vAlign w:val="center"/>
                </w:tcPr>
                <w:p w14:paraId="181DFE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u w:val="none"/>
                      <w:lang w:val="en-US" w:eastAsia="zh-CN" w:bidi="ar-SA"/>
                    </w:rPr>
                  </w:pPr>
                </w:p>
              </w:tc>
            </w:tr>
          </w:tbl>
          <w:p w14:paraId="286FF626">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b w:val="0"/>
                <w:bCs/>
                <w:color w:val="auto"/>
                <w:lang w:val="en-US"/>
              </w:rPr>
            </w:pPr>
            <w:r>
              <w:rPr>
                <w:rFonts w:hint="eastAsia" w:ascii="Times New Roman" w:hAnsi="Times New Roman"/>
                <w:color w:val="auto"/>
                <w:kern w:val="0"/>
                <w:sz w:val="24"/>
                <w:szCs w:val="24"/>
                <w:u w:val="none"/>
              </w:rPr>
              <w:t>根据监测结果</w:t>
            </w:r>
            <w:r>
              <w:rPr>
                <w:rFonts w:ascii="Times New Roman" w:hAnsi="Times New Roman"/>
                <w:color w:val="auto"/>
                <w:kern w:val="0"/>
                <w:sz w:val="24"/>
                <w:szCs w:val="24"/>
                <w:u w:val="none"/>
              </w:rPr>
              <w:t>可知，</w:t>
            </w:r>
            <w:r>
              <w:rPr>
                <w:rFonts w:hint="eastAsia" w:ascii="Times New Roman" w:hAnsi="Times New Roman"/>
                <w:color w:val="auto"/>
                <w:sz w:val="24"/>
                <w:szCs w:val="24"/>
                <w:u w:val="none"/>
                <w:lang w:eastAsia="zh-CN"/>
              </w:rPr>
              <w:t>总悬浮颗粒物满足</w:t>
            </w:r>
            <w:r>
              <w:rPr>
                <w:rFonts w:hint="default" w:ascii="Times New Roman" w:hAnsi="Times New Roman"/>
                <w:color w:val="auto"/>
                <w:sz w:val="24"/>
                <w:szCs w:val="24"/>
                <w:u w:val="none"/>
              </w:rPr>
              <w:t>《环境空气质量标准》（GB3095-2012）</w:t>
            </w:r>
            <w:r>
              <w:rPr>
                <w:rFonts w:hint="eastAsia" w:ascii="Times New Roman" w:hAnsi="Times New Roman"/>
                <w:color w:val="auto"/>
                <w:sz w:val="24"/>
                <w:szCs w:val="24"/>
                <w:u w:val="none"/>
                <w:lang w:val="en-US" w:eastAsia="zh-CN"/>
              </w:rPr>
              <w:t>及其修改单</w:t>
            </w:r>
            <w:r>
              <w:rPr>
                <w:rFonts w:hint="default" w:ascii="Times New Roman" w:hAnsi="Times New Roman"/>
                <w:color w:val="auto"/>
                <w:sz w:val="24"/>
                <w:szCs w:val="24"/>
                <w:u w:val="none"/>
              </w:rPr>
              <w:t>中二级标准</w:t>
            </w:r>
            <w:r>
              <w:rPr>
                <w:rFonts w:hint="eastAsia" w:ascii="Times New Roman" w:hAnsi="Times New Roman"/>
                <w:color w:val="auto"/>
                <w:sz w:val="24"/>
                <w:szCs w:val="24"/>
                <w:u w:val="none"/>
                <w:lang w:eastAsia="zh-CN"/>
              </w:rPr>
              <w:t>，</w:t>
            </w:r>
            <w:r>
              <w:rPr>
                <w:rFonts w:hint="default" w:ascii="Times New Roman" w:hAnsi="Times New Roman" w:cs="Times New Roman"/>
                <w:color w:val="auto"/>
                <w:sz w:val="24"/>
                <w:szCs w:val="24"/>
                <w:u w:val="none"/>
              </w:rPr>
              <w:t>项目评价区域环境空气质量良好</w:t>
            </w:r>
            <w:r>
              <w:rPr>
                <w:rFonts w:hint="eastAsia" w:ascii="Times New Roman" w:hAnsi="Times New Roman"/>
                <w:color w:val="auto"/>
                <w:sz w:val="24"/>
                <w:szCs w:val="24"/>
                <w:u w:val="none"/>
              </w:rPr>
              <w:t>。</w:t>
            </w:r>
            <w:bookmarkEnd w:id="20"/>
          </w:p>
        </w:tc>
      </w:tr>
      <w:tr w14:paraId="0C34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Merge w:val="continue"/>
            <w:vAlign w:val="center"/>
          </w:tcPr>
          <w:p w14:paraId="24736E09">
            <w:pPr>
              <w:jc w:val="center"/>
              <w:outlineLvl w:val="9"/>
              <w:rPr>
                <w:rFonts w:hint="default" w:ascii="Times New Roman" w:hAnsi="Times New Roman" w:cs="Times New Roman"/>
                <w:color w:val="auto"/>
              </w:rPr>
            </w:pPr>
          </w:p>
        </w:tc>
        <w:tc>
          <w:tcPr>
            <w:tcW w:w="4756" w:type="pct"/>
          </w:tcPr>
          <w:p w14:paraId="5752BD8B">
            <w:pPr>
              <w:spacing w:line="360" w:lineRule="auto"/>
              <w:ind w:firstLine="482" w:firstLineChars="200"/>
              <w:contextualSpacing/>
              <w:jc w:val="both"/>
              <w:outlineLvl w:val="9"/>
              <w:rPr>
                <w:rFonts w:hint="default" w:ascii="Times New Roman" w:hAnsi="Times New Roman" w:cs="Times New Roman"/>
                <w:b/>
                <w:bCs/>
                <w:color w:val="auto"/>
              </w:rPr>
            </w:pPr>
            <w:r>
              <w:rPr>
                <w:rFonts w:hint="default" w:ascii="Times New Roman" w:hAnsi="Times New Roman" w:cs="Times New Roman"/>
                <w:b/>
                <w:bCs/>
                <w:color w:val="auto"/>
              </w:rPr>
              <w:t>2、地表水环境质量现状</w:t>
            </w:r>
          </w:p>
          <w:p w14:paraId="7C649375">
            <w:pPr>
              <w:widowControl w:val="0"/>
              <w:spacing w:line="360" w:lineRule="auto"/>
              <w:ind w:firstLine="480" w:firstLineChars="200"/>
              <w:jc w:val="both"/>
              <w:outlineLvl w:val="9"/>
              <w:rPr>
                <w:rFonts w:hint="default" w:ascii="Times New Roman" w:hAnsi="Times New Roman" w:cs="Times New Roman"/>
                <w:color w:val="auto"/>
                <w:lang w:val="en-US" w:eastAsia="zh-CN"/>
              </w:rPr>
            </w:pPr>
            <w:r>
              <w:rPr>
                <w:rFonts w:hint="default" w:ascii="Times New Roman" w:hAnsi="Times New Roman" w:cs="Times New Roman"/>
                <w:color w:val="auto"/>
              </w:rPr>
              <w:t>项目生产废水和生活废水均不外排</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项目南面为北部湾海域</w:t>
            </w:r>
            <w:r>
              <w:rPr>
                <w:rFonts w:hint="default" w:ascii="Times New Roman" w:hAnsi="Times New Roman" w:cs="Times New Roman"/>
                <w:color w:val="auto"/>
                <w:lang w:val="en-US" w:eastAsia="zh-CN"/>
              </w:rPr>
              <w:t xml:space="preserve">。 </w:t>
            </w:r>
          </w:p>
          <w:p w14:paraId="4E3CD80D">
            <w:pPr>
              <w:widowControl w:val="0"/>
              <w:spacing w:line="360" w:lineRule="auto"/>
              <w:ind w:firstLine="480" w:firstLineChars="200"/>
              <w:jc w:val="both"/>
              <w:outlineLvl w:val="9"/>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根据</w:t>
            </w:r>
            <w:r>
              <w:rPr>
                <w:rFonts w:hint="default" w:ascii="Times New Roman" w:hAnsi="Times New Roman" w:cs="Times New Roman"/>
                <w:color w:val="auto"/>
                <w:lang w:val="en-US" w:eastAsia="zh-CN"/>
              </w:rPr>
              <w:t>《广西白龙核电厂</w:t>
            </w:r>
            <w:r>
              <w:rPr>
                <w:rFonts w:hint="eastAsia" w:ascii="Times New Roman" w:hAnsi="Times New Roman" w:cs="Times New Roman"/>
                <w:sz w:val="24"/>
              </w:rPr>
              <w:t>1、2号机组</w:t>
            </w:r>
            <w:r>
              <w:rPr>
                <w:rFonts w:hint="default" w:ascii="Times New Roman" w:hAnsi="Times New Roman" w:cs="Times New Roman"/>
                <w:color w:val="auto"/>
                <w:lang w:val="en-US" w:eastAsia="zh-CN"/>
              </w:rPr>
              <w:t>环境影响报告书》</w:t>
            </w:r>
            <w:r>
              <w:rPr>
                <w:rFonts w:hint="eastAsia" w:ascii="Times New Roman" w:hAnsi="Times New Roman" w:cs="Times New Roman"/>
                <w:color w:val="auto"/>
                <w:lang w:val="en-US" w:eastAsia="zh-CN"/>
              </w:rPr>
              <w:t>（建造阶段）（报批稿）对项目周边海域进行水质监测结果可知，项目所在海域水质满足</w:t>
            </w:r>
            <w:r>
              <w:rPr>
                <w:rFonts w:hint="default" w:ascii="Times New Roman" w:hAnsi="Times New Roman" w:cs="Times New Roman"/>
                <w:color w:val="auto"/>
                <w:lang w:val="en-US" w:eastAsia="zh-CN"/>
              </w:rPr>
              <w:t>《海水水质标准》（GB3097-1997）中</w:t>
            </w:r>
            <w:r>
              <w:rPr>
                <w:rFonts w:hint="eastAsia" w:ascii="Times New Roman" w:hAnsi="Times New Roman" w:cs="Times New Roman"/>
                <w:color w:val="auto"/>
                <w:lang w:val="en-US" w:eastAsia="zh-CN"/>
              </w:rPr>
              <w:t>相应水质</w:t>
            </w:r>
            <w:r>
              <w:rPr>
                <w:rFonts w:hint="default" w:ascii="Times New Roman" w:hAnsi="Times New Roman" w:cs="Times New Roman"/>
                <w:color w:val="auto"/>
                <w:lang w:val="en-US" w:eastAsia="zh-CN"/>
              </w:rPr>
              <w:t>标准</w:t>
            </w:r>
            <w:r>
              <w:rPr>
                <w:rFonts w:hint="eastAsia" w:ascii="Times New Roman" w:hAnsi="Times New Roman" w:cs="Times New Roman"/>
                <w:color w:val="auto"/>
                <w:lang w:val="en-US" w:eastAsia="zh-CN"/>
              </w:rPr>
              <w:t>。</w:t>
            </w:r>
          </w:p>
          <w:p w14:paraId="4623868E">
            <w:pPr>
              <w:spacing w:line="360" w:lineRule="auto"/>
              <w:ind w:firstLine="482" w:firstLineChars="200"/>
              <w:contextualSpacing/>
              <w:jc w:val="both"/>
              <w:outlineLvl w:val="9"/>
              <w:rPr>
                <w:rFonts w:hint="default" w:ascii="Times New Roman" w:hAnsi="Times New Roman" w:cs="Times New Roman"/>
                <w:b/>
                <w:bCs/>
                <w:color w:val="auto"/>
              </w:rPr>
            </w:pPr>
            <w:r>
              <w:rPr>
                <w:rFonts w:hint="default" w:ascii="Times New Roman" w:hAnsi="Times New Roman" w:cs="Times New Roman"/>
                <w:b/>
                <w:bCs/>
                <w:color w:val="auto"/>
              </w:rPr>
              <w:t>3、声环境质量现状</w:t>
            </w:r>
            <w:bookmarkStart w:id="21" w:name="_Toc207450629"/>
            <w:bookmarkStart w:id="22" w:name="_Toc207942597"/>
          </w:p>
          <w:bookmarkEnd w:id="21"/>
          <w:bookmarkEnd w:id="22"/>
          <w:p w14:paraId="6654D56D">
            <w:pPr>
              <w:widowControl w:val="0"/>
              <w:spacing w:line="360" w:lineRule="auto"/>
              <w:ind w:firstLine="480" w:firstLineChars="200"/>
              <w:jc w:val="both"/>
              <w:outlineLvl w:val="9"/>
              <w:rPr>
                <w:rFonts w:hint="default" w:ascii="Times New Roman" w:hAnsi="Times New Roman" w:cs="Times New Roman"/>
                <w:color w:val="auto"/>
                <w:lang w:val="en-US" w:eastAsia="zh-CN"/>
              </w:rPr>
            </w:pPr>
            <w:bookmarkStart w:id="23" w:name="_Toc16110"/>
            <w:r>
              <w:rPr>
                <w:rFonts w:hint="default" w:ascii="Times New Roman" w:hAnsi="Times New Roman" w:cs="Times New Roman"/>
                <w:color w:val="auto"/>
                <w:lang w:val="en-US" w:eastAsia="zh-CN"/>
              </w:rPr>
              <w:t>项目位于</w:t>
            </w:r>
            <w:r>
              <w:rPr>
                <w:rFonts w:hint="eastAsia" w:ascii="Times New Roman" w:hAnsi="Times New Roman" w:cs="Times New Roman"/>
                <w:color w:val="auto"/>
                <w:lang w:val="en-US" w:eastAsia="zh-CN"/>
              </w:rPr>
              <w:t>防城港市</w:t>
            </w:r>
            <w:r>
              <w:rPr>
                <w:rFonts w:hint="default" w:ascii="Times New Roman" w:hAnsi="Times New Roman" w:cs="Times New Roman"/>
                <w:color w:val="auto"/>
                <w:lang w:val="en-US" w:eastAsia="zh-CN"/>
              </w:rPr>
              <w:t>防城区江山镇白龙村，处于居住、工业混杂区，项目厂界</w:t>
            </w:r>
            <w:r>
              <w:rPr>
                <w:rFonts w:hint="eastAsia" w:ascii="Times New Roman" w:hAnsi="Times New Roman" w:cs="Times New Roman"/>
                <w:color w:val="auto"/>
                <w:lang w:val="en-US" w:eastAsia="zh-CN"/>
              </w:rPr>
              <w:t>四周</w:t>
            </w:r>
            <w:r>
              <w:rPr>
                <w:rFonts w:hint="default" w:ascii="Times New Roman" w:hAnsi="Times New Roman" w:cs="Times New Roman"/>
                <w:color w:val="auto"/>
                <w:lang w:val="en-US" w:eastAsia="zh-CN"/>
              </w:rPr>
              <w:t>执行《声环境质量标准》（GB3096-2008）2类标准。</w:t>
            </w:r>
          </w:p>
          <w:p w14:paraId="5A4818C1">
            <w:pPr>
              <w:widowControl w:val="0"/>
              <w:spacing w:line="360" w:lineRule="auto"/>
              <w:ind w:firstLine="480" w:firstLineChars="200"/>
              <w:jc w:val="both"/>
              <w:outlineLvl w:val="9"/>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项目目前已试生产，</w:t>
            </w:r>
            <w:r>
              <w:rPr>
                <w:rFonts w:hint="default" w:ascii="Times New Roman" w:hAnsi="Times New Roman" w:cs="Times New Roman"/>
                <w:color w:val="auto"/>
                <w:lang w:val="en-US" w:eastAsia="zh-CN"/>
              </w:rPr>
              <w:t>为了解区域声环境现状，项目委托</w:t>
            </w:r>
            <w:r>
              <w:rPr>
                <w:rFonts w:hint="eastAsia" w:ascii="Times New Roman" w:hAnsi="Times New Roman" w:cs="Times New Roman"/>
                <w:color w:val="auto"/>
                <w:lang w:val="en-US" w:eastAsia="zh-CN"/>
              </w:rPr>
              <w:t>广西中陆检测技术有限公司</w:t>
            </w:r>
            <w:r>
              <w:rPr>
                <w:rFonts w:hint="default" w:ascii="Times New Roman" w:hAnsi="Times New Roman" w:cs="Times New Roman"/>
                <w:color w:val="auto"/>
                <w:lang w:val="en-US" w:eastAsia="zh-CN"/>
              </w:rPr>
              <w:t>对建设项目</w:t>
            </w:r>
            <w:r>
              <w:rPr>
                <w:rFonts w:hint="eastAsia" w:ascii="Times New Roman" w:hAnsi="Times New Roman" w:cs="Times New Roman"/>
                <w:color w:val="auto"/>
                <w:lang w:val="en-US" w:eastAsia="zh-CN"/>
              </w:rPr>
              <w:t>厂界</w:t>
            </w:r>
            <w:r>
              <w:rPr>
                <w:rFonts w:hint="default" w:ascii="Times New Roman" w:hAnsi="Times New Roman" w:cs="Times New Roman"/>
                <w:color w:val="auto"/>
                <w:lang w:val="en-US" w:eastAsia="zh-CN"/>
              </w:rPr>
              <w:t>环境噪声进行现场监测（见附件4），并根据监测结果进行声环境现状评价。本次噪声监测共设置</w:t>
            </w:r>
            <w:r>
              <w:rPr>
                <w:rFonts w:hint="eastAsia" w:ascii="Times New Roman" w:hAnsi="Times New Roman" w:cs="Times New Roman"/>
                <w:color w:val="auto"/>
                <w:lang w:val="en-US" w:eastAsia="zh-CN"/>
              </w:rPr>
              <w:t>4</w:t>
            </w:r>
            <w:r>
              <w:rPr>
                <w:rFonts w:hint="default" w:ascii="Times New Roman" w:hAnsi="Times New Roman" w:cs="Times New Roman"/>
                <w:color w:val="auto"/>
                <w:lang w:val="en-US" w:eastAsia="zh-CN"/>
              </w:rPr>
              <w:t>个监测点位，监测点布置情况及监测结果见表3-</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w:t>
            </w:r>
            <w:bookmarkEnd w:id="23"/>
          </w:p>
          <w:p w14:paraId="5309CCA2">
            <w:pPr>
              <w:widowControl w:val="0"/>
              <w:jc w:val="center"/>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表3-</w:t>
            </w:r>
            <w:r>
              <w:rPr>
                <w:rFonts w:hint="eastAsia" w:ascii="Times New Roman" w:hAnsi="Times New Roman" w:cs="Times New Roman"/>
                <w:b/>
                <w:bCs/>
                <w:color w:val="auto"/>
                <w:sz w:val="21"/>
                <w:szCs w:val="21"/>
                <w:lang w:val="en-US" w:eastAsia="zh-CN"/>
              </w:rPr>
              <w:t>5</w:t>
            </w:r>
            <w:r>
              <w:rPr>
                <w:rFonts w:hint="default" w:ascii="Times New Roman" w:hAnsi="Times New Roman" w:cs="Times New Roman"/>
                <w:b/>
                <w:bCs/>
                <w:color w:val="auto"/>
                <w:sz w:val="21"/>
                <w:szCs w:val="21"/>
              </w:rPr>
              <w:t xml:space="preserve"> 噪声监测统计结果一览表</w:t>
            </w:r>
          </w:p>
          <w:tbl>
            <w:tblPr>
              <w:tblStyle w:val="45"/>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900"/>
              <w:gridCol w:w="2172"/>
              <w:gridCol w:w="810"/>
              <w:gridCol w:w="1020"/>
              <w:gridCol w:w="900"/>
              <w:gridCol w:w="1042"/>
              <w:gridCol w:w="1109"/>
            </w:tblGrid>
            <w:tr w14:paraId="1969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40" w:type="dxa"/>
                  <w:vMerge w:val="restart"/>
                  <w:vAlign w:val="center"/>
                </w:tcPr>
                <w:p w14:paraId="5E55D475">
                  <w:pPr>
                    <w:widowControl w:val="0"/>
                    <w:adjustRightInd w:val="0"/>
                    <w:snapToGrid w:val="0"/>
                    <w:jc w:val="center"/>
                    <w:outlineLvl w:val="9"/>
                    <w:rPr>
                      <w:rFonts w:hint="default" w:ascii="Times New Roman" w:hAnsi="Times New Roman" w:cs="Times New Roman"/>
                      <w:color w:val="auto"/>
                      <w:sz w:val="21"/>
                      <w:szCs w:val="21"/>
                    </w:rPr>
                  </w:pPr>
                  <w:bookmarkStart w:id="24" w:name="_Toc30386"/>
                  <w:r>
                    <w:rPr>
                      <w:rFonts w:hint="default" w:ascii="Times New Roman" w:hAnsi="Times New Roman" w:cs="Times New Roman"/>
                      <w:color w:val="auto"/>
                      <w:sz w:val="21"/>
                      <w:szCs w:val="21"/>
                    </w:rPr>
                    <w:t>采样日期</w:t>
                  </w:r>
                  <w:bookmarkEnd w:id="24"/>
                </w:p>
              </w:tc>
              <w:tc>
                <w:tcPr>
                  <w:tcW w:w="900" w:type="dxa"/>
                  <w:vMerge w:val="restart"/>
                  <w:vAlign w:val="center"/>
                </w:tcPr>
                <w:p w14:paraId="2B2BB7A8">
                  <w:pPr>
                    <w:widowControl w:val="0"/>
                    <w:adjustRightInd w:val="0"/>
                    <w:snapToGrid w:val="0"/>
                    <w:jc w:val="center"/>
                    <w:outlineLvl w:val="9"/>
                    <w:rPr>
                      <w:rFonts w:hint="default" w:ascii="Times New Roman" w:hAnsi="Times New Roman" w:cs="Times New Roman"/>
                      <w:color w:val="auto"/>
                      <w:sz w:val="21"/>
                      <w:szCs w:val="21"/>
                    </w:rPr>
                  </w:pPr>
                  <w:bookmarkStart w:id="25" w:name="_Toc5470"/>
                  <w:r>
                    <w:rPr>
                      <w:rFonts w:hint="default" w:ascii="Times New Roman" w:hAnsi="Times New Roman" w:cs="Times New Roman"/>
                      <w:color w:val="auto"/>
                      <w:sz w:val="21"/>
                      <w:szCs w:val="21"/>
                    </w:rPr>
                    <w:t>监测点编号</w:t>
                  </w:r>
                  <w:bookmarkEnd w:id="25"/>
                </w:p>
              </w:tc>
              <w:tc>
                <w:tcPr>
                  <w:tcW w:w="2172" w:type="dxa"/>
                  <w:vMerge w:val="restart"/>
                  <w:vAlign w:val="center"/>
                </w:tcPr>
                <w:p w14:paraId="51C5162C">
                  <w:pPr>
                    <w:widowControl w:val="0"/>
                    <w:adjustRightInd w:val="0"/>
                    <w:snapToGrid w:val="0"/>
                    <w:jc w:val="center"/>
                    <w:outlineLvl w:val="9"/>
                    <w:rPr>
                      <w:rFonts w:hint="default" w:ascii="Times New Roman" w:hAnsi="Times New Roman" w:cs="Times New Roman"/>
                      <w:color w:val="auto"/>
                      <w:sz w:val="21"/>
                      <w:szCs w:val="21"/>
                    </w:rPr>
                  </w:pPr>
                  <w:bookmarkStart w:id="26" w:name="_Toc32296"/>
                  <w:r>
                    <w:rPr>
                      <w:rFonts w:hint="default" w:ascii="Times New Roman" w:hAnsi="Times New Roman" w:cs="Times New Roman"/>
                      <w:color w:val="auto"/>
                      <w:sz w:val="21"/>
                      <w:szCs w:val="21"/>
                    </w:rPr>
                    <w:t>监测点位置</w:t>
                  </w:r>
                  <w:bookmarkEnd w:id="26"/>
                </w:p>
              </w:tc>
              <w:tc>
                <w:tcPr>
                  <w:tcW w:w="3772" w:type="dxa"/>
                  <w:gridSpan w:val="4"/>
                  <w:vAlign w:val="center"/>
                </w:tcPr>
                <w:p w14:paraId="468E8548">
                  <w:pPr>
                    <w:widowControl w:val="0"/>
                    <w:adjustRightInd w:val="0"/>
                    <w:snapToGrid w:val="0"/>
                    <w:jc w:val="center"/>
                    <w:outlineLvl w:val="9"/>
                    <w:rPr>
                      <w:rFonts w:hint="default" w:ascii="Times New Roman" w:hAnsi="Times New Roman" w:cs="Times New Roman"/>
                      <w:color w:val="auto"/>
                      <w:sz w:val="21"/>
                      <w:szCs w:val="21"/>
                    </w:rPr>
                  </w:pPr>
                  <w:bookmarkStart w:id="27" w:name="_Toc29007"/>
                  <w:r>
                    <w:rPr>
                      <w:rFonts w:hint="default" w:ascii="Times New Roman" w:hAnsi="Times New Roman" w:cs="Times New Roman"/>
                      <w:color w:val="auto"/>
                      <w:sz w:val="21"/>
                      <w:szCs w:val="21"/>
                    </w:rPr>
                    <w:t>测量值（dB(A)）</w:t>
                  </w:r>
                  <w:bookmarkEnd w:id="27"/>
                </w:p>
              </w:tc>
              <w:tc>
                <w:tcPr>
                  <w:tcW w:w="1109" w:type="dxa"/>
                  <w:vMerge w:val="restart"/>
                  <w:vAlign w:val="center"/>
                </w:tcPr>
                <w:p w14:paraId="7CF1F666">
                  <w:pPr>
                    <w:widowControl w:val="0"/>
                    <w:adjustRightInd w:val="0"/>
                    <w:snapToGrid w:val="0"/>
                    <w:jc w:val="center"/>
                    <w:outlineLvl w:val="9"/>
                    <w:rPr>
                      <w:rFonts w:hint="default" w:ascii="Times New Roman" w:hAnsi="Times New Roman" w:cs="Times New Roman"/>
                      <w:color w:val="auto"/>
                      <w:sz w:val="21"/>
                      <w:szCs w:val="21"/>
                    </w:rPr>
                  </w:pPr>
                  <w:bookmarkStart w:id="28" w:name="_Toc23418"/>
                  <w:r>
                    <w:rPr>
                      <w:rFonts w:hint="default" w:ascii="Times New Roman" w:hAnsi="Times New Roman" w:cs="Times New Roman"/>
                      <w:color w:val="auto"/>
                      <w:sz w:val="21"/>
                      <w:szCs w:val="21"/>
                    </w:rPr>
                    <w:t>达标情况</w:t>
                  </w:r>
                  <w:bookmarkEnd w:id="28"/>
                </w:p>
              </w:tc>
            </w:tr>
            <w:tr w14:paraId="6B0F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40" w:type="dxa"/>
                  <w:vMerge w:val="continue"/>
                  <w:vAlign w:val="center"/>
                </w:tcPr>
                <w:p w14:paraId="153B6B8C">
                  <w:pPr>
                    <w:widowControl w:val="0"/>
                    <w:adjustRightInd w:val="0"/>
                    <w:snapToGrid w:val="0"/>
                    <w:jc w:val="center"/>
                    <w:outlineLvl w:val="9"/>
                    <w:rPr>
                      <w:rFonts w:hint="default" w:ascii="Times New Roman" w:hAnsi="Times New Roman" w:cs="Times New Roman"/>
                      <w:color w:val="auto"/>
                      <w:sz w:val="21"/>
                      <w:szCs w:val="21"/>
                    </w:rPr>
                  </w:pPr>
                </w:p>
              </w:tc>
              <w:tc>
                <w:tcPr>
                  <w:tcW w:w="900" w:type="dxa"/>
                  <w:vMerge w:val="continue"/>
                  <w:vAlign w:val="center"/>
                </w:tcPr>
                <w:p w14:paraId="6B0F4B4D">
                  <w:pPr>
                    <w:widowControl w:val="0"/>
                    <w:adjustRightInd w:val="0"/>
                    <w:snapToGrid w:val="0"/>
                    <w:jc w:val="center"/>
                    <w:outlineLvl w:val="9"/>
                    <w:rPr>
                      <w:rFonts w:hint="default" w:ascii="Times New Roman" w:hAnsi="Times New Roman" w:cs="Times New Roman"/>
                      <w:color w:val="auto"/>
                      <w:sz w:val="21"/>
                      <w:szCs w:val="21"/>
                    </w:rPr>
                  </w:pPr>
                </w:p>
              </w:tc>
              <w:tc>
                <w:tcPr>
                  <w:tcW w:w="2172" w:type="dxa"/>
                  <w:vMerge w:val="continue"/>
                  <w:vAlign w:val="center"/>
                </w:tcPr>
                <w:p w14:paraId="741B803D">
                  <w:pPr>
                    <w:widowControl w:val="0"/>
                    <w:adjustRightInd w:val="0"/>
                    <w:snapToGrid w:val="0"/>
                    <w:jc w:val="center"/>
                    <w:outlineLvl w:val="9"/>
                    <w:rPr>
                      <w:rFonts w:hint="default" w:ascii="Times New Roman" w:hAnsi="Times New Roman" w:cs="Times New Roman"/>
                      <w:color w:val="auto"/>
                      <w:sz w:val="21"/>
                      <w:szCs w:val="21"/>
                    </w:rPr>
                  </w:pPr>
                </w:p>
              </w:tc>
              <w:tc>
                <w:tcPr>
                  <w:tcW w:w="810" w:type="dxa"/>
                  <w:vAlign w:val="center"/>
                </w:tcPr>
                <w:p w14:paraId="1DF300ED">
                  <w:pPr>
                    <w:widowControl w:val="0"/>
                    <w:adjustRightInd w:val="0"/>
                    <w:snapToGrid w:val="0"/>
                    <w:jc w:val="center"/>
                    <w:outlineLvl w:val="9"/>
                    <w:rPr>
                      <w:rFonts w:hint="default" w:ascii="Times New Roman" w:hAnsi="Times New Roman" w:cs="Times New Roman"/>
                      <w:color w:val="auto"/>
                      <w:sz w:val="21"/>
                      <w:szCs w:val="21"/>
                    </w:rPr>
                  </w:pPr>
                  <w:bookmarkStart w:id="29" w:name="_Toc11655"/>
                  <w:r>
                    <w:rPr>
                      <w:rFonts w:hint="default" w:ascii="Times New Roman" w:hAnsi="Times New Roman" w:cs="Times New Roman"/>
                      <w:color w:val="auto"/>
                      <w:sz w:val="21"/>
                      <w:szCs w:val="21"/>
                    </w:rPr>
                    <w:t>昼间</w:t>
                  </w:r>
                  <w:bookmarkEnd w:id="29"/>
                </w:p>
              </w:tc>
              <w:tc>
                <w:tcPr>
                  <w:tcW w:w="1020" w:type="dxa"/>
                  <w:vAlign w:val="center"/>
                </w:tcPr>
                <w:p w14:paraId="330D666B">
                  <w:pPr>
                    <w:widowControl w:val="0"/>
                    <w:adjustRightInd w:val="0"/>
                    <w:snapToGrid w:val="0"/>
                    <w:jc w:val="center"/>
                    <w:outlineLvl w:val="9"/>
                    <w:rPr>
                      <w:rFonts w:hint="default" w:ascii="Times New Roman" w:hAnsi="Times New Roman" w:cs="Times New Roman"/>
                      <w:color w:val="auto"/>
                      <w:sz w:val="21"/>
                      <w:szCs w:val="21"/>
                    </w:rPr>
                  </w:pPr>
                  <w:bookmarkStart w:id="30" w:name="_Toc13154"/>
                  <w:r>
                    <w:rPr>
                      <w:rFonts w:hint="default" w:ascii="Times New Roman" w:hAnsi="Times New Roman" w:cs="Times New Roman"/>
                      <w:color w:val="auto"/>
                      <w:sz w:val="21"/>
                      <w:szCs w:val="21"/>
                    </w:rPr>
                    <w:t>标准值</w:t>
                  </w:r>
                  <w:bookmarkEnd w:id="30"/>
                </w:p>
              </w:tc>
              <w:tc>
                <w:tcPr>
                  <w:tcW w:w="900" w:type="dxa"/>
                  <w:vAlign w:val="center"/>
                </w:tcPr>
                <w:p w14:paraId="74B9A64D">
                  <w:pPr>
                    <w:widowControl w:val="0"/>
                    <w:adjustRightInd w:val="0"/>
                    <w:snapToGrid w:val="0"/>
                    <w:jc w:val="center"/>
                    <w:outlineLvl w:val="9"/>
                    <w:rPr>
                      <w:rFonts w:hint="default" w:ascii="Times New Roman" w:hAnsi="Times New Roman" w:cs="Times New Roman"/>
                      <w:color w:val="auto"/>
                      <w:sz w:val="21"/>
                      <w:szCs w:val="21"/>
                    </w:rPr>
                  </w:pPr>
                  <w:bookmarkStart w:id="31" w:name="_Toc25790"/>
                  <w:r>
                    <w:rPr>
                      <w:rFonts w:hint="default" w:ascii="Times New Roman" w:hAnsi="Times New Roman" w:cs="Times New Roman"/>
                      <w:color w:val="auto"/>
                      <w:sz w:val="21"/>
                      <w:szCs w:val="21"/>
                    </w:rPr>
                    <w:t>夜间</w:t>
                  </w:r>
                  <w:bookmarkEnd w:id="31"/>
                </w:p>
              </w:tc>
              <w:tc>
                <w:tcPr>
                  <w:tcW w:w="1042" w:type="dxa"/>
                  <w:vAlign w:val="center"/>
                </w:tcPr>
                <w:p w14:paraId="4EE31018">
                  <w:pPr>
                    <w:widowControl w:val="0"/>
                    <w:adjustRightInd w:val="0"/>
                    <w:snapToGrid w:val="0"/>
                    <w:jc w:val="center"/>
                    <w:outlineLvl w:val="9"/>
                    <w:rPr>
                      <w:rFonts w:hint="default" w:ascii="Times New Roman" w:hAnsi="Times New Roman" w:cs="Times New Roman"/>
                      <w:color w:val="auto"/>
                      <w:sz w:val="21"/>
                      <w:szCs w:val="21"/>
                    </w:rPr>
                  </w:pPr>
                  <w:bookmarkStart w:id="32" w:name="_Toc8978"/>
                  <w:r>
                    <w:rPr>
                      <w:rFonts w:hint="default" w:ascii="Times New Roman" w:hAnsi="Times New Roman" w:cs="Times New Roman"/>
                      <w:color w:val="auto"/>
                      <w:sz w:val="21"/>
                      <w:szCs w:val="21"/>
                    </w:rPr>
                    <w:t>标准值</w:t>
                  </w:r>
                  <w:bookmarkEnd w:id="32"/>
                </w:p>
              </w:tc>
              <w:tc>
                <w:tcPr>
                  <w:tcW w:w="1109" w:type="dxa"/>
                  <w:vMerge w:val="continue"/>
                  <w:vAlign w:val="center"/>
                </w:tcPr>
                <w:p w14:paraId="0E687E84">
                  <w:pPr>
                    <w:widowControl w:val="0"/>
                    <w:adjustRightInd w:val="0"/>
                    <w:snapToGrid w:val="0"/>
                    <w:jc w:val="center"/>
                    <w:outlineLvl w:val="9"/>
                    <w:rPr>
                      <w:rFonts w:hint="default" w:ascii="Times New Roman" w:hAnsi="Times New Roman" w:cs="Times New Roman"/>
                      <w:color w:val="auto"/>
                      <w:sz w:val="21"/>
                      <w:szCs w:val="21"/>
                    </w:rPr>
                  </w:pPr>
                </w:p>
              </w:tc>
            </w:tr>
            <w:tr w14:paraId="031F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0" w:type="dxa"/>
                  <w:vMerge w:val="restart"/>
                  <w:vAlign w:val="center"/>
                </w:tcPr>
                <w:p w14:paraId="7EE61E70">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bookmarkStart w:id="33" w:name="_Toc24396"/>
                  <w:r>
                    <w:rPr>
                      <w:rFonts w:hint="default" w:ascii="Times New Roman" w:hAnsi="Times New Roman" w:cs="Times New Roman"/>
                      <w:color w:val="auto"/>
                      <w:sz w:val="21"/>
                      <w:szCs w:val="21"/>
                    </w:rPr>
                    <w:t>202</w:t>
                  </w:r>
                  <w:r>
                    <w:rPr>
                      <w:rFonts w:hint="eastAsia"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12</w:t>
                  </w:r>
                  <w:r>
                    <w:rPr>
                      <w:rFonts w:hint="default" w:ascii="Times New Roman" w:hAnsi="Times New Roman" w:cs="Times New Roman"/>
                      <w:color w:val="auto"/>
                      <w:sz w:val="21"/>
                      <w:szCs w:val="21"/>
                    </w:rPr>
                    <w:t>.</w:t>
                  </w:r>
                  <w:bookmarkEnd w:id="33"/>
                  <w:r>
                    <w:rPr>
                      <w:rFonts w:hint="eastAsia" w:ascii="Times New Roman" w:hAnsi="Times New Roman" w:cs="Times New Roman"/>
                      <w:color w:val="auto"/>
                      <w:sz w:val="21"/>
                      <w:szCs w:val="21"/>
                      <w:lang w:val="en-US" w:eastAsia="zh-CN"/>
                    </w:rPr>
                    <w:t>02</w:t>
                  </w:r>
                </w:p>
              </w:tc>
              <w:tc>
                <w:tcPr>
                  <w:tcW w:w="900" w:type="dxa"/>
                  <w:vAlign w:val="center"/>
                </w:tcPr>
                <w:p w14:paraId="10611F37">
                  <w:pPr>
                    <w:widowControl w:val="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N1</w:t>
                  </w:r>
                </w:p>
              </w:tc>
              <w:tc>
                <w:tcPr>
                  <w:tcW w:w="2172" w:type="dxa"/>
                  <w:vAlign w:val="center"/>
                </w:tcPr>
                <w:p w14:paraId="30E45ED3">
                  <w:pPr>
                    <w:widowControl w:val="0"/>
                    <w:adjustRightInd w:val="0"/>
                    <w:snapToGrid w:val="0"/>
                    <w:jc w:val="center"/>
                    <w:outlineLvl w:val="9"/>
                    <w:rPr>
                      <w:rFonts w:hint="default" w:ascii="Times New Roman" w:hAnsi="Times New Roman" w:cs="Times New Roman"/>
                      <w:color w:val="auto"/>
                      <w:sz w:val="21"/>
                      <w:szCs w:val="21"/>
                    </w:rPr>
                  </w:pPr>
                  <w:bookmarkStart w:id="34" w:name="_Toc14764"/>
                  <w:r>
                    <w:rPr>
                      <w:rFonts w:hint="default" w:ascii="Times New Roman" w:hAnsi="Times New Roman" w:cs="Times New Roman"/>
                      <w:color w:val="auto"/>
                      <w:sz w:val="21"/>
                      <w:szCs w:val="21"/>
                    </w:rPr>
                    <w:t>厂界东面外1m处</w:t>
                  </w:r>
                  <w:bookmarkEnd w:id="34"/>
                </w:p>
              </w:tc>
              <w:tc>
                <w:tcPr>
                  <w:tcW w:w="810" w:type="dxa"/>
                  <w:vAlign w:val="center"/>
                </w:tcPr>
                <w:p w14:paraId="2B5A7B36">
                  <w:pPr>
                    <w:bidi w:val="0"/>
                    <w:jc w:val="center"/>
                    <w:outlineLvl w:val="9"/>
                    <w:rPr>
                      <w:rFonts w:hint="default" w:ascii="Times New Roman" w:hAnsi="Times New Roman" w:eastAsia="宋体" w:cs="Times New Roman"/>
                      <w:color w:val="auto"/>
                      <w:sz w:val="21"/>
                      <w:szCs w:val="21"/>
                      <w:lang w:val="en-US" w:eastAsia="zh-CN"/>
                    </w:rPr>
                  </w:pPr>
                </w:p>
              </w:tc>
              <w:tc>
                <w:tcPr>
                  <w:tcW w:w="1020" w:type="dxa"/>
                  <w:vAlign w:val="center"/>
                </w:tcPr>
                <w:p w14:paraId="036F3D21">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c>
                <w:tcPr>
                  <w:tcW w:w="900" w:type="dxa"/>
                  <w:vAlign w:val="center"/>
                </w:tcPr>
                <w:p w14:paraId="70C7B7A4">
                  <w:pPr>
                    <w:bidi w:val="0"/>
                    <w:jc w:val="center"/>
                    <w:outlineLvl w:val="9"/>
                    <w:rPr>
                      <w:rFonts w:hint="default" w:ascii="Times New Roman" w:hAnsi="Times New Roman" w:eastAsia="宋体" w:cs="Times New Roman"/>
                      <w:color w:val="auto"/>
                      <w:sz w:val="21"/>
                      <w:szCs w:val="21"/>
                      <w:lang w:val="en-US" w:eastAsia="zh-CN"/>
                    </w:rPr>
                  </w:pPr>
                </w:p>
              </w:tc>
              <w:tc>
                <w:tcPr>
                  <w:tcW w:w="1042" w:type="dxa"/>
                  <w:vAlign w:val="center"/>
                </w:tcPr>
                <w:p w14:paraId="23A52242">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c>
                <w:tcPr>
                  <w:tcW w:w="1109" w:type="dxa"/>
                  <w:vAlign w:val="center"/>
                </w:tcPr>
                <w:p w14:paraId="557862D5">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r>
            <w:tr w14:paraId="3B80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40" w:type="dxa"/>
                  <w:vMerge w:val="continue"/>
                  <w:vAlign w:val="center"/>
                </w:tcPr>
                <w:p w14:paraId="2899C3D4">
                  <w:pPr>
                    <w:widowControl w:val="0"/>
                    <w:adjustRightInd w:val="0"/>
                    <w:snapToGrid w:val="0"/>
                    <w:jc w:val="center"/>
                    <w:outlineLvl w:val="9"/>
                    <w:rPr>
                      <w:rFonts w:hint="default" w:ascii="Times New Roman" w:hAnsi="Times New Roman" w:cs="Times New Roman"/>
                      <w:color w:val="auto"/>
                      <w:sz w:val="21"/>
                      <w:szCs w:val="21"/>
                    </w:rPr>
                  </w:pPr>
                </w:p>
              </w:tc>
              <w:tc>
                <w:tcPr>
                  <w:tcW w:w="900" w:type="dxa"/>
                  <w:vAlign w:val="center"/>
                </w:tcPr>
                <w:p w14:paraId="18E0701E">
                  <w:pPr>
                    <w:widowControl w:val="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lang w:val="en-US" w:eastAsia="zh-CN"/>
                    </w:rPr>
                    <w:t>2</w:t>
                  </w:r>
                </w:p>
              </w:tc>
              <w:tc>
                <w:tcPr>
                  <w:tcW w:w="2172" w:type="dxa"/>
                  <w:vAlign w:val="center"/>
                </w:tcPr>
                <w:p w14:paraId="083FF927">
                  <w:pPr>
                    <w:widowControl w:val="0"/>
                    <w:adjustRightInd w:val="0"/>
                    <w:snapToGrid w:val="0"/>
                    <w:jc w:val="center"/>
                    <w:outlineLvl w:val="9"/>
                    <w:rPr>
                      <w:rFonts w:hint="default" w:ascii="Times New Roman" w:hAnsi="Times New Roman" w:cs="Times New Roman"/>
                      <w:color w:val="auto"/>
                      <w:sz w:val="21"/>
                      <w:szCs w:val="21"/>
                    </w:rPr>
                  </w:pPr>
                  <w:bookmarkStart w:id="35" w:name="_Toc25580"/>
                  <w:r>
                    <w:rPr>
                      <w:rFonts w:hint="default" w:ascii="Times New Roman" w:hAnsi="Times New Roman" w:cs="Times New Roman"/>
                      <w:color w:val="auto"/>
                      <w:sz w:val="21"/>
                      <w:szCs w:val="21"/>
                    </w:rPr>
                    <w:t>厂界南面外1m处</w:t>
                  </w:r>
                  <w:bookmarkEnd w:id="35"/>
                </w:p>
              </w:tc>
              <w:tc>
                <w:tcPr>
                  <w:tcW w:w="810" w:type="dxa"/>
                  <w:vAlign w:val="center"/>
                </w:tcPr>
                <w:p w14:paraId="06D1C3D4">
                  <w:pPr>
                    <w:bidi w:val="0"/>
                    <w:jc w:val="center"/>
                    <w:outlineLvl w:val="9"/>
                    <w:rPr>
                      <w:rFonts w:hint="default" w:ascii="Times New Roman" w:hAnsi="Times New Roman" w:eastAsia="宋体" w:cs="Times New Roman"/>
                      <w:color w:val="auto"/>
                      <w:sz w:val="21"/>
                      <w:szCs w:val="21"/>
                      <w:lang w:val="en-US" w:eastAsia="zh-CN"/>
                    </w:rPr>
                  </w:pPr>
                </w:p>
              </w:tc>
              <w:tc>
                <w:tcPr>
                  <w:tcW w:w="1020" w:type="dxa"/>
                  <w:vAlign w:val="center"/>
                </w:tcPr>
                <w:p w14:paraId="26074A9B">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c>
                <w:tcPr>
                  <w:tcW w:w="900" w:type="dxa"/>
                  <w:vAlign w:val="center"/>
                </w:tcPr>
                <w:p w14:paraId="4BD1805B">
                  <w:pPr>
                    <w:bidi w:val="0"/>
                    <w:jc w:val="center"/>
                    <w:outlineLvl w:val="9"/>
                    <w:rPr>
                      <w:rFonts w:hint="default" w:ascii="Times New Roman" w:hAnsi="Times New Roman" w:eastAsia="宋体" w:cs="Times New Roman"/>
                      <w:color w:val="auto"/>
                      <w:sz w:val="21"/>
                      <w:szCs w:val="21"/>
                      <w:lang w:val="en-US" w:eastAsia="zh-CN"/>
                    </w:rPr>
                  </w:pPr>
                </w:p>
              </w:tc>
              <w:tc>
                <w:tcPr>
                  <w:tcW w:w="1042" w:type="dxa"/>
                  <w:vAlign w:val="center"/>
                </w:tcPr>
                <w:p w14:paraId="72E40F8C">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c>
                <w:tcPr>
                  <w:tcW w:w="1109" w:type="dxa"/>
                  <w:vAlign w:val="center"/>
                </w:tcPr>
                <w:p w14:paraId="0EE9EEB3">
                  <w:pPr>
                    <w:widowControl w:val="0"/>
                    <w:adjustRightInd w:val="0"/>
                    <w:snapToGrid w:val="0"/>
                    <w:jc w:val="center"/>
                    <w:outlineLvl w:val="9"/>
                    <w:rPr>
                      <w:rFonts w:hint="default" w:ascii="Times New Roman" w:hAnsi="Times New Roman" w:cs="Times New Roman"/>
                      <w:color w:val="auto"/>
                      <w:sz w:val="21"/>
                      <w:szCs w:val="21"/>
                    </w:rPr>
                  </w:pPr>
                </w:p>
              </w:tc>
            </w:tr>
            <w:tr w14:paraId="1148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40" w:type="dxa"/>
                  <w:vMerge w:val="continue"/>
                  <w:vAlign w:val="center"/>
                </w:tcPr>
                <w:p w14:paraId="7F711616">
                  <w:pPr>
                    <w:widowControl w:val="0"/>
                    <w:adjustRightInd w:val="0"/>
                    <w:snapToGrid w:val="0"/>
                    <w:jc w:val="center"/>
                    <w:outlineLvl w:val="9"/>
                    <w:rPr>
                      <w:rFonts w:hint="default" w:ascii="Times New Roman" w:hAnsi="Times New Roman" w:cs="Times New Roman"/>
                      <w:color w:val="auto"/>
                      <w:sz w:val="21"/>
                      <w:szCs w:val="21"/>
                    </w:rPr>
                  </w:pPr>
                </w:p>
              </w:tc>
              <w:tc>
                <w:tcPr>
                  <w:tcW w:w="900" w:type="dxa"/>
                  <w:vAlign w:val="center"/>
                </w:tcPr>
                <w:p w14:paraId="31824AF4">
                  <w:pPr>
                    <w:widowControl w:val="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lang w:val="en-US" w:eastAsia="zh-CN"/>
                    </w:rPr>
                    <w:t>3</w:t>
                  </w:r>
                </w:p>
              </w:tc>
              <w:tc>
                <w:tcPr>
                  <w:tcW w:w="2172" w:type="dxa"/>
                  <w:vAlign w:val="center"/>
                </w:tcPr>
                <w:p w14:paraId="27F94864">
                  <w:pPr>
                    <w:widowControl w:val="0"/>
                    <w:adjustRightInd w:val="0"/>
                    <w:snapToGrid w:val="0"/>
                    <w:jc w:val="center"/>
                    <w:outlineLvl w:val="9"/>
                    <w:rPr>
                      <w:rFonts w:hint="default" w:ascii="Times New Roman" w:hAnsi="Times New Roman" w:cs="Times New Roman"/>
                      <w:color w:val="auto"/>
                      <w:sz w:val="21"/>
                      <w:szCs w:val="21"/>
                    </w:rPr>
                  </w:pPr>
                  <w:bookmarkStart w:id="36" w:name="_Toc29142"/>
                  <w:r>
                    <w:rPr>
                      <w:rFonts w:hint="default" w:ascii="Times New Roman" w:hAnsi="Times New Roman" w:cs="Times New Roman"/>
                      <w:color w:val="auto"/>
                      <w:sz w:val="21"/>
                      <w:szCs w:val="21"/>
                    </w:rPr>
                    <w:t>厂界西面外1m处</w:t>
                  </w:r>
                  <w:bookmarkEnd w:id="36"/>
                </w:p>
              </w:tc>
              <w:tc>
                <w:tcPr>
                  <w:tcW w:w="810" w:type="dxa"/>
                  <w:vAlign w:val="center"/>
                </w:tcPr>
                <w:p w14:paraId="668BB9FE">
                  <w:pPr>
                    <w:bidi w:val="0"/>
                    <w:jc w:val="center"/>
                    <w:outlineLvl w:val="9"/>
                    <w:rPr>
                      <w:rFonts w:hint="default" w:ascii="Times New Roman" w:hAnsi="Times New Roman" w:eastAsia="宋体" w:cs="Times New Roman"/>
                      <w:color w:val="auto"/>
                      <w:sz w:val="21"/>
                      <w:szCs w:val="21"/>
                      <w:lang w:val="en-US" w:eastAsia="zh-CN"/>
                    </w:rPr>
                  </w:pPr>
                </w:p>
              </w:tc>
              <w:tc>
                <w:tcPr>
                  <w:tcW w:w="1020" w:type="dxa"/>
                  <w:vAlign w:val="center"/>
                </w:tcPr>
                <w:p w14:paraId="14110AA8">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c>
                <w:tcPr>
                  <w:tcW w:w="900" w:type="dxa"/>
                  <w:vAlign w:val="center"/>
                </w:tcPr>
                <w:p w14:paraId="377BCD90">
                  <w:pPr>
                    <w:bidi w:val="0"/>
                    <w:jc w:val="center"/>
                    <w:outlineLvl w:val="9"/>
                    <w:rPr>
                      <w:rFonts w:hint="default" w:ascii="Times New Roman" w:hAnsi="Times New Roman" w:eastAsia="宋体" w:cs="Times New Roman"/>
                      <w:color w:val="auto"/>
                      <w:sz w:val="21"/>
                      <w:szCs w:val="21"/>
                      <w:lang w:val="en-US" w:eastAsia="zh-CN"/>
                    </w:rPr>
                  </w:pPr>
                </w:p>
              </w:tc>
              <w:tc>
                <w:tcPr>
                  <w:tcW w:w="1042" w:type="dxa"/>
                  <w:vAlign w:val="center"/>
                </w:tcPr>
                <w:p w14:paraId="0ACDE443">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c>
                <w:tcPr>
                  <w:tcW w:w="1109" w:type="dxa"/>
                  <w:vAlign w:val="center"/>
                </w:tcPr>
                <w:p w14:paraId="107314D7">
                  <w:pPr>
                    <w:widowControl w:val="0"/>
                    <w:adjustRightInd w:val="0"/>
                    <w:snapToGrid w:val="0"/>
                    <w:jc w:val="center"/>
                    <w:outlineLvl w:val="9"/>
                    <w:rPr>
                      <w:rFonts w:hint="default" w:ascii="Times New Roman" w:hAnsi="Times New Roman" w:cs="Times New Roman"/>
                      <w:color w:val="auto"/>
                      <w:sz w:val="21"/>
                      <w:szCs w:val="21"/>
                    </w:rPr>
                  </w:pPr>
                </w:p>
              </w:tc>
            </w:tr>
            <w:tr w14:paraId="496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40" w:type="dxa"/>
                  <w:vMerge w:val="continue"/>
                  <w:vAlign w:val="center"/>
                </w:tcPr>
                <w:p w14:paraId="57C86259">
                  <w:pPr>
                    <w:widowControl w:val="0"/>
                    <w:adjustRightInd w:val="0"/>
                    <w:snapToGrid w:val="0"/>
                    <w:jc w:val="center"/>
                    <w:outlineLvl w:val="9"/>
                    <w:rPr>
                      <w:rFonts w:hint="default" w:ascii="Times New Roman" w:hAnsi="Times New Roman" w:cs="Times New Roman"/>
                      <w:color w:val="auto"/>
                      <w:sz w:val="21"/>
                      <w:szCs w:val="21"/>
                    </w:rPr>
                  </w:pPr>
                </w:p>
              </w:tc>
              <w:tc>
                <w:tcPr>
                  <w:tcW w:w="900" w:type="dxa"/>
                  <w:vAlign w:val="center"/>
                </w:tcPr>
                <w:p w14:paraId="64AB1D8C">
                  <w:pPr>
                    <w:widowControl w:val="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lang w:val="en-US" w:eastAsia="zh-CN"/>
                    </w:rPr>
                    <w:t>4</w:t>
                  </w:r>
                </w:p>
              </w:tc>
              <w:tc>
                <w:tcPr>
                  <w:tcW w:w="2172" w:type="dxa"/>
                  <w:vAlign w:val="center"/>
                </w:tcPr>
                <w:p w14:paraId="6FA2BBE5">
                  <w:pPr>
                    <w:widowControl w:val="0"/>
                    <w:adjustRightInd w:val="0"/>
                    <w:snapToGrid w:val="0"/>
                    <w:jc w:val="center"/>
                    <w:outlineLvl w:val="9"/>
                    <w:rPr>
                      <w:rFonts w:hint="default" w:ascii="Times New Roman" w:hAnsi="Times New Roman" w:cs="Times New Roman"/>
                      <w:color w:val="auto"/>
                      <w:sz w:val="21"/>
                      <w:szCs w:val="21"/>
                    </w:rPr>
                  </w:pPr>
                  <w:bookmarkStart w:id="37" w:name="_Toc5898"/>
                  <w:r>
                    <w:rPr>
                      <w:rFonts w:hint="default" w:ascii="Times New Roman" w:hAnsi="Times New Roman" w:cs="Times New Roman"/>
                      <w:color w:val="auto"/>
                      <w:sz w:val="21"/>
                      <w:szCs w:val="21"/>
                    </w:rPr>
                    <w:t>厂界北面外1m处</w:t>
                  </w:r>
                  <w:bookmarkEnd w:id="37"/>
                </w:p>
              </w:tc>
              <w:tc>
                <w:tcPr>
                  <w:tcW w:w="810" w:type="dxa"/>
                  <w:vAlign w:val="center"/>
                </w:tcPr>
                <w:p w14:paraId="2B40B98C">
                  <w:pPr>
                    <w:bidi w:val="0"/>
                    <w:jc w:val="center"/>
                    <w:outlineLvl w:val="9"/>
                    <w:rPr>
                      <w:rFonts w:hint="default" w:ascii="Times New Roman" w:hAnsi="Times New Roman" w:eastAsia="宋体" w:cs="Times New Roman"/>
                      <w:color w:val="auto"/>
                      <w:sz w:val="21"/>
                      <w:szCs w:val="21"/>
                      <w:lang w:val="en-US" w:eastAsia="zh-CN"/>
                    </w:rPr>
                  </w:pPr>
                </w:p>
              </w:tc>
              <w:tc>
                <w:tcPr>
                  <w:tcW w:w="1020" w:type="dxa"/>
                  <w:vAlign w:val="center"/>
                </w:tcPr>
                <w:p w14:paraId="309DE27C">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c>
                <w:tcPr>
                  <w:tcW w:w="900" w:type="dxa"/>
                  <w:vAlign w:val="center"/>
                </w:tcPr>
                <w:p w14:paraId="66F24E5B">
                  <w:pPr>
                    <w:bidi w:val="0"/>
                    <w:jc w:val="center"/>
                    <w:outlineLvl w:val="9"/>
                    <w:rPr>
                      <w:rFonts w:hint="default" w:ascii="Times New Roman" w:hAnsi="Times New Roman" w:eastAsia="宋体" w:cs="Times New Roman"/>
                      <w:color w:val="auto"/>
                      <w:sz w:val="21"/>
                      <w:szCs w:val="21"/>
                      <w:lang w:val="en-US" w:eastAsia="zh-CN"/>
                    </w:rPr>
                  </w:pPr>
                </w:p>
              </w:tc>
              <w:tc>
                <w:tcPr>
                  <w:tcW w:w="1042" w:type="dxa"/>
                  <w:vAlign w:val="center"/>
                </w:tcPr>
                <w:p w14:paraId="328BD42A">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c>
                <w:tcPr>
                  <w:tcW w:w="1109" w:type="dxa"/>
                  <w:vAlign w:val="center"/>
                </w:tcPr>
                <w:p w14:paraId="654E395A">
                  <w:pPr>
                    <w:widowControl w:val="0"/>
                    <w:adjustRightInd w:val="0"/>
                    <w:snapToGrid w:val="0"/>
                    <w:jc w:val="center"/>
                    <w:outlineLvl w:val="9"/>
                    <w:rPr>
                      <w:rFonts w:hint="default" w:ascii="Times New Roman" w:hAnsi="Times New Roman" w:cs="Times New Roman"/>
                      <w:color w:val="auto"/>
                      <w:sz w:val="21"/>
                      <w:szCs w:val="21"/>
                    </w:rPr>
                  </w:pPr>
                </w:p>
              </w:tc>
            </w:tr>
            <w:tr w14:paraId="76B3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40" w:type="dxa"/>
                  <w:vMerge w:val="restart"/>
                  <w:vAlign w:val="center"/>
                </w:tcPr>
                <w:p w14:paraId="177E5683">
                  <w:pPr>
                    <w:widowControl w:val="0"/>
                    <w:adjustRightInd w:val="0"/>
                    <w:snapToGrid w:val="0"/>
                    <w:jc w:val="center"/>
                    <w:outlineLvl w:val="9"/>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202</w:t>
                  </w:r>
                  <w:r>
                    <w:rPr>
                      <w:rFonts w:hint="eastAsia"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12</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03</w:t>
                  </w:r>
                </w:p>
              </w:tc>
              <w:tc>
                <w:tcPr>
                  <w:tcW w:w="900" w:type="dxa"/>
                  <w:vAlign w:val="center"/>
                </w:tcPr>
                <w:p w14:paraId="6800B186">
                  <w:pPr>
                    <w:widowControl w:val="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N1</w:t>
                  </w:r>
                </w:p>
              </w:tc>
              <w:tc>
                <w:tcPr>
                  <w:tcW w:w="2172" w:type="dxa"/>
                  <w:vAlign w:val="center"/>
                </w:tcPr>
                <w:p w14:paraId="7B604E30">
                  <w:pPr>
                    <w:widowControl w:val="0"/>
                    <w:adjustRightInd w:val="0"/>
                    <w:snapToGrid w:val="0"/>
                    <w:jc w:val="center"/>
                    <w:outlineLvl w:val="9"/>
                    <w:rPr>
                      <w:rFonts w:hint="default" w:ascii="Times New Roman" w:hAnsi="Times New Roman" w:cs="Times New Roman"/>
                      <w:color w:val="auto"/>
                      <w:sz w:val="21"/>
                      <w:szCs w:val="21"/>
                    </w:rPr>
                  </w:pPr>
                  <w:bookmarkStart w:id="38" w:name="_Toc8427"/>
                  <w:r>
                    <w:rPr>
                      <w:rFonts w:hint="default" w:ascii="Times New Roman" w:hAnsi="Times New Roman" w:cs="Times New Roman"/>
                      <w:color w:val="auto"/>
                      <w:sz w:val="21"/>
                      <w:szCs w:val="21"/>
                    </w:rPr>
                    <w:t>厂界东面外1m处</w:t>
                  </w:r>
                  <w:bookmarkEnd w:id="38"/>
                </w:p>
              </w:tc>
              <w:tc>
                <w:tcPr>
                  <w:tcW w:w="810" w:type="dxa"/>
                  <w:vAlign w:val="center"/>
                </w:tcPr>
                <w:p w14:paraId="29A9FAB5">
                  <w:pPr>
                    <w:bidi w:val="0"/>
                    <w:jc w:val="center"/>
                    <w:outlineLvl w:val="9"/>
                    <w:rPr>
                      <w:rFonts w:hint="default" w:ascii="Times New Roman" w:hAnsi="Times New Roman" w:eastAsia="宋体" w:cs="Times New Roman"/>
                      <w:color w:val="auto"/>
                      <w:sz w:val="21"/>
                      <w:szCs w:val="21"/>
                      <w:lang w:val="en-US" w:eastAsia="zh-CN"/>
                    </w:rPr>
                  </w:pPr>
                </w:p>
              </w:tc>
              <w:tc>
                <w:tcPr>
                  <w:tcW w:w="1020" w:type="dxa"/>
                  <w:vAlign w:val="center"/>
                </w:tcPr>
                <w:p w14:paraId="390026B7">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c>
                <w:tcPr>
                  <w:tcW w:w="900" w:type="dxa"/>
                  <w:vAlign w:val="center"/>
                </w:tcPr>
                <w:p w14:paraId="095DE1B7">
                  <w:pPr>
                    <w:bidi w:val="0"/>
                    <w:jc w:val="center"/>
                    <w:outlineLvl w:val="9"/>
                    <w:rPr>
                      <w:rFonts w:hint="default" w:ascii="Times New Roman" w:hAnsi="Times New Roman" w:eastAsia="宋体" w:cs="Times New Roman"/>
                      <w:color w:val="auto"/>
                      <w:sz w:val="21"/>
                      <w:szCs w:val="21"/>
                      <w:lang w:val="en-US" w:eastAsia="zh-CN"/>
                    </w:rPr>
                  </w:pPr>
                </w:p>
              </w:tc>
              <w:tc>
                <w:tcPr>
                  <w:tcW w:w="1042" w:type="dxa"/>
                  <w:vAlign w:val="center"/>
                </w:tcPr>
                <w:p w14:paraId="125BC654">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c>
                <w:tcPr>
                  <w:tcW w:w="1109" w:type="dxa"/>
                  <w:vAlign w:val="center"/>
                </w:tcPr>
                <w:p w14:paraId="0B8A489D">
                  <w:pPr>
                    <w:widowControl w:val="0"/>
                    <w:adjustRightInd w:val="0"/>
                    <w:snapToGrid w:val="0"/>
                    <w:jc w:val="center"/>
                    <w:outlineLvl w:val="9"/>
                    <w:rPr>
                      <w:rFonts w:hint="default" w:ascii="Times New Roman" w:hAnsi="Times New Roman" w:cs="Times New Roman"/>
                      <w:color w:val="auto"/>
                      <w:sz w:val="21"/>
                      <w:szCs w:val="21"/>
                    </w:rPr>
                  </w:pPr>
                </w:p>
              </w:tc>
            </w:tr>
            <w:tr w14:paraId="025D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40" w:type="dxa"/>
                  <w:vMerge w:val="continue"/>
                  <w:vAlign w:val="center"/>
                </w:tcPr>
                <w:p w14:paraId="16B7CF2D">
                  <w:pPr>
                    <w:widowControl w:val="0"/>
                    <w:adjustRightInd w:val="0"/>
                    <w:snapToGrid w:val="0"/>
                    <w:jc w:val="center"/>
                    <w:outlineLvl w:val="9"/>
                    <w:rPr>
                      <w:rFonts w:hint="default" w:ascii="Times New Roman" w:hAnsi="Times New Roman" w:cs="Times New Roman"/>
                      <w:color w:val="auto"/>
                      <w:sz w:val="21"/>
                      <w:szCs w:val="21"/>
                    </w:rPr>
                  </w:pPr>
                </w:p>
              </w:tc>
              <w:tc>
                <w:tcPr>
                  <w:tcW w:w="900" w:type="dxa"/>
                  <w:vAlign w:val="center"/>
                </w:tcPr>
                <w:p w14:paraId="5488F44F">
                  <w:pPr>
                    <w:widowControl w:val="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lang w:val="en-US" w:eastAsia="zh-CN"/>
                    </w:rPr>
                    <w:t>2</w:t>
                  </w:r>
                </w:p>
              </w:tc>
              <w:tc>
                <w:tcPr>
                  <w:tcW w:w="2172" w:type="dxa"/>
                  <w:vAlign w:val="center"/>
                </w:tcPr>
                <w:p w14:paraId="7CB72690">
                  <w:pPr>
                    <w:widowControl w:val="0"/>
                    <w:adjustRightInd w:val="0"/>
                    <w:snapToGrid w:val="0"/>
                    <w:jc w:val="center"/>
                    <w:outlineLvl w:val="9"/>
                    <w:rPr>
                      <w:rFonts w:hint="default" w:ascii="Times New Roman" w:hAnsi="Times New Roman" w:cs="Times New Roman"/>
                      <w:color w:val="auto"/>
                      <w:sz w:val="21"/>
                      <w:szCs w:val="21"/>
                    </w:rPr>
                  </w:pPr>
                  <w:bookmarkStart w:id="39" w:name="_Toc15256"/>
                  <w:r>
                    <w:rPr>
                      <w:rFonts w:hint="default" w:ascii="Times New Roman" w:hAnsi="Times New Roman" w:cs="Times New Roman"/>
                      <w:color w:val="auto"/>
                      <w:sz w:val="21"/>
                      <w:szCs w:val="21"/>
                    </w:rPr>
                    <w:t>厂界南面外1m处</w:t>
                  </w:r>
                  <w:bookmarkEnd w:id="39"/>
                </w:p>
              </w:tc>
              <w:tc>
                <w:tcPr>
                  <w:tcW w:w="810" w:type="dxa"/>
                  <w:vAlign w:val="center"/>
                </w:tcPr>
                <w:p w14:paraId="3A245ACD">
                  <w:pPr>
                    <w:bidi w:val="0"/>
                    <w:jc w:val="center"/>
                    <w:outlineLvl w:val="9"/>
                    <w:rPr>
                      <w:rFonts w:hint="default" w:ascii="Times New Roman" w:hAnsi="Times New Roman" w:eastAsia="宋体" w:cs="Times New Roman"/>
                      <w:color w:val="auto"/>
                      <w:sz w:val="21"/>
                      <w:szCs w:val="21"/>
                      <w:lang w:val="en-US" w:eastAsia="zh-CN"/>
                    </w:rPr>
                  </w:pPr>
                </w:p>
              </w:tc>
              <w:tc>
                <w:tcPr>
                  <w:tcW w:w="1020" w:type="dxa"/>
                  <w:vAlign w:val="center"/>
                </w:tcPr>
                <w:p w14:paraId="34F2EA04">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c>
                <w:tcPr>
                  <w:tcW w:w="900" w:type="dxa"/>
                  <w:vAlign w:val="center"/>
                </w:tcPr>
                <w:p w14:paraId="18827BED">
                  <w:pPr>
                    <w:bidi w:val="0"/>
                    <w:jc w:val="center"/>
                    <w:outlineLvl w:val="9"/>
                    <w:rPr>
                      <w:rFonts w:hint="default" w:ascii="Times New Roman" w:hAnsi="Times New Roman" w:eastAsia="宋体" w:cs="Times New Roman"/>
                      <w:color w:val="auto"/>
                      <w:sz w:val="21"/>
                      <w:szCs w:val="21"/>
                      <w:lang w:val="en-US" w:eastAsia="zh-CN"/>
                    </w:rPr>
                  </w:pPr>
                </w:p>
              </w:tc>
              <w:tc>
                <w:tcPr>
                  <w:tcW w:w="1042" w:type="dxa"/>
                  <w:vAlign w:val="center"/>
                </w:tcPr>
                <w:p w14:paraId="7C5E11DC">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c>
                <w:tcPr>
                  <w:tcW w:w="1109" w:type="dxa"/>
                  <w:vAlign w:val="center"/>
                </w:tcPr>
                <w:p w14:paraId="0D954EEF">
                  <w:pPr>
                    <w:widowControl w:val="0"/>
                    <w:adjustRightInd w:val="0"/>
                    <w:snapToGrid w:val="0"/>
                    <w:jc w:val="center"/>
                    <w:outlineLvl w:val="9"/>
                    <w:rPr>
                      <w:rFonts w:hint="default" w:ascii="Times New Roman" w:hAnsi="Times New Roman" w:cs="Times New Roman"/>
                      <w:color w:val="auto"/>
                      <w:sz w:val="21"/>
                      <w:szCs w:val="21"/>
                    </w:rPr>
                  </w:pPr>
                </w:p>
              </w:tc>
            </w:tr>
            <w:tr w14:paraId="7DC4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40" w:type="dxa"/>
                  <w:vMerge w:val="continue"/>
                  <w:vAlign w:val="center"/>
                </w:tcPr>
                <w:p w14:paraId="6319087A">
                  <w:pPr>
                    <w:widowControl w:val="0"/>
                    <w:adjustRightInd w:val="0"/>
                    <w:snapToGrid w:val="0"/>
                    <w:jc w:val="center"/>
                    <w:outlineLvl w:val="9"/>
                    <w:rPr>
                      <w:rFonts w:hint="default" w:ascii="Times New Roman" w:hAnsi="Times New Roman" w:cs="Times New Roman"/>
                      <w:color w:val="auto"/>
                      <w:sz w:val="21"/>
                      <w:szCs w:val="21"/>
                    </w:rPr>
                  </w:pPr>
                </w:p>
              </w:tc>
              <w:tc>
                <w:tcPr>
                  <w:tcW w:w="900" w:type="dxa"/>
                  <w:vAlign w:val="center"/>
                </w:tcPr>
                <w:p w14:paraId="16AB65C3">
                  <w:pPr>
                    <w:widowControl w:val="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lang w:val="en-US" w:eastAsia="zh-CN"/>
                    </w:rPr>
                    <w:t>3</w:t>
                  </w:r>
                </w:p>
              </w:tc>
              <w:tc>
                <w:tcPr>
                  <w:tcW w:w="2172" w:type="dxa"/>
                  <w:vAlign w:val="center"/>
                </w:tcPr>
                <w:p w14:paraId="346A2A25">
                  <w:pPr>
                    <w:widowControl w:val="0"/>
                    <w:adjustRightInd w:val="0"/>
                    <w:snapToGrid w:val="0"/>
                    <w:jc w:val="center"/>
                    <w:outlineLvl w:val="9"/>
                    <w:rPr>
                      <w:rFonts w:hint="default" w:ascii="Times New Roman" w:hAnsi="Times New Roman" w:cs="Times New Roman"/>
                      <w:color w:val="auto"/>
                      <w:sz w:val="21"/>
                      <w:szCs w:val="21"/>
                    </w:rPr>
                  </w:pPr>
                  <w:bookmarkStart w:id="40" w:name="_Toc9596"/>
                  <w:r>
                    <w:rPr>
                      <w:rFonts w:hint="default" w:ascii="Times New Roman" w:hAnsi="Times New Roman" w:cs="Times New Roman"/>
                      <w:color w:val="auto"/>
                      <w:sz w:val="21"/>
                      <w:szCs w:val="21"/>
                    </w:rPr>
                    <w:t>厂界西面外1m处</w:t>
                  </w:r>
                  <w:bookmarkEnd w:id="40"/>
                </w:p>
              </w:tc>
              <w:tc>
                <w:tcPr>
                  <w:tcW w:w="810" w:type="dxa"/>
                  <w:vAlign w:val="center"/>
                </w:tcPr>
                <w:p w14:paraId="3E063F7D">
                  <w:pPr>
                    <w:bidi w:val="0"/>
                    <w:jc w:val="center"/>
                    <w:outlineLvl w:val="9"/>
                    <w:rPr>
                      <w:rFonts w:hint="default" w:ascii="Times New Roman" w:hAnsi="Times New Roman" w:eastAsia="宋体" w:cs="Times New Roman"/>
                      <w:color w:val="auto"/>
                      <w:sz w:val="21"/>
                      <w:szCs w:val="21"/>
                      <w:lang w:val="en-US" w:eastAsia="zh-CN"/>
                    </w:rPr>
                  </w:pPr>
                </w:p>
              </w:tc>
              <w:tc>
                <w:tcPr>
                  <w:tcW w:w="1020" w:type="dxa"/>
                  <w:vAlign w:val="center"/>
                </w:tcPr>
                <w:p w14:paraId="401BFF24">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c>
                <w:tcPr>
                  <w:tcW w:w="900" w:type="dxa"/>
                  <w:vAlign w:val="center"/>
                </w:tcPr>
                <w:p w14:paraId="0AB5EA96">
                  <w:pPr>
                    <w:bidi w:val="0"/>
                    <w:jc w:val="center"/>
                    <w:outlineLvl w:val="9"/>
                    <w:rPr>
                      <w:rFonts w:hint="default" w:ascii="Times New Roman" w:hAnsi="Times New Roman" w:eastAsia="宋体" w:cs="Times New Roman"/>
                      <w:color w:val="auto"/>
                      <w:sz w:val="21"/>
                      <w:szCs w:val="21"/>
                      <w:lang w:val="en-US" w:eastAsia="zh-CN"/>
                    </w:rPr>
                  </w:pPr>
                </w:p>
              </w:tc>
              <w:tc>
                <w:tcPr>
                  <w:tcW w:w="1042" w:type="dxa"/>
                  <w:vAlign w:val="center"/>
                </w:tcPr>
                <w:p w14:paraId="3E5C458F">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c>
                <w:tcPr>
                  <w:tcW w:w="1109" w:type="dxa"/>
                  <w:vAlign w:val="center"/>
                </w:tcPr>
                <w:p w14:paraId="7971AEEC">
                  <w:pPr>
                    <w:widowControl w:val="0"/>
                    <w:adjustRightInd w:val="0"/>
                    <w:snapToGrid w:val="0"/>
                    <w:jc w:val="center"/>
                    <w:outlineLvl w:val="9"/>
                    <w:rPr>
                      <w:rFonts w:hint="default" w:ascii="Times New Roman" w:hAnsi="Times New Roman" w:cs="Times New Roman"/>
                      <w:color w:val="auto"/>
                      <w:sz w:val="21"/>
                      <w:szCs w:val="21"/>
                    </w:rPr>
                  </w:pPr>
                </w:p>
              </w:tc>
            </w:tr>
            <w:tr w14:paraId="07E6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40" w:type="dxa"/>
                  <w:vMerge w:val="continue"/>
                  <w:vAlign w:val="center"/>
                </w:tcPr>
                <w:p w14:paraId="1F5FED87">
                  <w:pPr>
                    <w:widowControl w:val="0"/>
                    <w:adjustRightInd w:val="0"/>
                    <w:snapToGrid w:val="0"/>
                    <w:jc w:val="center"/>
                    <w:outlineLvl w:val="9"/>
                    <w:rPr>
                      <w:rFonts w:hint="default" w:ascii="Times New Roman" w:hAnsi="Times New Roman" w:cs="Times New Roman"/>
                      <w:color w:val="auto"/>
                      <w:sz w:val="21"/>
                      <w:szCs w:val="21"/>
                    </w:rPr>
                  </w:pPr>
                </w:p>
              </w:tc>
              <w:tc>
                <w:tcPr>
                  <w:tcW w:w="900" w:type="dxa"/>
                  <w:vAlign w:val="center"/>
                </w:tcPr>
                <w:p w14:paraId="524D1268">
                  <w:pPr>
                    <w:widowControl w:val="0"/>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lang w:val="en-US" w:eastAsia="zh-CN"/>
                    </w:rPr>
                    <w:t>4</w:t>
                  </w:r>
                </w:p>
              </w:tc>
              <w:tc>
                <w:tcPr>
                  <w:tcW w:w="2172" w:type="dxa"/>
                  <w:vAlign w:val="center"/>
                </w:tcPr>
                <w:p w14:paraId="65A30132">
                  <w:pPr>
                    <w:widowControl w:val="0"/>
                    <w:adjustRightInd w:val="0"/>
                    <w:snapToGrid w:val="0"/>
                    <w:jc w:val="center"/>
                    <w:outlineLvl w:val="9"/>
                    <w:rPr>
                      <w:rFonts w:hint="default" w:ascii="Times New Roman" w:hAnsi="Times New Roman" w:cs="Times New Roman"/>
                      <w:color w:val="auto"/>
                      <w:sz w:val="21"/>
                      <w:szCs w:val="21"/>
                    </w:rPr>
                  </w:pPr>
                  <w:bookmarkStart w:id="41" w:name="_Toc25246"/>
                  <w:r>
                    <w:rPr>
                      <w:rFonts w:hint="default" w:ascii="Times New Roman" w:hAnsi="Times New Roman" w:cs="Times New Roman"/>
                      <w:color w:val="auto"/>
                      <w:sz w:val="21"/>
                      <w:szCs w:val="21"/>
                    </w:rPr>
                    <w:t>厂界北面外1m处</w:t>
                  </w:r>
                  <w:bookmarkEnd w:id="41"/>
                </w:p>
              </w:tc>
              <w:tc>
                <w:tcPr>
                  <w:tcW w:w="810" w:type="dxa"/>
                  <w:vAlign w:val="center"/>
                </w:tcPr>
                <w:p w14:paraId="53C4D20C">
                  <w:pPr>
                    <w:bidi w:val="0"/>
                    <w:jc w:val="center"/>
                    <w:outlineLvl w:val="9"/>
                    <w:rPr>
                      <w:rFonts w:hint="default" w:ascii="Times New Roman" w:hAnsi="Times New Roman" w:eastAsia="宋体" w:cs="Times New Roman"/>
                      <w:color w:val="auto"/>
                      <w:sz w:val="21"/>
                      <w:szCs w:val="21"/>
                      <w:lang w:val="en-US" w:eastAsia="zh-CN"/>
                    </w:rPr>
                  </w:pPr>
                </w:p>
              </w:tc>
              <w:tc>
                <w:tcPr>
                  <w:tcW w:w="1020" w:type="dxa"/>
                  <w:vAlign w:val="center"/>
                </w:tcPr>
                <w:p w14:paraId="07BE0AC5">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c>
                <w:tcPr>
                  <w:tcW w:w="900" w:type="dxa"/>
                  <w:vAlign w:val="center"/>
                </w:tcPr>
                <w:p w14:paraId="72ED35E9">
                  <w:pPr>
                    <w:bidi w:val="0"/>
                    <w:jc w:val="center"/>
                    <w:outlineLvl w:val="9"/>
                    <w:rPr>
                      <w:rFonts w:hint="default" w:ascii="Times New Roman" w:hAnsi="Times New Roman" w:eastAsia="宋体" w:cs="Times New Roman"/>
                      <w:color w:val="auto"/>
                      <w:sz w:val="21"/>
                      <w:szCs w:val="21"/>
                      <w:lang w:val="en-US" w:eastAsia="zh-CN"/>
                    </w:rPr>
                  </w:pPr>
                </w:p>
              </w:tc>
              <w:tc>
                <w:tcPr>
                  <w:tcW w:w="1042" w:type="dxa"/>
                  <w:vAlign w:val="center"/>
                </w:tcPr>
                <w:p w14:paraId="215B0E62">
                  <w:pPr>
                    <w:widowControl w:val="0"/>
                    <w:adjustRightInd w:val="0"/>
                    <w:snapToGrid w:val="0"/>
                    <w:jc w:val="center"/>
                    <w:outlineLvl w:val="9"/>
                    <w:rPr>
                      <w:rFonts w:hint="default" w:ascii="Times New Roman" w:hAnsi="Times New Roman" w:eastAsia="宋体" w:cs="Times New Roman"/>
                      <w:color w:val="auto"/>
                      <w:sz w:val="21"/>
                      <w:szCs w:val="21"/>
                      <w:lang w:val="en-US" w:eastAsia="zh-CN"/>
                    </w:rPr>
                  </w:pPr>
                </w:p>
              </w:tc>
              <w:tc>
                <w:tcPr>
                  <w:tcW w:w="1109" w:type="dxa"/>
                  <w:vAlign w:val="center"/>
                </w:tcPr>
                <w:p w14:paraId="31AC7DC4">
                  <w:pPr>
                    <w:widowControl w:val="0"/>
                    <w:adjustRightInd w:val="0"/>
                    <w:snapToGrid w:val="0"/>
                    <w:jc w:val="center"/>
                    <w:outlineLvl w:val="9"/>
                    <w:rPr>
                      <w:rFonts w:hint="default" w:ascii="Times New Roman" w:hAnsi="Times New Roman" w:cs="Times New Roman"/>
                      <w:color w:val="auto"/>
                      <w:sz w:val="21"/>
                      <w:szCs w:val="21"/>
                    </w:rPr>
                  </w:pPr>
                </w:p>
              </w:tc>
            </w:tr>
          </w:tbl>
          <w:p w14:paraId="5FF75E14">
            <w:pPr>
              <w:widowControl w:val="0"/>
              <w:spacing w:line="520" w:lineRule="exact"/>
              <w:ind w:firstLine="480" w:firstLineChars="200"/>
              <w:jc w:val="both"/>
              <w:outlineLvl w:val="9"/>
              <w:rPr>
                <w:rFonts w:hint="default" w:ascii="Times New Roman" w:hAnsi="Times New Roman" w:cs="Times New Roman"/>
                <w:color w:val="auto"/>
              </w:rPr>
            </w:pPr>
            <w:bookmarkStart w:id="42" w:name="_Toc30008"/>
            <w:r>
              <w:rPr>
                <w:rFonts w:hint="default" w:ascii="Times New Roman" w:hAnsi="Times New Roman" w:cs="Times New Roman"/>
                <w:color w:val="auto"/>
              </w:rPr>
              <w:t>根据监测结果可知，项目厂界</w:t>
            </w:r>
            <w:r>
              <w:rPr>
                <w:rFonts w:hint="eastAsia" w:ascii="Times New Roman" w:hAnsi="Times New Roman" w:cs="Times New Roman"/>
                <w:color w:val="auto"/>
                <w:lang w:val="en-US" w:eastAsia="zh-CN"/>
              </w:rPr>
              <w:t>四周</w:t>
            </w:r>
            <w:r>
              <w:rPr>
                <w:rFonts w:hint="default" w:ascii="Times New Roman" w:hAnsi="Times New Roman" w:cs="Times New Roman"/>
                <w:color w:val="auto"/>
              </w:rPr>
              <w:t>昼间、夜间噪声监测值均能满足《声环境质量标准》（GB3096-2008）2类标准的要求</w:t>
            </w:r>
            <w:r>
              <w:rPr>
                <w:rFonts w:hint="default" w:ascii="Times New Roman" w:hAnsi="Times New Roman" w:cs="Times New Roman"/>
                <w:color w:val="auto"/>
                <w:lang w:eastAsia="zh-CN"/>
              </w:rPr>
              <w:t>，</w:t>
            </w:r>
            <w:r>
              <w:rPr>
                <w:rFonts w:hint="default" w:ascii="Times New Roman" w:hAnsi="Times New Roman" w:cs="Times New Roman"/>
                <w:color w:val="auto"/>
              </w:rPr>
              <w:t>区域声环境质量良好。</w:t>
            </w:r>
            <w:bookmarkEnd w:id="42"/>
          </w:p>
          <w:p w14:paraId="678DA5C0">
            <w:pPr>
              <w:pStyle w:val="26"/>
              <w:spacing w:line="360" w:lineRule="auto"/>
              <w:ind w:firstLine="482" w:firstLineChars="200"/>
              <w:contextualSpacing/>
              <w:jc w:val="both"/>
              <w:outlineLvl w:val="9"/>
              <w:rPr>
                <w:rFonts w:hint="default" w:ascii="Times New Roman" w:hAnsi="Times New Roman" w:cs="Times New Roman"/>
                <w:b/>
                <w:bCs/>
                <w:color w:val="auto"/>
              </w:rPr>
            </w:pPr>
            <w:r>
              <w:rPr>
                <w:rFonts w:hint="default" w:ascii="Times New Roman" w:hAnsi="Times New Roman" w:cs="Times New Roman"/>
                <w:b/>
                <w:bCs/>
                <w:color w:val="auto"/>
              </w:rPr>
              <w:t>4、生态环境现状</w:t>
            </w:r>
          </w:p>
          <w:p w14:paraId="59CC6372">
            <w:pPr>
              <w:spacing w:line="360" w:lineRule="auto"/>
              <w:ind w:firstLine="480" w:firstLineChars="200"/>
              <w:contextualSpacing/>
              <w:jc w:val="both"/>
              <w:outlineLvl w:val="9"/>
              <w:rPr>
                <w:rFonts w:hint="default" w:ascii="Times New Roman" w:hAnsi="Times New Roman" w:cs="Times New Roman"/>
                <w:color w:val="auto"/>
              </w:rPr>
            </w:pPr>
            <w:r>
              <w:rPr>
                <w:rFonts w:hint="default" w:ascii="Times New Roman" w:hAnsi="Times New Roman" w:cs="Times New Roman"/>
                <w:color w:val="auto"/>
              </w:rPr>
              <w:t>本</w:t>
            </w:r>
            <w:r>
              <w:rPr>
                <w:rFonts w:hint="default" w:ascii="Times New Roman" w:hAnsi="Times New Roman" w:cs="Times New Roman"/>
                <w:color w:val="auto"/>
                <w:lang w:val="en-US" w:eastAsia="zh-CN"/>
              </w:rPr>
              <w:t>项目位于</w:t>
            </w:r>
            <w:r>
              <w:rPr>
                <w:rFonts w:hint="eastAsia" w:ascii="Times New Roman" w:hAnsi="Times New Roman" w:cs="Times New Roman"/>
                <w:color w:val="auto"/>
                <w:lang w:val="en-US" w:eastAsia="zh-CN"/>
              </w:rPr>
              <w:t>人为活动较多区域</w:t>
            </w:r>
            <w:r>
              <w:rPr>
                <w:rFonts w:hint="default" w:ascii="Times New Roman" w:hAnsi="Times New Roman" w:cs="Times New Roman"/>
                <w:color w:val="auto"/>
                <w:lang w:val="en-US" w:eastAsia="zh-CN"/>
              </w:rPr>
              <w:t>，</w:t>
            </w:r>
            <w:r>
              <w:rPr>
                <w:rFonts w:hint="default" w:ascii="Times New Roman" w:hAnsi="Times New Roman" w:cs="Times New Roman"/>
                <w:color w:val="auto"/>
              </w:rPr>
              <w:t>受人类频繁活动影响，野生动物生存环境受干扰严重，存在种类较少，多为适生于人类活动影响的各种常见两栖、爬行类、鸟类等动物，其中与人类活动密切的啮齿类动物在该区域内最为常见。评价区域内未发现有被列入《国家重点保护野生植物名录》和《国家重点保护野生动物名录》的珍稀动植物分布，周围无自然保护区和风景名胜区，生态环境质量总体一般。</w:t>
            </w:r>
          </w:p>
          <w:p w14:paraId="4CCAED28">
            <w:pPr>
              <w:pStyle w:val="26"/>
              <w:spacing w:line="360" w:lineRule="auto"/>
              <w:ind w:firstLine="482" w:firstLineChars="200"/>
              <w:contextualSpacing/>
              <w:jc w:val="both"/>
              <w:outlineLvl w:val="9"/>
              <w:rPr>
                <w:rFonts w:hint="default" w:ascii="Times New Roman" w:hAnsi="Times New Roman" w:eastAsia="宋体" w:cs="Times New Roman"/>
                <w:b/>
                <w:bCs/>
                <w:color w:val="auto"/>
              </w:rPr>
            </w:pPr>
            <w:r>
              <w:rPr>
                <w:rFonts w:hint="default" w:ascii="Times New Roman" w:hAnsi="Times New Roman" w:eastAsia="宋体" w:cs="Times New Roman"/>
                <w:b/>
                <w:bCs/>
                <w:color w:val="auto"/>
              </w:rPr>
              <w:t xml:space="preserve">5、地下水、土壤环境质量现状 </w:t>
            </w:r>
          </w:p>
          <w:p w14:paraId="4E0C0588">
            <w:pPr>
              <w:pStyle w:val="63"/>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baseline"/>
              <w:outlineLvl w:val="9"/>
              <w:rPr>
                <w:rFonts w:hint="default" w:ascii="Times New Roman" w:hAnsi="Times New Roman" w:cs="Times New Roman"/>
                <w:color w:val="auto"/>
                <w:sz w:val="24"/>
              </w:rPr>
            </w:pPr>
            <w:r>
              <w:rPr>
                <w:rFonts w:hint="default" w:ascii="Times New Roman" w:hAnsi="Times New Roman" w:cs="Times New Roman"/>
                <w:color w:val="auto"/>
                <w:sz w:val="24"/>
              </w:rPr>
              <w:t>根据《建设项目环境影响报告表编制技术指南（污染影响类）》（试行），原则上对地下水和土壤不开展环境质量现状调查，本项目重点防渗区采取全面防腐、防渗处理，一般防渗区采用防渗水泥进行硬化方式处理，简单防渗区采用一般地面硬化处理，</w:t>
            </w:r>
            <w:r>
              <w:rPr>
                <w:rFonts w:hint="eastAsia" w:ascii="Times New Roman" w:hAnsi="Times New Roman" w:cs="Times New Roman"/>
                <w:color w:val="auto"/>
                <w:sz w:val="24"/>
                <w:lang w:val="en-US" w:eastAsia="zh-CN"/>
              </w:rPr>
              <w:t>场地已全部硬化，</w:t>
            </w:r>
            <w:r>
              <w:rPr>
                <w:rFonts w:hint="default" w:ascii="Times New Roman" w:hAnsi="Times New Roman" w:cs="Times New Roman"/>
                <w:color w:val="auto"/>
                <w:sz w:val="24"/>
              </w:rPr>
              <w:t>基本上不存在地下水和和土壤污染途径。因此，本次不开展地下水和和土壤环境现状监测。</w:t>
            </w:r>
          </w:p>
          <w:p w14:paraId="76EDBF2C">
            <w:pPr>
              <w:pStyle w:val="63"/>
              <w:spacing w:line="360" w:lineRule="auto"/>
              <w:ind w:firstLine="0"/>
              <w:jc w:val="both"/>
              <w:outlineLvl w:val="9"/>
              <w:rPr>
                <w:rFonts w:hint="default" w:ascii="Times New Roman" w:hAnsi="Times New Roman" w:cs="Times New Roman"/>
                <w:color w:val="auto"/>
                <w:sz w:val="24"/>
              </w:rPr>
            </w:pPr>
          </w:p>
        </w:tc>
      </w:tr>
      <w:tr w14:paraId="12E2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243" w:type="pct"/>
            <w:vAlign w:val="center"/>
          </w:tcPr>
          <w:p w14:paraId="289F3718">
            <w:pPr>
              <w:jc w:val="center"/>
              <w:rPr>
                <w:rFonts w:hint="default" w:ascii="Times New Roman" w:hAnsi="Times New Roman" w:cs="Times New Roman"/>
                <w:color w:val="auto"/>
              </w:rPr>
            </w:pPr>
            <w:r>
              <w:rPr>
                <w:rFonts w:hint="default" w:ascii="Times New Roman" w:hAnsi="Times New Roman" w:cs="Times New Roman"/>
                <w:color w:val="auto"/>
              </w:rPr>
              <w:t>环境</w:t>
            </w:r>
          </w:p>
          <w:p w14:paraId="65AA4039">
            <w:pPr>
              <w:jc w:val="center"/>
              <w:rPr>
                <w:rFonts w:hint="default" w:ascii="Times New Roman" w:hAnsi="Times New Roman" w:cs="Times New Roman"/>
                <w:color w:val="auto"/>
              </w:rPr>
            </w:pPr>
            <w:r>
              <w:rPr>
                <w:rFonts w:hint="default" w:ascii="Times New Roman" w:hAnsi="Times New Roman" w:cs="Times New Roman"/>
                <w:color w:val="auto"/>
              </w:rPr>
              <w:t>保护</w:t>
            </w:r>
          </w:p>
          <w:p w14:paraId="575E08F7">
            <w:pPr>
              <w:jc w:val="center"/>
              <w:rPr>
                <w:rFonts w:hint="default" w:ascii="Times New Roman" w:hAnsi="Times New Roman" w:cs="Times New Roman"/>
                <w:color w:val="auto"/>
              </w:rPr>
            </w:pPr>
            <w:r>
              <w:rPr>
                <w:rFonts w:hint="default" w:ascii="Times New Roman" w:hAnsi="Times New Roman" w:cs="Times New Roman"/>
                <w:color w:val="auto"/>
              </w:rPr>
              <w:t>目标</w:t>
            </w:r>
          </w:p>
        </w:tc>
        <w:tc>
          <w:tcPr>
            <w:tcW w:w="4756" w:type="pct"/>
          </w:tcPr>
          <w:p w14:paraId="6C12E6A0">
            <w:pPr>
              <w:spacing w:line="360" w:lineRule="auto"/>
              <w:ind w:firstLine="482" w:firstLineChars="200"/>
              <w:contextualSpacing/>
              <w:jc w:val="both"/>
              <w:rPr>
                <w:rFonts w:hint="default" w:ascii="Times New Roman" w:hAnsi="Times New Roman" w:cs="Times New Roman"/>
                <w:b/>
                <w:bCs/>
                <w:color w:val="auto"/>
              </w:rPr>
            </w:pPr>
            <w:r>
              <w:rPr>
                <w:rFonts w:hint="default" w:ascii="Times New Roman" w:hAnsi="Times New Roman" w:cs="Times New Roman"/>
                <w:b/>
                <w:bCs/>
                <w:color w:val="auto"/>
              </w:rPr>
              <w:t>1、大气环境保护目标</w:t>
            </w:r>
          </w:p>
          <w:p w14:paraId="1A0DC391">
            <w:pPr>
              <w:spacing w:line="360" w:lineRule="auto"/>
              <w:ind w:firstLine="480" w:firstLineChars="200"/>
              <w:contextualSpacing/>
              <w:jc w:val="both"/>
              <w:rPr>
                <w:rFonts w:hint="eastAsia" w:ascii="Times New Roman" w:hAnsi="Times New Roman" w:eastAsia="宋体" w:cs="Times New Roman"/>
                <w:color w:val="auto"/>
                <w:lang w:val="en-US" w:eastAsia="zh-CN"/>
              </w:rPr>
            </w:pPr>
            <w:r>
              <w:rPr>
                <w:rFonts w:hint="default" w:ascii="Times New Roman" w:hAnsi="Times New Roman" w:cs="Times New Roman"/>
                <w:color w:val="auto"/>
                <w:kern w:val="0"/>
                <w:sz w:val="24"/>
                <w:u w:val="none"/>
                <w:lang w:eastAsia="zh-CN"/>
              </w:rPr>
              <w:t>厂界外</w:t>
            </w:r>
            <w:r>
              <w:rPr>
                <w:rFonts w:hint="eastAsia" w:ascii="Times New Roman" w:hAnsi="Times New Roman" w:cs="Times New Roman"/>
                <w:color w:val="auto"/>
                <w:kern w:val="0"/>
                <w:sz w:val="24"/>
                <w:u w:val="none"/>
                <w:lang w:val="en-US" w:eastAsia="zh-CN"/>
              </w:rPr>
              <w:t>5</w:t>
            </w:r>
            <w:r>
              <w:rPr>
                <w:rFonts w:hint="default" w:ascii="Times New Roman" w:hAnsi="Times New Roman" w:cs="Times New Roman"/>
                <w:color w:val="auto"/>
                <w:kern w:val="0"/>
                <w:sz w:val="24"/>
                <w:u w:val="none"/>
                <w:lang w:val="en-US" w:eastAsia="zh-CN"/>
              </w:rPr>
              <w:t>00m范围内大气环境保护目标</w:t>
            </w:r>
            <w:r>
              <w:rPr>
                <w:rFonts w:hint="eastAsia" w:ascii="Times New Roman" w:hAnsi="Times New Roman" w:cs="Times New Roman"/>
                <w:color w:val="auto"/>
                <w:kern w:val="0"/>
                <w:sz w:val="24"/>
                <w:u w:val="none"/>
                <w:lang w:val="en-US" w:eastAsia="zh-CN"/>
              </w:rPr>
              <w:t>如下表所示，</w:t>
            </w:r>
            <w:r>
              <w:rPr>
                <w:rFonts w:hint="eastAsia" w:ascii="Times New Roman" w:hAnsi="Times New Roman" w:cs="Times New Roman"/>
                <w:color w:val="auto"/>
                <w:u w:val="none"/>
              </w:rPr>
              <w:t>环境空气质量执行《环境空气质量标准》（GB3095-2012）及其修改单二级标准</w:t>
            </w:r>
            <w:r>
              <w:rPr>
                <w:rFonts w:hint="eastAsia" w:ascii="Times New Roman" w:hAnsi="Times New Roman" w:eastAsia="宋体" w:cs="Times New Roman"/>
                <w:color w:val="auto"/>
                <w:lang w:val="en-US" w:eastAsia="zh-CN"/>
              </w:rPr>
              <w:t>。</w:t>
            </w:r>
          </w:p>
          <w:p w14:paraId="139012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表3-</w:t>
            </w:r>
            <w:r>
              <w:rPr>
                <w:rFonts w:hint="eastAsia" w:ascii="Times New Roman" w:hAnsi="Times New Roman" w:cs="Times New Roman"/>
                <w:b/>
                <w:bCs/>
                <w:color w:val="auto"/>
                <w:sz w:val="21"/>
                <w:szCs w:val="21"/>
                <w:u w:val="none"/>
                <w:lang w:val="en-US" w:eastAsia="zh-CN"/>
              </w:rPr>
              <w:t>6</w:t>
            </w:r>
            <w:r>
              <w:rPr>
                <w:rFonts w:hint="default" w:ascii="Times New Roman" w:hAnsi="Times New Roman" w:eastAsia="宋体" w:cs="Times New Roman"/>
                <w:b/>
                <w:bCs/>
                <w:color w:val="auto"/>
                <w:sz w:val="21"/>
                <w:szCs w:val="21"/>
                <w:u w:val="none"/>
              </w:rPr>
              <w:t>主要</w:t>
            </w:r>
            <w:r>
              <w:rPr>
                <w:rFonts w:hint="eastAsia" w:ascii="Times New Roman" w:hAnsi="Times New Roman" w:cs="Times New Roman"/>
                <w:b/>
                <w:bCs/>
                <w:color w:val="auto"/>
                <w:sz w:val="21"/>
                <w:szCs w:val="21"/>
                <w:u w:val="none"/>
                <w:lang w:eastAsia="zh-CN"/>
              </w:rPr>
              <w:t>大气</w:t>
            </w:r>
            <w:r>
              <w:rPr>
                <w:rFonts w:hint="default" w:ascii="Times New Roman" w:hAnsi="Times New Roman" w:eastAsia="宋体" w:cs="Times New Roman"/>
                <w:b/>
                <w:bCs/>
                <w:color w:val="auto"/>
                <w:sz w:val="21"/>
                <w:szCs w:val="21"/>
                <w:u w:val="none"/>
              </w:rPr>
              <w:t>环境保护目标一览表</w:t>
            </w:r>
          </w:p>
          <w:tbl>
            <w:tblPr>
              <w:tblStyle w:val="45"/>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1093"/>
              <w:gridCol w:w="1223"/>
              <w:gridCol w:w="1172"/>
              <w:gridCol w:w="760"/>
              <w:gridCol w:w="1279"/>
              <w:gridCol w:w="767"/>
              <w:gridCol w:w="745"/>
              <w:gridCol w:w="960"/>
              <w:gridCol w:w="763"/>
            </w:tblGrid>
            <w:tr w14:paraId="1E28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29" w:type="dxa"/>
                  <w:vMerge w:val="restart"/>
                  <w:vAlign w:val="center"/>
                </w:tcPr>
                <w:p w14:paraId="7DA363B9">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u w:val="none"/>
                      <w:lang w:eastAsia="zh-CN"/>
                    </w:rPr>
                  </w:pPr>
                  <w:r>
                    <w:rPr>
                      <w:rFonts w:hint="default" w:ascii="Times New Roman" w:hAnsi="Times New Roman" w:cs="Times New Roman"/>
                      <w:b/>
                      <w:bCs/>
                      <w:color w:val="auto"/>
                      <w:sz w:val="21"/>
                      <w:szCs w:val="21"/>
                      <w:u w:val="none"/>
                      <w:lang w:eastAsia="zh-CN"/>
                    </w:rPr>
                    <w:t>序号</w:t>
                  </w:r>
                </w:p>
              </w:tc>
              <w:tc>
                <w:tcPr>
                  <w:tcW w:w="1093" w:type="dxa"/>
                  <w:vMerge w:val="restart"/>
                  <w:vAlign w:val="center"/>
                </w:tcPr>
                <w:p w14:paraId="35143E46">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环境保护目标</w:t>
                  </w:r>
                </w:p>
              </w:tc>
              <w:tc>
                <w:tcPr>
                  <w:tcW w:w="2395" w:type="dxa"/>
                  <w:gridSpan w:val="2"/>
                  <w:vAlign w:val="center"/>
                </w:tcPr>
                <w:p w14:paraId="53845D92">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u w:val="none"/>
                      <w:lang w:eastAsia="zh-CN"/>
                    </w:rPr>
                  </w:pPr>
                  <w:r>
                    <w:rPr>
                      <w:rFonts w:hint="default" w:ascii="Times New Roman" w:hAnsi="Times New Roman" w:cs="Times New Roman"/>
                      <w:b/>
                      <w:bCs/>
                      <w:color w:val="auto"/>
                      <w:sz w:val="21"/>
                      <w:szCs w:val="21"/>
                      <w:u w:val="none"/>
                    </w:rPr>
                    <w:t>坐标/</w:t>
                  </w:r>
                  <w:r>
                    <w:rPr>
                      <w:rFonts w:hint="default" w:ascii="Times New Roman" w:hAnsi="Times New Roman" w:cs="Times New Roman"/>
                      <w:b/>
                      <w:bCs/>
                      <w:color w:val="auto"/>
                      <w:sz w:val="21"/>
                      <w:szCs w:val="21"/>
                      <w:u w:val="none"/>
                      <w:lang w:val="en-US" w:eastAsia="zh-CN"/>
                    </w:rPr>
                    <w:t>°</w:t>
                  </w:r>
                </w:p>
              </w:tc>
              <w:tc>
                <w:tcPr>
                  <w:tcW w:w="760" w:type="dxa"/>
                  <w:vMerge w:val="restart"/>
                  <w:vAlign w:val="center"/>
                </w:tcPr>
                <w:p w14:paraId="46BFC92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保护对象</w:t>
                  </w:r>
                </w:p>
              </w:tc>
              <w:tc>
                <w:tcPr>
                  <w:tcW w:w="1279" w:type="dxa"/>
                  <w:vMerge w:val="restart"/>
                  <w:vAlign w:val="center"/>
                </w:tcPr>
                <w:p w14:paraId="60885AFC">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保护内容</w:t>
                  </w:r>
                </w:p>
              </w:tc>
              <w:tc>
                <w:tcPr>
                  <w:tcW w:w="767" w:type="dxa"/>
                  <w:vMerge w:val="restart"/>
                  <w:vAlign w:val="center"/>
                </w:tcPr>
                <w:p w14:paraId="5458C89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环境功能区</w:t>
                  </w:r>
                </w:p>
              </w:tc>
              <w:tc>
                <w:tcPr>
                  <w:tcW w:w="745" w:type="dxa"/>
                  <w:vMerge w:val="restart"/>
                  <w:vAlign w:val="center"/>
                </w:tcPr>
                <w:p w14:paraId="39C39A4D">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相对厂址方位</w:t>
                  </w:r>
                </w:p>
              </w:tc>
              <w:tc>
                <w:tcPr>
                  <w:tcW w:w="960" w:type="dxa"/>
                  <w:vMerge w:val="restart"/>
                  <w:vAlign w:val="center"/>
                </w:tcPr>
                <w:p w14:paraId="2C4B286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相对厂界距离（m）</w:t>
                  </w:r>
                </w:p>
              </w:tc>
              <w:tc>
                <w:tcPr>
                  <w:tcW w:w="763" w:type="dxa"/>
                  <w:vMerge w:val="restart"/>
                  <w:vAlign w:val="center"/>
                </w:tcPr>
                <w:p w14:paraId="41825F63">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b/>
                      <w:bCs/>
                      <w:color w:val="auto"/>
                      <w:sz w:val="21"/>
                      <w:szCs w:val="21"/>
                      <w:u w:val="none"/>
                      <w:lang w:eastAsia="zh-CN"/>
                    </w:rPr>
                  </w:pPr>
                  <w:r>
                    <w:rPr>
                      <w:rFonts w:hint="eastAsia" w:ascii="Times New Roman" w:hAnsi="Times New Roman" w:cs="Times New Roman"/>
                      <w:b/>
                      <w:bCs/>
                      <w:color w:val="auto"/>
                      <w:sz w:val="21"/>
                      <w:szCs w:val="21"/>
                      <w:u w:val="none"/>
                      <w:lang w:eastAsia="zh-CN"/>
                    </w:rPr>
                    <w:t>饮用水情况</w:t>
                  </w:r>
                </w:p>
              </w:tc>
            </w:tr>
            <w:tr w14:paraId="0AE7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29" w:type="dxa"/>
                  <w:vMerge w:val="continue"/>
                  <w:vAlign w:val="center"/>
                </w:tcPr>
                <w:p w14:paraId="7E7A2C47">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color w:val="auto"/>
                      <w:sz w:val="21"/>
                      <w:szCs w:val="21"/>
                      <w:u w:val="none"/>
                    </w:rPr>
                  </w:pPr>
                </w:p>
              </w:tc>
              <w:tc>
                <w:tcPr>
                  <w:tcW w:w="1093" w:type="dxa"/>
                  <w:vMerge w:val="continue"/>
                  <w:vAlign w:val="center"/>
                </w:tcPr>
                <w:p w14:paraId="64FF2487">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color w:val="auto"/>
                      <w:sz w:val="21"/>
                      <w:szCs w:val="21"/>
                      <w:u w:val="none"/>
                    </w:rPr>
                  </w:pPr>
                </w:p>
              </w:tc>
              <w:tc>
                <w:tcPr>
                  <w:tcW w:w="1223" w:type="dxa"/>
                  <w:vAlign w:val="center"/>
                </w:tcPr>
                <w:p w14:paraId="6D26D09C">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b/>
                      <w:bCs/>
                      <w:color w:val="auto"/>
                      <w:sz w:val="21"/>
                      <w:szCs w:val="21"/>
                      <w:u w:val="none"/>
                      <w:lang w:eastAsia="zh-CN"/>
                    </w:rPr>
                  </w:pPr>
                  <w:r>
                    <w:rPr>
                      <w:rFonts w:hint="default" w:ascii="Times New Roman" w:hAnsi="Times New Roman" w:cs="Times New Roman"/>
                      <w:b/>
                      <w:bCs/>
                      <w:color w:val="auto"/>
                      <w:sz w:val="21"/>
                      <w:szCs w:val="21"/>
                      <w:u w:val="none"/>
                      <w:lang w:eastAsia="zh-CN"/>
                    </w:rPr>
                    <w:t>经纬</w:t>
                  </w:r>
                </w:p>
              </w:tc>
              <w:tc>
                <w:tcPr>
                  <w:tcW w:w="1172" w:type="dxa"/>
                  <w:vAlign w:val="center"/>
                </w:tcPr>
                <w:p w14:paraId="486834D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lang w:eastAsia="zh-CN"/>
                    </w:rPr>
                    <w:t>纬度</w:t>
                  </w:r>
                </w:p>
              </w:tc>
              <w:tc>
                <w:tcPr>
                  <w:tcW w:w="760" w:type="dxa"/>
                  <w:vMerge w:val="continue"/>
                  <w:vAlign w:val="center"/>
                </w:tcPr>
                <w:p w14:paraId="4728602E">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color w:val="auto"/>
                      <w:sz w:val="21"/>
                      <w:szCs w:val="21"/>
                      <w:u w:val="none"/>
                    </w:rPr>
                  </w:pPr>
                </w:p>
              </w:tc>
              <w:tc>
                <w:tcPr>
                  <w:tcW w:w="1279" w:type="dxa"/>
                  <w:vMerge w:val="continue"/>
                  <w:vAlign w:val="center"/>
                </w:tcPr>
                <w:p w14:paraId="4442C3E2">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color w:val="auto"/>
                      <w:sz w:val="21"/>
                      <w:szCs w:val="21"/>
                      <w:u w:val="none"/>
                    </w:rPr>
                  </w:pPr>
                </w:p>
              </w:tc>
              <w:tc>
                <w:tcPr>
                  <w:tcW w:w="767" w:type="dxa"/>
                  <w:vMerge w:val="continue"/>
                  <w:vAlign w:val="center"/>
                </w:tcPr>
                <w:p w14:paraId="0A5BC07A">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color w:val="auto"/>
                      <w:sz w:val="21"/>
                      <w:szCs w:val="21"/>
                      <w:u w:val="none"/>
                    </w:rPr>
                  </w:pPr>
                </w:p>
              </w:tc>
              <w:tc>
                <w:tcPr>
                  <w:tcW w:w="745" w:type="dxa"/>
                  <w:vMerge w:val="continue"/>
                  <w:vAlign w:val="center"/>
                </w:tcPr>
                <w:p w14:paraId="1DCF66D6">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color w:val="auto"/>
                      <w:sz w:val="21"/>
                      <w:szCs w:val="21"/>
                      <w:u w:val="none"/>
                    </w:rPr>
                  </w:pPr>
                </w:p>
              </w:tc>
              <w:tc>
                <w:tcPr>
                  <w:tcW w:w="960" w:type="dxa"/>
                  <w:vMerge w:val="continue"/>
                  <w:vAlign w:val="center"/>
                </w:tcPr>
                <w:p w14:paraId="4E9A62CD">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color w:val="auto"/>
                      <w:sz w:val="21"/>
                      <w:szCs w:val="21"/>
                      <w:u w:val="none"/>
                    </w:rPr>
                  </w:pPr>
                </w:p>
              </w:tc>
              <w:tc>
                <w:tcPr>
                  <w:tcW w:w="763" w:type="dxa"/>
                  <w:vMerge w:val="continue"/>
                  <w:vAlign w:val="center"/>
                </w:tcPr>
                <w:p w14:paraId="2B4A4AFC">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color w:val="auto"/>
                      <w:sz w:val="21"/>
                      <w:szCs w:val="21"/>
                      <w:u w:val="none"/>
                    </w:rPr>
                  </w:pPr>
                </w:p>
              </w:tc>
            </w:tr>
            <w:tr w14:paraId="098E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9" w:type="dxa"/>
                  <w:vAlign w:val="center"/>
                </w:tcPr>
                <w:p w14:paraId="61DC3AF4">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1</w:t>
                  </w:r>
                </w:p>
              </w:tc>
              <w:tc>
                <w:tcPr>
                  <w:tcW w:w="1093" w:type="dxa"/>
                  <w:vAlign w:val="center"/>
                </w:tcPr>
                <w:p w14:paraId="3C63D0B1">
                  <w:pPr>
                    <w:keepNext w:val="0"/>
                    <w:keepLines w:val="0"/>
                    <w:widowControl/>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kern w:val="2"/>
                      <w:sz w:val="21"/>
                      <w:szCs w:val="21"/>
                      <w:u w:val="none"/>
                      <w:lang w:val="en-US" w:eastAsia="zh-CN" w:bidi="ar-SA"/>
                    </w:rPr>
                    <w:t>白龙大村</w:t>
                  </w:r>
                </w:p>
              </w:tc>
              <w:tc>
                <w:tcPr>
                  <w:tcW w:w="1223" w:type="dxa"/>
                  <w:vAlign w:val="center"/>
                </w:tcPr>
                <w:p w14:paraId="3303A062">
                  <w:pPr>
                    <w:keepNext w:val="0"/>
                    <w:keepLines w:val="0"/>
                    <w:widowControl/>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108.22096</w:t>
                  </w:r>
                </w:p>
              </w:tc>
              <w:tc>
                <w:tcPr>
                  <w:tcW w:w="1172" w:type="dxa"/>
                  <w:vAlign w:val="center"/>
                </w:tcPr>
                <w:p w14:paraId="3879DD45">
                  <w:pPr>
                    <w:keepNext w:val="0"/>
                    <w:keepLines w:val="0"/>
                    <w:widowControl/>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kern w:val="2"/>
                      <w:sz w:val="21"/>
                      <w:szCs w:val="21"/>
                      <w:u w:val="none"/>
                      <w:lang w:val="en-US" w:eastAsia="zh-CN" w:bidi="ar-SA"/>
                    </w:rPr>
                    <w:t>21.504987</w:t>
                  </w:r>
                </w:p>
              </w:tc>
              <w:tc>
                <w:tcPr>
                  <w:tcW w:w="760" w:type="dxa"/>
                  <w:vAlign w:val="center"/>
                </w:tcPr>
                <w:p w14:paraId="4A8FDDDF">
                  <w:pPr>
                    <w:keepNext w:val="0"/>
                    <w:keepLines w:val="0"/>
                    <w:widowControl/>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环境空气</w:t>
                  </w:r>
                </w:p>
              </w:tc>
              <w:tc>
                <w:tcPr>
                  <w:tcW w:w="1279" w:type="dxa"/>
                  <w:vAlign w:val="center"/>
                </w:tcPr>
                <w:p w14:paraId="46AD3B69">
                  <w:pPr>
                    <w:keepNext w:val="0"/>
                    <w:keepLines w:val="0"/>
                    <w:widowControl/>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highlight w:val="none"/>
                      <w:u w:val="none"/>
                      <w:lang w:val="en-US" w:eastAsia="zh-CN"/>
                    </w:rPr>
                    <w:t>居民点/</w:t>
                  </w:r>
                  <w:r>
                    <w:rPr>
                      <w:rFonts w:hint="default" w:ascii="Times New Roman" w:hAnsi="Times New Roman" w:cs="Times New Roman"/>
                      <w:color w:val="auto"/>
                      <w:sz w:val="21"/>
                      <w:szCs w:val="21"/>
                      <w:highlight w:val="none"/>
                      <w:u w:val="none"/>
                      <w:lang w:val="en-US" w:eastAsia="zh-CN"/>
                    </w:rPr>
                    <w:t>约</w:t>
                  </w:r>
                  <w:r>
                    <w:rPr>
                      <w:rFonts w:hint="eastAsia" w:ascii="Times New Roman" w:hAnsi="Times New Roman" w:cs="Times New Roman"/>
                      <w:color w:val="auto"/>
                      <w:sz w:val="21"/>
                      <w:szCs w:val="21"/>
                      <w:highlight w:val="none"/>
                      <w:u w:val="none"/>
                      <w:lang w:val="en-US" w:eastAsia="zh-CN"/>
                    </w:rPr>
                    <w:t>400</w:t>
                  </w:r>
                  <w:r>
                    <w:rPr>
                      <w:rFonts w:hint="default" w:ascii="Times New Roman" w:hAnsi="Times New Roman" w:cs="Times New Roman"/>
                      <w:color w:val="auto"/>
                      <w:sz w:val="21"/>
                      <w:szCs w:val="21"/>
                      <w:highlight w:val="none"/>
                      <w:u w:val="none"/>
                      <w:lang w:val="en-US" w:eastAsia="zh-CN"/>
                    </w:rPr>
                    <w:t>人</w:t>
                  </w:r>
                </w:p>
              </w:tc>
              <w:tc>
                <w:tcPr>
                  <w:tcW w:w="767" w:type="dxa"/>
                  <w:vAlign w:val="center"/>
                </w:tcPr>
                <w:p w14:paraId="0123C8EF">
                  <w:pPr>
                    <w:keepNext w:val="0"/>
                    <w:keepLines w:val="0"/>
                    <w:widowControl/>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二类区</w:t>
                  </w:r>
                </w:p>
              </w:tc>
              <w:tc>
                <w:tcPr>
                  <w:tcW w:w="745" w:type="dxa"/>
                  <w:vAlign w:val="center"/>
                </w:tcPr>
                <w:p w14:paraId="53DD924C">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lang w:eastAsia="zh-CN"/>
                    </w:rPr>
                  </w:pPr>
                  <w:r>
                    <w:rPr>
                      <w:rFonts w:hint="eastAsia" w:ascii="Times New Roman" w:hAnsi="Times New Roman" w:cs="Times New Roman"/>
                      <w:color w:val="auto"/>
                      <w:sz w:val="21"/>
                      <w:szCs w:val="21"/>
                      <w:u w:val="none"/>
                      <w:lang w:val="en-US" w:eastAsia="zh-CN"/>
                    </w:rPr>
                    <w:t>西面</w:t>
                  </w:r>
                </w:p>
              </w:tc>
              <w:tc>
                <w:tcPr>
                  <w:tcW w:w="960" w:type="dxa"/>
                  <w:vAlign w:val="center"/>
                </w:tcPr>
                <w:p w14:paraId="0FDCD0C0">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430</w:t>
                  </w:r>
                </w:p>
              </w:tc>
              <w:tc>
                <w:tcPr>
                  <w:tcW w:w="763" w:type="dxa"/>
                  <w:vAlign w:val="center"/>
                </w:tcPr>
                <w:p w14:paraId="04154360">
                  <w:pPr>
                    <w:keepNext w:val="0"/>
                    <w:keepLines w:val="0"/>
                    <w:widowControl/>
                    <w:suppressLineNumbers w:val="0"/>
                    <w:spacing w:before="0" w:beforeAutospacing="0" w:after="0" w:afterAutospacing="0" w:line="240" w:lineRule="auto"/>
                    <w:ind w:left="0" w:right="0"/>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自来水</w:t>
                  </w:r>
                </w:p>
              </w:tc>
            </w:tr>
          </w:tbl>
          <w:p w14:paraId="72327C4E">
            <w:pPr>
              <w:spacing w:line="360" w:lineRule="auto"/>
              <w:ind w:firstLine="482" w:firstLineChars="200"/>
              <w:contextualSpacing/>
              <w:jc w:val="both"/>
              <w:rPr>
                <w:rFonts w:hint="default" w:ascii="Times New Roman" w:hAnsi="Times New Roman" w:cs="Times New Roman"/>
                <w:b/>
                <w:bCs/>
                <w:color w:val="auto"/>
              </w:rPr>
            </w:pPr>
            <w:r>
              <w:rPr>
                <w:rFonts w:hint="default" w:ascii="Times New Roman" w:hAnsi="Times New Roman" w:cs="Times New Roman"/>
                <w:b/>
                <w:bCs/>
                <w:color w:val="auto"/>
              </w:rPr>
              <w:t>2、声环境保护目标</w:t>
            </w:r>
          </w:p>
          <w:p w14:paraId="173F1B93">
            <w:pPr>
              <w:spacing w:line="360" w:lineRule="auto"/>
              <w:ind w:firstLine="480" w:firstLineChars="200"/>
              <w:contextualSpacing/>
              <w:jc w:val="both"/>
              <w:rPr>
                <w:rFonts w:hint="eastAsia" w:ascii="Times New Roman" w:hAnsi="Times New Roman" w:eastAsia="宋体" w:cs="Times New Roman"/>
                <w:color w:val="auto"/>
                <w:lang w:eastAsia="zh-CN"/>
              </w:rPr>
            </w:pPr>
            <w:r>
              <w:rPr>
                <w:rFonts w:hint="default" w:ascii="Times New Roman" w:hAnsi="Times New Roman" w:eastAsia="宋体" w:cs="Times New Roman"/>
                <w:color w:val="auto"/>
              </w:rPr>
              <w:t>本项目厂界外50米范围内</w:t>
            </w:r>
            <w:r>
              <w:rPr>
                <w:rFonts w:hint="eastAsia" w:ascii="Times New Roman" w:hAnsi="Times New Roman" w:eastAsia="宋体" w:cs="Times New Roman"/>
                <w:color w:val="auto"/>
                <w:lang w:val="en-US" w:eastAsia="zh-CN"/>
              </w:rPr>
              <w:t>无</w:t>
            </w:r>
            <w:r>
              <w:rPr>
                <w:rFonts w:hint="default" w:ascii="Times New Roman" w:hAnsi="Times New Roman" w:eastAsia="宋体" w:cs="Times New Roman"/>
                <w:color w:val="auto"/>
              </w:rPr>
              <w:t>声环境保护目标</w:t>
            </w:r>
            <w:r>
              <w:rPr>
                <w:rFonts w:hint="eastAsia" w:ascii="Times New Roman" w:hAnsi="Times New Roman" w:eastAsia="宋体" w:cs="Times New Roman"/>
                <w:color w:val="auto"/>
                <w:lang w:eastAsia="zh-CN"/>
              </w:rPr>
              <w:t>。</w:t>
            </w:r>
          </w:p>
          <w:p w14:paraId="34BFC3F1">
            <w:pPr>
              <w:spacing w:line="360" w:lineRule="auto"/>
              <w:ind w:firstLine="482" w:firstLineChars="200"/>
              <w:contextualSpacing/>
              <w:jc w:val="both"/>
              <w:rPr>
                <w:rFonts w:hint="default" w:ascii="Times New Roman" w:hAnsi="Times New Roman" w:cs="Times New Roman"/>
                <w:b/>
                <w:bCs/>
                <w:color w:val="auto"/>
              </w:rPr>
            </w:pPr>
            <w:r>
              <w:rPr>
                <w:rFonts w:hint="eastAsia" w:ascii="Times New Roman" w:hAnsi="Times New Roman" w:cs="Times New Roman"/>
                <w:b/>
                <w:bCs/>
                <w:color w:val="auto"/>
                <w:lang w:val="en-US" w:eastAsia="zh-CN"/>
              </w:rPr>
              <w:t>3</w:t>
            </w:r>
            <w:r>
              <w:rPr>
                <w:rFonts w:hint="default" w:ascii="Times New Roman" w:hAnsi="Times New Roman" w:cs="Times New Roman"/>
                <w:b/>
                <w:bCs/>
                <w:color w:val="auto"/>
              </w:rPr>
              <w:t>、</w:t>
            </w:r>
            <w:r>
              <w:rPr>
                <w:rFonts w:hint="default" w:ascii="Times New Roman" w:hAnsi="Times New Roman" w:cs="Times New Roman"/>
                <w:b/>
                <w:bCs/>
                <w:color w:val="auto"/>
                <w:lang w:val="en-US" w:eastAsia="zh-CN"/>
              </w:rPr>
              <w:t>地下水环境保护目标</w:t>
            </w:r>
          </w:p>
          <w:p w14:paraId="6A814084">
            <w:pPr>
              <w:spacing w:line="360" w:lineRule="auto"/>
              <w:ind w:firstLine="480" w:firstLineChars="200"/>
              <w:contextualSpacing/>
              <w:jc w:val="both"/>
              <w:rPr>
                <w:rFonts w:hint="default" w:ascii="Times New Roman" w:hAnsi="Times New Roman" w:cs="Times New Roman"/>
                <w:color w:val="auto"/>
              </w:rPr>
            </w:pPr>
            <w:r>
              <w:rPr>
                <w:rFonts w:hint="default" w:ascii="Times New Roman" w:hAnsi="Times New Roman" w:cs="Times New Roman"/>
                <w:color w:val="auto"/>
              </w:rPr>
              <w:t>项目厂界外500m范围内无地下水集中式饮用水水源和热水、矿泉水、温泉等特殊地下水资源。</w:t>
            </w:r>
          </w:p>
          <w:p w14:paraId="72CBCBCB">
            <w:pPr>
              <w:spacing w:line="360" w:lineRule="auto"/>
              <w:ind w:firstLine="482" w:firstLineChars="200"/>
              <w:contextualSpacing/>
              <w:jc w:val="both"/>
              <w:rPr>
                <w:rFonts w:hint="default" w:ascii="Times New Roman" w:hAnsi="Times New Roman" w:cs="Times New Roman"/>
                <w:b/>
                <w:bCs/>
                <w:color w:val="auto"/>
              </w:rPr>
            </w:pPr>
            <w:r>
              <w:rPr>
                <w:rFonts w:hint="eastAsia" w:ascii="Times New Roman" w:hAnsi="Times New Roman" w:cs="Times New Roman"/>
                <w:b/>
                <w:bCs/>
                <w:color w:val="auto"/>
                <w:lang w:val="en-US" w:eastAsia="zh-CN"/>
              </w:rPr>
              <w:t>4</w:t>
            </w:r>
            <w:r>
              <w:rPr>
                <w:rFonts w:hint="default" w:ascii="Times New Roman" w:hAnsi="Times New Roman" w:cs="Times New Roman"/>
                <w:b/>
                <w:bCs/>
                <w:color w:val="auto"/>
              </w:rPr>
              <w:t>、生态环境</w:t>
            </w:r>
          </w:p>
          <w:p w14:paraId="6C9DC02A">
            <w:pPr>
              <w:spacing w:line="360" w:lineRule="auto"/>
              <w:ind w:firstLine="480" w:firstLineChars="200"/>
              <w:contextualSpacing/>
              <w:jc w:val="both"/>
              <w:rPr>
                <w:rFonts w:hint="eastAsia" w:ascii="Times New Roman" w:hAnsi="Times New Roman" w:eastAsia="宋体" w:cs="Times New Roman"/>
                <w:color w:val="auto"/>
                <w:lang w:eastAsia="zh-CN"/>
              </w:rPr>
            </w:pPr>
            <w:r>
              <w:rPr>
                <w:rFonts w:hint="default" w:ascii="Times New Roman" w:hAnsi="Times New Roman" w:cs="Times New Roman"/>
                <w:color w:val="auto"/>
              </w:rPr>
              <w:t>项目区域周边500m范围内无列入《国家重点保护野生植物名录》和《国家重点保护野</w:t>
            </w:r>
            <w:r>
              <w:rPr>
                <w:rFonts w:hint="default" w:ascii="Times New Roman" w:hAnsi="Times New Roman" w:cs="Times New Roman"/>
                <w:color w:val="auto"/>
                <w:u w:val="none"/>
              </w:rPr>
              <w:t>生动物名录》的动植物。</w:t>
            </w:r>
          </w:p>
        </w:tc>
      </w:tr>
      <w:tr w14:paraId="4A6E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 w:type="pct"/>
            <w:vAlign w:val="center"/>
          </w:tcPr>
          <w:p w14:paraId="0E73922F">
            <w:pPr>
              <w:jc w:val="center"/>
              <w:rPr>
                <w:rFonts w:hint="default" w:ascii="Times New Roman" w:hAnsi="Times New Roman" w:cs="Times New Roman"/>
                <w:color w:val="auto"/>
              </w:rPr>
            </w:pPr>
            <w:r>
              <w:rPr>
                <w:rFonts w:hint="default" w:ascii="Times New Roman" w:hAnsi="Times New Roman" w:cs="Times New Roman"/>
                <w:color w:val="auto"/>
              </w:rPr>
              <w:t>污染</w:t>
            </w:r>
          </w:p>
          <w:p w14:paraId="3139582E">
            <w:pPr>
              <w:jc w:val="center"/>
              <w:rPr>
                <w:rFonts w:hint="default" w:ascii="Times New Roman" w:hAnsi="Times New Roman" w:cs="Times New Roman"/>
                <w:color w:val="auto"/>
              </w:rPr>
            </w:pPr>
            <w:r>
              <w:rPr>
                <w:rFonts w:hint="default" w:ascii="Times New Roman" w:hAnsi="Times New Roman" w:cs="Times New Roman"/>
                <w:color w:val="auto"/>
              </w:rPr>
              <w:t>物排</w:t>
            </w:r>
          </w:p>
          <w:p w14:paraId="134E256C">
            <w:pPr>
              <w:jc w:val="center"/>
              <w:rPr>
                <w:rFonts w:hint="default" w:ascii="Times New Roman" w:hAnsi="Times New Roman" w:cs="Times New Roman"/>
                <w:color w:val="auto"/>
              </w:rPr>
            </w:pPr>
            <w:r>
              <w:rPr>
                <w:rFonts w:hint="default" w:ascii="Times New Roman" w:hAnsi="Times New Roman" w:cs="Times New Roman"/>
                <w:color w:val="auto"/>
              </w:rPr>
              <w:t>放控</w:t>
            </w:r>
          </w:p>
          <w:p w14:paraId="4D936523">
            <w:pPr>
              <w:jc w:val="center"/>
              <w:rPr>
                <w:rFonts w:hint="default" w:ascii="Times New Roman" w:hAnsi="Times New Roman" w:cs="Times New Roman"/>
                <w:color w:val="auto"/>
              </w:rPr>
            </w:pPr>
            <w:r>
              <w:rPr>
                <w:rFonts w:hint="default" w:ascii="Times New Roman" w:hAnsi="Times New Roman" w:cs="Times New Roman"/>
                <w:color w:val="auto"/>
              </w:rPr>
              <w:t>制标</w:t>
            </w:r>
          </w:p>
          <w:p w14:paraId="46317593">
            <w:pPr>
              <w:jc w:val="center"/>
              <w:rPr>
                <w:rFonts w:hint="default" w:ascii="Times New Roman" w:hAnsi="Times New Roman" w:cs="Times New Roman"/>
                <w:color w:val="auto"/>
              </w:rPr>
            </w:pPr>
            <w:r>
              <w:rPr>
                <w:rFonts w:hint="default" w:ascii="Times New Roman" w:hAnsi="Times New Roman" w:cs="Times New Roman"/>
                <w:color w:val="auto"/>
              </w:rPr>
              <w:t>准</w:t>
            </w:r>
          </w:p>
        </w:tc>
        <w:tc>
          <w:tcPr>
            <w:tcW w:w="4756" w:type="pct"/>
          </w:tcPr>
          <w:p w14:paraId="73A17AA7">
            <w:pPr>
              <w:spacing w:line="360" w:lineRule="auto"/>
              <w:ind w:firstLine="482" w:firstLineChars="200"/>
              <w:jc w:val="both"/>
              <w:rPr>
                <w:rFonts w:hint="default" w:ascii="Times New Roman" w:hAnsi="Times New Roman" w:cs="Times New Roman"/>
                <w:b/>
                <w:bCs/>
                <w:color w:val="auto"/>
              </w:rPr>
            </w:pPr>
            <w:r>
              <w:rPr>
                <w:rFonts w:hint="default" w:ascii="Times New Roman" w:hAnsi="Times New Roman" w:cs="Times New Roman"/>
                <w:b/>
                <w:bCs/>
                <w:color w:val="auto"/>
              </w:rPr>
              <w:t>1、废气</w:t>
            </w:r>
          </w:p>
          <w:p w14:paraId="0587192A">
            <w:pPr>
              <w:widowControl w:val="0"/>
              <w:bidi w:val="0"/>
              <w:spacing w:line="360" w:lineRule="auto"/>
              <w:ind w:firstLine="480" w:firstLineChars="200"/>
              <w:jc w:val="both"/>
              <w:rPr>
                <w:rFonts w:hint="default" w:ascii="Times New Roman" w:hAnsi="Times New Roman" w:eastAsia="宋体" w:cs="Times New Roman"/>
                <w:color w:val="auto"/>
                <w:kern w:val="2"/>
                <w:szCs w:val="20"/>
                <w:highlight w:val="none"/>
                <w:u w:val="none"/>
                <w:lang w:val="en-US" w:eastAsia="zh-CN"/>
              </w:rPr>
            </w:pPr>
            <w:r>
              <w:rPr>
                <w:rFonts w:hint="default" w:ascii="Times New Roman" w:hAnsi="Times New Roman" w:eastAsia="宋体" w:cs="Times New Roman"/>
                <w:color w:val="auto"/>
                <w:kern w:val="2"/>
                <w:szCs w:val="20"/>
                <w:highlight w:val="none"/>
                <w:u w:val="none"/>
                <w:lang w:val="en-US" w:eastAsia="zh-CN"/>
              </w:rPr>
              <w:t>项目运营期主要大气污染物</w:t>
            </w:r>
            <w:r>
              <w:rPr>
                <w:rFonts w:hint="eastAsia" w:ascii="Times New Roman" w:hAnsi="Times New Roman" w:cs="Times New Roman"/>
                <w:color w:val="auto"/>
                <w:kern w:val="2"/>
                <w:szCs w:val="20"/>
                <w:highlight w:val="none"/>
                <w:u w:val="none"/>
                <w:lang w:val="en-US" w:eastAsia="zh-CN"/>
              </w:rPr>
              <w:t>料仓棚堆场</w:t>
            </w:r>
            <w:r>
              <w:rPr>
                <w:rFonts w:hint="default" w:ascii="Times New Roman" w:hAnsi="Times New Roman" w:eastAsia="宋体" w:cs="Times New Roman"/>
                <w:color w:val="auto"/>
                <w:kern w:val="2"/>
                <w:szCs w:val="20"/>
                <w:highlight w:val="none"/>
                <w:u w:val="none"/>
                <w:lang w:val="en-US" w:eastAsia="zh-CN"/>
              </w:rPr>
              <w:t>扬尘、配料粉尘、搅拌粉尘、车辆运输产生的扬尘，主要成分为颗粒物</w:t>
            </w:r>
            <w:r>
              <w:rPr>
                <w:rFonts w:hint="eastAsia" w:ascii="Times New Roman" w:hAnsi="Times New Roman" w:cs="Times New Roman"/>
                <w:color w:val="auto"/>
                <w:kern w:val="2"/>
                <w:szCs w:val="20"/>
                <w:highlight w:val="none"/>
                <w:u w:val="none"/>
                <w:lang w:val="en-US" w:eastAsia="zh-CN"/>
              </w:rPr>
              <w:t>，执行</w:t>
            </w:r>
            <w:r>
              <w:rPr>
                <w:rFonts w:hint="default" w:ascii="Times New Roman" w:hAnsi="Times New Roman" w:eastAsia="宋体" w:cs="Times New Roman"/>
                <w:color w:val="auto"/>
                <w:kern w:val="2"/>
                <w:szCs w:val="20"/>
                <w:highlight w:val="none"/>
                <w:u w:val="none"/>
                <w:lang w:val="en-US" w:eastAsia="zh-CN"/>
              </w:rPr>
              <w:t>《水泥工业大气污染物排放标准》（GB4915-2013）</w:t>
            </w:r>
            <w:r>
              <w:rPr>
                <w:rFonts w:hint="eastAsia" w:ascii="Times New Roman" w:hAnsi="Times New Roman" w:eastAsia="宋体" w:cs="Times New Roman"/>
                <w:color w:val="auto"/>
                <w:kern w:val="2"/>
                <w:szCs w:val="20"/>
                <w:highlight w:val="none"/>
                <w:u w:val="none"/>
                <w:lang w:val="en-US" w:eastAsia="zh-CN"/>
              </w:rPr>
              <w:t>表3无组织排放限值；</w:t>
            </w:r>
            <w:r>
              <w:rPr>
                <w:rFonts w:hint="default" w:ascii="Times New Roman" w:hAnsi="Times New Roman" w:eastAsia="宋体" w:cs="Times New Roman"/>
                <w:color w:val="auto"/>
                <w:kern w:val="2"/>
                <w:szCs w:val="20"/>
                <w:highlight w:val="none"/>
                <w:u w:val="none"/>
                <w:lang w:val="en-US" w:eastAsia="zh-CN"/>
              </w:rPr>
              <w:t>水泥</w:t>
            </w:r>
            <w:r>
              <w:rPr>
                <w:rFonts w:hint="eastAsia" w:ascii="Times New Roman" w:hAnsi="Times New Roman" w:cs="Times New Roman"/>
                <w:color w:val="auto"/>
                <w:kern w:val="2"/>
                <w:szCs w:val="20"/>
                <w:highlight w:val="none"/>
                <w:u w:val="none"/>
                <w:lang w:val="en-US" w:eastAsia="zh-CN"/>
              </w:rPr>
              <w:t>、矿粉、粉煤灰、膨润土、抗蚀增强剂等筒仓</w:t>
            </w:r>
            <w:r>
              <w:rPr>
                <w:rFonts w:hint="default" w:ascii="Times New Roman" w:hAnsi="Times New Roman" w:eastAsia="宋体" w:cs="Times New Roman"/>
                <w:color w:val="auto"/>
                <w:kern w:val="2"/>
                <w:szCs w:val="20"/>
                <w:highlight w:val="none"/>
                <w:u w:val="none"/>
                <w:lang w:val="en-US" w:eastAsia="zh-CN"/>
              </w:rPr>
              <w:t>呼吸粉尘</w:t>
            </w:r>
            <w:r>
              <w:rPr>
                <w:rFonts w:hint="eastAsia" w:ascii="Times New Roman" w:hAnsi="Times New Roman" w:cs="Times New Roman"/>
                <w:color w:val="auto"/>
                <w:kern w:val="2"/>
                <w:szCs w:val="20"/>
                <w:highlight w:val="none"/>
                <w:u w:val="none"/>
                <w:lang w:val="en-US" w:eastAsia="zh-CN"/>
              </w:rPr>
              <w:t>有组织排放</w:t>
            </w:r>
            <w:r>
              <w:rPr>
                <w:rFonts w:hint="default" w:ascii="Times New Roman" w:hAnsi="Times New Roman" w:eastAsia="宋体" w:cs="Times New Roman"/>
                <w:color w:val="auto"/>
                <w:kern w:val="2"/>
                <w:szCs w:val="20"/>
                <w:highlight w:val="none"/>
                <w:u w:val="none"/>
                <w:lang w:val="en-US" w:eastAsia="zh-CN"/>
              </w:rPr>
              <w:t>执行《水泥工业大气污染物排放标准》（GB4915-2013）表1水泥仓及其他通风生产设备</w:t>
            </w:r>
            <w:r>
              <w:rPr>
                <w:rFonts w:hint="eastAsia" w:ascii="Times New Roman" w:hAnsi="Times New Roman" w:cs="Times New Roman"/>
                <w:color w:val="auto"/>
                <w:kern w:val="2"/>
                <w:szCs w:val="20"/>
                <w:highlight w:val="none"/>
                <w:u w:val="none"/>
                <w:lang w:val="en-US" w:eastAsia="zh-CN"/>
              </w:rPr>
              <w:t>有组织</w:t>
            </w:r>
            <w:r>
              <w:rPr>
                <w:rFonts w:hint="default" w:ascii="Times New Roman" w:hAnsi="Times New Roman" w:eastAsia="宋体" w:cs="Times New Roman"/>
                <w:color w:val="auto"/>
                <w:kern w:val="2"/>
                <w:szCs w:val="20"/>
                <w:highlight w:val="none"/>
                <w:u w:val="none"/>
                <w:lang w:val="en-US" w:eastAsia="zh-CN"/>
              </w:rPr>
              <w:t>排放限值的要求。</w:t>
            </w:r>
          </w:p>
          <w:p w14:paraId="0B3C995C">
            <w:pPr>
              <w:jc w:val="center"/>
              <w:rPr>
                <w:rFonts w:hint="default" w:ascii="Times New Roman" w:hAnsi="Times New Roman" w:eastAsia="宋体" w:cs="Times New Roman"/>
                <w:b/>
                <w:bCs/>
                <w:color w:val="auto"/>
                <w:sz w:val="21"/>
                <w:szCs w:val="16"/>
                <w:highlight w:val="none"/>
                <w:u w:val="none"/>
                <w:lang w:val="en-US" w:eastAsia="zh-CN"/>
              </w:rPr>
            </w:pPr>
            <w:r>
              <w:rPr>
                <w:rFonts w:hint="default" w:ascii="Times New Roman" w:hAnsi="Times New Roman" w:cs="Times New Roman"/>
                <w:b/>
                <w:bCs/>
                <w:color w:val="auto"/>
                <w:sz w:val="21"/>
                <w:szCs w:val="21"/>
              </w:rPr>
              <w:t>表3-</w:t>
            </w:r>
            <w:r>
              <w:rPr>
                <w:rFonts w:hint="eastAsia" w:ascii="Times New Roman" w:hAnsi="Times New Roman" w:cs="Times New Roman"/>
                <w:b/>
                <w:bCs/>
                <w:color w:val="auto"/>
                <w:sz w:val="21"/>
                <w:szCs w:val="21"/>
                <w:lang w:val="en-US" w:eastAsia="zh-CN"/>
              </w:rPr>
              <w:t xml:space="preserve">7  </w:t>
            </w:r>
            <w:r>
              <w:rPr>
                <w:rFonts w:hint="default" w:ascii="Times New Roman" w:hAnsi="Times New Roman" w:eastAsia="宋体" w:cs="Times New Roman"/>
                <w:b/>
                <w:bCs/>
                <w:color w:val="auto"/>
                <w:sz w:val="21"/>
                <w:szCs w:val="16"/>
                <w:highlight w:val="none"/>
                <w:u w:val="none"/>
                <w:lang w:val="en-US" w:eastAsia="zh-CN"/>
              </w:rPr>
              <w:t>《水泥工业大气污染物排放标准》（GB4915-2013）</w:t>
            </w:r>
          </w:p>
          <w:tbl>
            <w:tblPr>
              <w:tblStyle w:val="4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335"/>
              <w:gridCol w:w="1898"/>
              <w:gridCol w:w="2136"/>
              <w:gridCol w:w="2364"/>
            </w:tblGrid>
            <w:tr w14:paraId="04A6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16" w:type="pct"/>
                  <w:tcBorders>
                    <w:tl2br w:val="nil"/>
                    <w:tr2bl w:val="nil"/>
                  </w:tcBorders>
                  <w:noWrap w:val="0"/>
                  <w:vAlign w:val="center"/>
                </w:tcPr>
                <w:p w14:paraId="3B6C2379">
                  <w:pPr>
                    <w:spacing w:line="320" w:lineRule="exact"/>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生产过程</w:t>
                  </w:r>
                </w:p>
              </w:tc>
              <w:tc>
                <w:tcPr>
                  <w:tcW w:w="722" w:type="pct"/>
                  <w:tcBorders>
                    <w:tl2br w:val="nil"/>
                    <w:tr2bl w:val="nil"/>
                  </w:tcBorders>
                  <w:noWrap w:val="0"/>
                  <w:vAlign w:val="center"/>
                </w:tcPr>
                <w:p w14:paraId="2D1627F4">
                  <w:pPr>
                    <w:spacing w:line="320" w:lineRule="exact"/>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污染物</w:t>
                  </w:r>
                </w:p>
              </w:tc>
              <w:tc>
                <w:tcPr>
                  <w:tcW w:w="1026" w:type="pct"/>
                  <w:tcBorders>
                    <w:tl2br w:val="nil"/>
                    <w:tr2bl w:val="nil"/>
                  </w:tcBorders>
                  <w:noWrap w:val="0"/>
                  <w:vAlign w:val="center"/>
                </w:tcPr>
                <w:p w14:paraId="3DBEDF9A">
                  <w:pPr>
                    <w:spacing w:line="320" w:lineRule="exact"/>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有组织</w:t>
                  </w:r>
                  <w:r>
                    <w:rPr>
                      <w:rFonts w:hint="default" w:ascii="Times New Roman" w:hAnsi="Times New Roman" w:cs="Times New Roman"/>
                      <w:color w:val="auto"/>
                      <w:sz w:val="21"/>
                      <w:szCs w:val="21"/>
                      <w:u w:val="none"/>
                    </w:rPr>
                    <w:t>排放限值mg/m</w:t>
                  </w:r>
                  <w:r>
                    <w:rPr>
                      <w:rFonts w:hint="default" w:ascii="Times New Roman" w:hAnsi="Times New Roman" w:cs="Times New Roman"/>
                      <w:color w:val="auto"/>
                      <w:sz w:val="21"/>
                      <w:szCs w:val="21"/>
                      <w:u w:val="none"/>
                      <w:vertAlign w:val="superscript"/>
                    </w:rPr>
                    <w:t>3</w:t>
                  </w:r>
                </w:p>
              </w:tc>
              <w:tc>
                <w:tcPr>
                  <w:tcW w:w="1155" w:type="pct"/>
                  <w:tcBorders>
                    <w:tl2br w:val="nil"/>
                    <w:tr2bl w:val="nil"/>
                  </w:tcBorders>
                  <w:noWrap w:val="0"/>
                  <w:vAlign w:val="center"/>
                </w:tcPr>
                <w:p w14:paraId="528011C6">
                  <w:pPr>
                    <w:spacing w:line="320" w:lineRule="exact"/>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无组织排放限值</w:t>
                  </w:r>
                  <w:r>
                    <w:rPr>
                      <w:rFonts w:hint="default" w:ascii="Times New Roman" w:hAnsi="Times New Roman" w:cs="Times New Roman"/>
                      <w:color w:val="auto"/>
                      <w:sz w:val="21"/>
                      <w:szCs w:val="21"/>
                      <w:u w:val="none"/>
                    </w:rPr>
                    <w:t>mg/m</w:t>
                  </w:r>
                  <w:r>
                    <w:rPr>
                      <w:rFonts w:hint="default" w:ascii="Times New Roman" w:hAnsi="Times New Roman" w:cs="Times New Roman"/>
                      <w:color w:val="auto"/>
                      <w:sz w:val="21"/>
                      <w:szCs w:val="21"/>
                      <w:u w:val="none"/>
                      <w:vertAlign w:val="superscript"/>
                    </w:rPr>
                    <w:t>3</w:t>
                  </w:r>
                </w:p>
              </w:tc>
              <w:tc>
                <w:tcPr>
                  <w:tcW w:w="1278" w:type="pct"/>
                  <w:tcBorders>
                    <w:tl2br w:val="nil"/>
                    <w:tr2bl w:val="nil"/>
                  </w:tcBorders>
                  <w:noWrap w:val="0"/>
                  <w:vAlign w:val="center"/>
                </w:tcPr>
                <w:p w14:paraId="1655165B">
                  <w:pPr>
                    <w:spacing w:line="320" w:lineRule="exact"/>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无组织排放监控位置</w:t>
                  </w:r>
                </w:p>
              </w:tc>
            </w:tr>
            <w:tr w14:paraId="3D32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16" w:type="pct"/>
                  <w:tcBorders>
                    <w:tl2br w:val="nil"/>
                    <w:tr2bl w:val="nil"/>
                  </w:tcBorders>
                  <w:noWrap w:val="0"/>
                  <w:vAlign w:val="center"/>
                </w:tcPr>
                <w:p w14:paraId="2AAC6D0F">
                  <w:pPr>
                    <w:spacing w:line="320" w:lineRule="exact"/>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散装水泥中转站及水泥制品生产</w:t>
                  </w:r>
                </w:p>
              </w:tc>
              <w:tc>
                <w:tcPr>
                  <w:tcW w:w="722" w:type="pct"/>
                  <w:tcBorders>
                    <w:tl2br w:val="nil"/>
                    <w:tr2bl w:val="nil"/>
                  </w:tcBorders>
                  <w:noWrap w:val="0"/>
                  <w:vAlign w:val="center"/>
                </w:tcPr>
                <w:p w14:paraId="030C7888">
                  <w:pPr>
                    <w:spacing w:line="320" w:lineRule="exact"/>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颗粒物</w:t>
                  </w:r>
                </w:p>
              </w:tc>
              <w:tc>
                <w:tcPr>
                  <w:tcW w:w="1026" w:type="pct"/>
                  <w:tcBorders>
                    <w:tl2br w:val="nil"/>
                    <w:tr2bl w:val="nil"/>
                  </w:tcBorders>
                  <w:noWrap w:val="0"/>
                  <w:vAlign w:val="center"/>
                </w:tcPr>
                <w:p w14:paraId="7C66DF7A">
                  <w:pPr>
                    <w:spacing w:line="320" w:lineRule="exact"/>
                    <w:jc w:val="center"/>
                    <w:rPr>
                      <w:rFonts w:hint="default" w:ascii="Times New Roman" w:hAnsi="Times New Roman" w:cs="Times New Roman"/>
                      <w:color w:val="auto"/>
                      <w:sz w:val="21"/>
                      <w:szCs w:val="21"/>
                      <w:highlight w:val="none"/>
                      <w:u w:val="none"/>
                      <w:lang w:val="en-US"/>
                    </w:rPr>
                  </w:pPr>
                  <w:r>
                    <w:rPr>
                      <w:rFonts w:hint="default" w:ascii="Times New Roman" w:hAnsi="Times New Roman" w:cs="Times New Roman"/>
                      <w:color w:val="auto"/>
                      <w:sz w:val="21"/>
                      <w:szCs w:val="21"/>
                      <w:highlight w:val="none"/>
                      <w:u w:val="none"/>
                      <w:lang w:val="en-US" w:eastAsia="zh-CN"/>
                    </w:rPr>
                    <w:t>20</w:t>
                  </w:r>
                </w:p>
              </w:tc>
              <w:tc>
                <w:tcPr>
                  <w:tcW w:w="1155" w:type="pct"/>
                  <w:tcBorders>
                    <w:tl2br w:val="nil"/>
                    <w:tr2bl w:val="nil"/>
                  </w:tcBorders>
                  <w:noWrap w:val="0"/>
                  <w:vAlign w:val="center"/>
                </w:tcPr>
                <w:p w14:paraId="6CCCCDB4">
                  <w:pPr>
                    <w:spacing w:line="320" w:lineRule="exact"/>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0.5</w:t>
                  </w:r>
                </w:p>
              </w:tc>
              <w:tc>
                <w:tcPr>
                  <w:tcW w:w="1278" w:type="pct"/>
                  <w:tcBorders>
                    <w:tl2br w:val="nil"/>
                    <w:tr2bl w:val="nil"/>
                  </w:tcBorders>
                  <w:noWrap w:val="0"/>
                  <w:vAlign w:val="center"/>
                </w:tcPr>
                <w:p w14:paraId="3F63F7F4">
                  <w:pPr>
                    <w:spacing w:line="320" w:lineRule="exact"/>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厂界外20m处上风向设参照点，下凤向设监控点</w:t>
                  </w:r>
                </w:p>
              </w:tc>
            </w:tr>
          </w:tbl>
          <w:p w14:paraId="3CBE99FB">
            <w:pPr>
              <w:pStyle w:val="18"/>
              <w:spacing w:after="0" w:line="360" w:lineRule="auto"/>
              <w:ind w:firstLine="482"/>
              <w:contextualSpacing/>
              <w:jc w:val="both"/>
              <w:rPr>
                <w:rFonts w:hint="default" w:ascii="Times New Roman" w:hAnsi="Times New Roman" w:cs="Times New Roman"/>
                <w:b/>
                <w:bCs/>
                <w:color w:val="auto"/>
              </w:rPr>
            </w:pPr>
            <w:r>
              <w:rPr>
                <w:rFonts w:hint="default" w:ascii="Times New Roman" w:hAnsi="Times New Roman" w:cs="Times New Roman"/>
                <w:b/>
                <w:color w:val="auto"/>
              </w:rPr>
              <w:t>2、废水</w:t>
            </w:r>
          </w:p>
          <w:p w14:paraId="6CFA7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u w:val="none"/>
              </w:rPr>
            </w:pPr>
            <w:r>
              <w:rPr>
                <w:rFonts w:hint="default" w:ascii="Times New Roman" w:hAnsi="Times New Roman" w:cs="Times New Roman"/>
                <w:bCs/>
                <w:color w:val="auto"/>
                <w:kern w:val="2"/>
              </w:rPr>
              <w:t>项目无工艺废水外排，项目生活污水经化粪池处理</w:t>
            </w:r>
            <w:r>
              <w:rPr>
                <w:rFonts w:hint="eastAsia" w:ascii="Times New Roman" w:hAnsi="Times New Roman" w:cs="Times New Roman"/>
                <w:bCs/>
                <w:color w:val="auto"/>
                <w:kern w:val="2"/>
                <w:lang w:val="en-US" w:eastAsia="zh-CN"/>
              </w:rPr>
              <w:t>后由环卫部门专用车辆抽运处置，</w:t>
            </w:r>
            <w:r>
              <w:rPr>
                <w:rFonts w:hint="eastAsia" w:ascii="Times New Roman" w:hAnsi="Times New Roman" w:cs="Times New Roman"/>
                <w:color w:val="auto"/>
                <w:u w:val="none"/>
              </w:rPr>
              <w:t>项目生活污水</w:t>
            </w:r>
            <w:r>
              <w:rPr>
                <w:rFonts w:hint="eastAsia" w:ascii="Times New Roman" w:hAnsi="Times New Roman" w:cs="Times New Roman"/>
                <w:color w:val="auto"/>
                <w:u w:val="none"/>
                <w:lang w:val="en-US" w:eastAsia="zh-CN"/>
              </w:rPr>
              <w:t>执行</w:t>
            </w:r>
            <w:r>
              <w:rPr>
                <w:rFonts w:hint="eastAsia" w:ascii="Times New Roman" w:hAnsi="Times New Roman" w:cs="Times New Roman"/>
                <w:color w:val="auto"/>
                <w:u w:val="none"/>
              </w:rPr>
              <w:t>《污水综合排放标准》（GB8978-1996）三级标准。</w:t>
            </w:r>
          </w:p>
          <w:p w14:paraId="248A02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2" w:firstLineChars="20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b/>
                <w:bCs/>
                <w:color w:val="auto"/>
                <w:sz w:val="21"/>
                <w:szCs w:val="21"/>
                <w:u w:val="none"/>
              </w:rPr>
              <w:t>表3-</w:t>
            </w:r>
            <w:r>
              <w:rPr>
                <w:rFonts w:hint="eastAsia" w:ascii="Times New Roman" w:hAnsi="Times New Roman" w:cs="Times New Roman"/>
                <w:b/>
                <w:bCs/>
                <w:color w:val="auto"/>
                <w:sz w:val="21"/>
                <w:szCs w:val="21"/>
                <w:u w:val="none"/>
                <w:lang w:val="en-US" w:eastAsia="zh-CN"/>
              </w:rPr>
              <w:t>8 生活污水综合</w:t>
            </w:r>
            <w:r>
              <w:rPr>
                <w:rFonts w:hint="eastAsia" w:ascii="Times New Roman" w:hAnsi="Times New Roman" w:cs="Times New Roman"/>
                <w:b/>
                <w:bCs/>
                <w:color w:val="auto"/>
                <w:sz w:val="21"/>
                <w:szCs w:val="21"/>
                <w:u w:val="none"/>
                <w:lang w:eastAsia="zh-CN"/>
              </w:rPr>
              <w:t>排放标准</w:t>
            </w:r>
            <w:r>
              <w:rPr>
                <w:rFonts w:hint="eastAsia" w:ascii="Times New Roman" w:hAnsi="Times New Roman" w:cs="Times New Roman"/>
                <w:b/>
                <w:bCs/>
                <w:color w:val="auto"/>
                <w:sz w:val="21"/>
                <w:szCs w:val="21"/>
                <w:u w:val="none"/>
                <w:lang w:val="en-US" w:eastAsia="zh-CN"/>
              </w:rPr>
              <w:t xml:space="preserve">             单位：</w:t>
            </w:r>
            <w:r>
              <w:rPr>
                <w:rFonts w:hint="default" w:ascii="Times New Roman" w:hAnsi="Times New Roman" w:cs="Times New Roman"/>
                <w:color w:val="auto"/>
                <w:sz w:val="21"/>
                <w:szCs w:val="21"/>
                <w:u w:val="none"/>
              </w:rPr>
              <w:t>mg/L</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1897"/>
              <w:gridCol w:w="1204"/>
              <w:gridCol w:w="1309"/>
              <w:gridCol w:w="1128"/>
              <w:gridCol w:w="1150"/>
            </w:tblGrid>
            <w:tr w14:paraId="7AC8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1" w:type="pct"/>
                  <w:tcBorders>
                    <w:top w:val="single" w:color="auto" w:sz="4" w:space="0"/>
                    <w:left w:val="single" w:color="auto" w:sz="4" w:space="0"/>
                    <w:bottom w:val="single" w:color="auto" w:sz="4" w:space="0"/>
                    <w:right w:val="single" w:color="auto" w:sz="4" w:space="0"/>
                  </w:tcBorders>
                  <w:vAlign w:val="center"/>
                </w:tcPr>
                <w:p w14:paraId="27B6E381">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项目</w:t>
                  </w:r>
                </w:p>
              </w:tc>
              <w:tc>
                <w:tcPr>
                  <w:tcW w:w="1026" w:type="pct"/>
                  <w:tcBorders>
                    <w:top w:val="single" w:color="auto" w:sz="4" w:space="0"/>
                    <w:left w:val="nil"/>
                    <w:bottom w:val="single" w:color="auto" w:sz="4" w:space="0"/>
                    <w:right w:val="single" w:color="auto" w:sz="4" w:space="0"/>
                  </w:tcBorders>
                  <w:vAlign w:val="center"/>
                </w:tcPr>
                <w:p w14:paraId="4E2C9089">
                  <w:pPr>
                    <w:pStyle w:val="213"/>
                    <w:keepLines w:val="0"/>
                    <w:widowControl/>
                    <w:suppressLineNumbers w:val="0"/>
                    <w:spacing w:before="0" w:beforeAutospacing="0" w:after="0" w:afterAutospacing="0" w:line="240" w:lineRule="auto"/>
                    <w:ind w:left="0" w:right="0"/>
                    <w:rPr>
                      <w:rFonts w:hint="eastAsia"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rPr>
                    <w:t>pH值</w:t>
                  </w:r>
                  <w:r>
                    <w:rPr>
                      <w:rFonts w:hint="eastAsia" w:ascii="Times New Roman" w:hAnsi="Times New Roman" w:cs="Times New Roman"/>
                      <w:b w:val="0"/>
                      <w:bCs w:val="0"/>
                      <w:color w:val="auto"/>
                      <w:sz w:val="21"/>
                      <w:szCs w:val="21"/>
                      <w:u w:val="none"/>
                      <w:lang w:eastAsia="zh-CN"/>
                    </w:rPr>
                    <w:t>（</w:t>
                  </w:r>
                  <w:r>
                    <w:rPr>
                      <w:rFonts w:hint="eastAsia" w:ascii="Times New Roman" w:hAnsi="Times New Roman" w:cs="Times New Roman"/>
                      <w:b w:val="0"/>
                      <w:bCs w:val="0"/>
                      <w:color w:val="auto"/>
                      <w:sz w:val="21"/>
                      <w:szCs w:val="21"/>
                      <w:u w:val="none"/>
                      <w:lang w:val="en-US" w:eastAsia="zh-CN"/>
                    </w:rPr>
                    <w:t>无量纲</w:t>
                  </w:r>
                  <w:r>
                    <w:rPr>
                      <w:rFonts w:hint="eastAsia" w:ascii="Times New Roman" w:hAnsi="Times New Roman" w:cs="Times New Roman"/>
                      <w:b w:val="0"/>
                      <w:bCs w:val="0"/>
                      <w:color w:val="auto"/>
                      <w:sz w:val="21"/>
                      <w:szCs w:val="21"/>
                      <w:u w:val="none"/>
                      <w:lang w:eastAsia="zh-CN"/>
                    </w:rPr>
                    <w:t>）</w:t>
                  </w:r>
                </w:p>
              </w:tc>
              <w:tc>
                <w:tcPr>
                  <w:tcW w:w="651" w:type="pct"/>
                  <w:tcBorders>
                    <w:top w:val="single" w:color="auto" w:sz="4" w:space="0"/>
                    <w:left w:val="nil"/>
                    <w:bottom w:val="single" w:color="auto" w:sz="4" w:space="0"/>
                    <w:right w:val="single" w:color="auto" w:sz="4" w:space="0"/>
                  </w:tcBorders>
                  <w:vAlign w:val="center"/>
                </w:tcPr>
                <w:p w14:paraId="254130CA">
                  <w:pPr>
                    <w:pStyle w:val="213"/>
                    <w:keepLines w:val="0"/>
                    <w:widowControl/>
                    <w:suppressLineNumbers w:val="0"/>
                    <w:spacing w:before="0" w:beforeAutospacing="0" w:after="0" w:afterAutospacing="0" w:line="240" w:lineRule="auto"/>
                    <w:ind w:left="0" w:right="0"/>
                    <w:rPr>
                      <w:rFonts w:hint="default" w:ascii="Times New Roman" w:hAnsi="Times New Roman" w:cs="Times New Roman"/>
                      <w:b w:val="0"/>
                      <w:bCs w:val="0"/>
                      <w:color w:val="auto"/>
                      <w:sz w:val="21"/>
                      <w:szCs w:val="21"/>
                      <w:u w:val="none"/>
                      <w:vertAlign w:val="subscript"/>
                    </w:rPr>
                  </w:pPr>
                  <w:r>
                    <w:rPr>
                      <w:rFonts w:hint="default" w:ascii="Times New Roman" w:hAnsi="Times New Roman" w:cs="Times New Roman"/>
                      <w:b w:val="0"/>
                      <w:bCs w:val="0"/>
                      <w:color w:val="auto"/>
                      <w:sz w:val="21"/>
                      <w:szCs w:val="21"/>
                      <w:u w:val="none"/>
                    </w:rPr>
                    <w:t>COD</w:t>
                  </w:r>
                </w:p>
              </w:tc>
              <w:tc>
                <w:tcPr>
                  <w:tcW w:w="708" w:type="pct"/>
                  <w:tcBorders>
                    <w:top w:val="single" w:color="auto" w:sz="4" w:space="0"/>
                    <w:left w:val="nil"/>
                    <w:bottom w:val="single" w:color="auto" w:sz="4" w:space="0"/>
                    <w:right w:val="single" w:color="auto" w:sz="4" w:space="0"/>
                  </w:tcBorders>
                  <w:vAlign w:val="center"/>
                </w:tcPr>
                <w:p w14:paraId="64815001">
                  <w:pPr>
                    <w:pStyle w:val="213"/>
                    <w:keepLines w:val="0"/>
                    <w:widowControl/>
                    <w:suppressLineNumbers w:val="0"/>
                    <w:spacing w:before="0" w:beforeAutospacing="0" w:after="0" w:afterAutospacing="0" w:line="240" w:lineRule="auto"/>
                    <w:ind w:left="0" w:right="0"/>
                    <w:rPr>
                      <w:rFonts w:hint="default" w:ascii="Times New Roman" w:hAnsi="Times New Roman" w:cs="Times New Roman"/>
                      <w:b w:val="0"/>
                      <w:bCs w:val="0"/>
                      <w:color w:val="auto"/>
                      <w:sz w:val="21"/>
                      <w:szCs w:val="21"/>
                      <w:u w:val="none"/>
                      <w:vertAlign w:val="subscript"/>
                    </w:rPr>
                  </w:pPr>
                  <w:r>
                    <w:rPr>
                      <w:rFonts w:hint="default" w:ascii="Times New Roman" w:hAnsi="Times New Roman" w:cs="Times New Roman"/>
                      <w:b w:val="0"/>
                      <w:bCs w:val="0"/>
                      <w:color w:val="auto"/>
                      <w:sz w:val="21"/>
                      <w:szCs w:val="21"/>
                      <w:u w:val="none"/>
                    </w:rPr>
                    <w:t>BOD</w:t>
                  </w:r>
                  <w:r>
                    <w:rPr>
                      <w:rFonts w:hint="default" w:ascii="Times New Roman" w:hAnsi="Times New Roman" w:cs="Times New Roman"/>
                      <w:b w:val="0"/>
                      <w:bCs w:val="0"/>
                      <w:color w:val="auto"/>
                      <w:sz w:val="21"/>
                      <w:szCs w:val="21"/>
                      <w:u w:val="none"/>
                      <w:vertAlign w:val="subscript"/>
                    </w:rPr>
                    <w:t>5</w:t>
                  </w:r>
                </w:p>
              </w:tc>
              <w:tc>
                <w:tcPr>
                  <w:tcW w:w="610" w:type="pct"/>
                  <w:tcBorders>
                    <w:top w:val="single" w:color="auto" w:sz="4" w:space="0"/>
                    <w:left w:val="nil"/>
                    <w:bottom w:val="single" w:color="auto" w:sz="4" w:space="0"/>
                    <w:right w:val="single" w:color="auto" w:sz="4" w:space="0"/>
                  </w:tcBorders>
                  <w:vAlign w:val="center"/>
                </w:tcPr>
                <w:p w14:paraId="326B0B30">
                  <w:pPr>
                    <w:pStyle w:val="213"/>
                    <w:keepLines w:val="0"/>
                    <w:widowControl/>
                    <w:suppressLineNumbers w:val="0"/>
                    <w:spacing w:before="0" w:beforeAutospacing="0" w:after="0" w:afterAutospacing="0" w:line="240" w:lineRule="auto"/>
                    <w:ind w:left="0" w:right="0"/>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SS</w:t>
                  </w:r>
                </w:p>
              </w:tc>
              <w:tc>
                <w:tcPr>
                  <w:tcW w:w="622" w:type="pct"/>
                  <w:tcBorders>
                    <w:top w:val="single" w:color="auto" w:sz="4" w:space="0"/>
                    <w:left w:val="nil"/>
                    <w:bottom w:val="single" w:color="auto" w:sz="4" w:space="0"/>
                    <w:right w:val="single" w:color="auto" w:sz="4" w:space="0"/>
                  </w:tcBorders>
                  <w:vAlign w:val="center"/>
                </w:tcPr>
                <w:p w14:paraId="6C48F906">
                  <w:pPr>
                    <w:pStyle w:val="213"/>
                    <w:keepLines w:val="0"/>
                    <w:widowControl/>
                    <w:suppressLineNumbers w:val="0"/>
                    <w:spacing w:before="0" w:beforeAutospacing="0" w:after="0" w:afterAutospacing="0" w:line="240" w:lineRule="auto"/>
                    <w:ind w:left="0" w:right="0"/>
                    <w:rPr>
                      <w:rFonts w:hint="default" w:ascii="Times New Roman" w:hAnsi="Times New Roman" w:cs="Times New Roman"/>
                      <w:b w:val="0"/>
                      <w:bCs w:val="0"/>
                      <w:color w:val="auto"/>
                      <w:sz w:val="21"/>
                      <w:szCs w:val="21"/>
                      <w:u w:val="none"/>
                    </w:rPr>
                  </w:pPr>
                  <w:r>
                    <w:rPr>
                      <w:rFonts w:hint="eastAsia"/>
                      <w:b w:val="0"/>
                      <w:bCs w:val="0"/>
                      <w:color w:val="auto"/>
                      <w:szCs w:val="21"/>
                      <w:u w:val="none"/>
                    </w:rPr>
                    <w:t>氨氮</w:t>
                  </w:r>
                </w:p>
              </w:tc>
            </w:tr>
            <w:tr w14:paraId="67CC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1" w:type="pct"/>
                  <w:tcBorders>
                    <w:top w:val="single" w:color="auto" w:sz="4" w:space="0"/>
                    <w:left w:val="single" w:color="auto" w:sz="4" w:space="0"/>
                    <w:bottom w:val="single" w:color="auto" w:sz="4" w:space="0"/>
                    <w:right w:val="single" w:color="auto" w:sz="4" w:space="0"/>
                  </w:tcBorders>
                  <w:vAlign w:val="center"/>
                </w:tcPr>
                <w:p w14:paraId="2F08EA26">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b w:val="0"/>
                      <w:bCs w:val="0"/>
                      <w:color w:val="auto"/>
                      <w:sz w:val="21"/>
                      <w:szCs w:val="21"/>
                      <w:u w:val="none"/>
                    </w:rPr>
                  </w:pPr>
                  <w:r>
                    <w:rPr>
                      <w:rFonts w:hint="eastAsia" w:ascii="Times New Roman" w:hAnsi="Times New Roman" w:cs="Times New Roman"/>
                      <w:b w:val="0"/>
                      <w:bCs w:val="0"/>
                      <w:color w:val="auto"/>
                      <w:sz w:val="21"/>
                      <w:szCs w:val="21"/>
                      <w:u w:val="none"/>
                    </w:rPr>
                    <w:t>《污水综合排放标准》三级标准</w:t>
                  </w:r>
                </w:p>
              </w:tc>
              <w:tc>
                <w:tcPr>
                  <w:tcW w:w="1026" w:type="pct"/>
                  <w:tcBorders>
                    <w:top w:val="single" w:color="auto" w:sz="4" w:space="0"/>
                    <w:left w:val="nil"/>
                    <w:bottom w:val="single" w:color="auto" w:sz="4" w:space="0"/>
                    <w:right w:val="single" w:color="auto" w:sz="4" w:space="0"/>
                  </w:tcBorders>
                  <w:vAlign w:val="center"/>
                </w:tcPr>
                <w:p w14:paraId="20E679B1">
                  <w:pPr>
                    <w:pStyle w:val="213"/>
                    <w:keepLines w:val="0"/>
                    <w:widowControl/>
                    <w:suppressLineNumbers w:val="0"/>
                    <w:spacing w:before="0" w:beforeAutospacing="0" w:after="0" w:afterAutospacing="0" w:line="240" w:lineRule="auto"/>
                    <w:ind w:left="0" w:right="0"/>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cs="Times New Roman"/>
                      <w:b w:val="0"/>
                      <w:bCs w:val="0"/>
                      <w:color w:val="auto"/>
                      <w:sz w:val="21"/>
                      <w:szCs w:val="21"/>
                      <w:u w:val="none"/>
                    </w:rPr>
                    <w:t>6~9</w:t>
                  </w:r>
                </w:p>
              </w:tc>
              <w:tc>
                <w:tcPr>
                  <w:tcW w:w="651" w:type="pct"/>
                  <w:tcBorders>
                    <w:top w:val="single" w:color="auto" w:sz="4" w:space="0"/>
                    <w:left w:val="nil"/>
                    <w:bottom w:val="single" w:color="auto" w:sz="4" w:space="0"/>
                    <w:right w:val="single" w:color="auto" w:sz="4" w:space="0"/>
                  </w:tcBorders>
                  <w:vAlign w:val="center"/>
                </w:tcPr>
                <w:p w14:paraId="305FADE2">
                  <w:pPr>
                    <w:pStyle w:val="213"/>
                    <w:keepLines w:val="0"/>
                    <w:widowControl/>
                    <w:suppressLineNumbers w:val="0"/>
                    <w:spacing w:before="0" w:beforeAutospacing="0" w:after="0" w:afterAutospacing="0" w:line="240" w:lineRule="auto"/>
                    <w:ind w:left="0" w:right="0"/>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cs="Times New Roman"/>
                      <w:b w:val="0"/>
                      <w:bCs w:val="0"/>
                      <w:color w:val="auto"/>
                      <w:sz w:val="21"/>
                      <w:szCs w:val="21"/>
                      <w:u w:val="none"/>
                    </w:rPr>
                    <w:t>500</w:t>
                  </w:r>
                </w:p>
              </w:tc>
              <w:tc>
                <w:tcPr>
                  <w:tcW w:w="708" w:type="pct"/>
                  <w:tcBorders>
                    <w:top w:val="single" w:color="auto" w:sz="4" w:space="0"/>
                    <w:left w:val="nil"/>
                    <w:bottom w:val="single" w:color="auto" w:sz="4" w:space="0"/>
                    <w:right w:val="single" w:color="auto" w:sz="4" w:space="0"/>
                  </w:tcBorders>
                  <w:vAlign w:val="center"/>
                </w:tcPr>
                <w:p w14:paraId="3A58321F">
                  <w:pPr>
                    <w:pStyle w:val="213"/>
                    <w:keepLines w:val="0"/>
                    <w:widowControl/>
                    <w:suppressLineNumbers w:val="0"/>
                    <w:spacing w:before="0" w:beforeAutospacing="0" w:after="0" w:afterAutospacing="0" w:line="240" w:lineRule="auto"/>
                    <w:ind w:left="0" w:right="0"/>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cs="Times New Roman"/>
                      <w:b w:val="0"/>
                      <w:bCs w:val="0"/>
                      <w:color w:val="auto"/>
                      <w:sz w:val="21"/>
                      <w:szCs w:val="21"/>
                      <w:u w:val="none"/>
                    </w:rPr>
                    <w:t xml:space="preserve">300 </w:t>
                  </w:r>
                </w:p>
              </w:tc>
              <w:tc>
                <w:tcPr>
                  <w:tcW w:w="610" w:type="pct"/>
                  <w:tcBorders>
                    <w:top w:val="single" w:color="auto" w:sz="4" w:space="0"/>
                    <w:left w:val="nil"/>
                    <w:bottom w:val="single" w:color="auto" w:sz="4" w:space="0"/>
                    <w:right w:val="single" w:color="auto" w:sz="4" w:space="0"/>
                  </w:tcBorders>
                  <w:vAlign w:val="center"/>
                </w:tcPr>
                <w:p w14:paraId="46B55052">
                  <w:pPr>
                    <w:pStyle w:val="213"/>
                    <w:keepLines w:val="0"/>
                    <w:widowControl/>
                    <w:suppressLineNumbers w:val="0"/>
                    <w:spacing w:before="0" w:beforeAutospacing="0" w:after="0" w:afterAutospacing="0" w:line="240" w:lineRule="auto"/>
                    <w:ind w:left="0" w:right="0"/>
                    <w:rPr>
                      <w:rFonts w:hint="default" w:ascii="Times New Roman" w:hAnsi="Times New Roman" w:eastAsia="宋体" w:cs="Times New Roman"/>
                      <w:b w:val="0"/>
                      <w:bCs w:val="0"/>
                      <w:color w:val="auto"/>
                      <w:sz w:val="21"/>
                      <w:szCs w:val="21"/>
                      <w:u w:val="none"/>
                      <w:lang w:val="en-US" w:eastAsia="zh-CN" w:bidi="ar-SA"/>
                    </w:rPr>
                  </w:pPr>
                  <w:r>
                    <w:rPr>
                      <w:rFonts w:hint="default" w:ascii="Times New Roman" w:hAnsi="Times New Roman" w:cs="Times New Roman"/>
                      <w:b w:val="0"/>
                      <w:bCs w:val="0"/>
                      <w:color w:val="auto"/>
                      <w:sz w:val="21"/>
                      <w:szCs w:val="21"/>
                      <w:u w:val="none"/>
                    </w:rPr>
                    <w:t>40</w:t>
                  </w:r>
                </w:p>
              </w:tc>
              <w:tc>
                <w:tcPr>
                  <w:tcW w:w="622" w:type="pct"/>
                  <w:tcBorders>
                    <w:top w:val="single" w:color="auto" w:sz="4" w:space="0"/>
                    <w:left w:val="nil"/>
                    <w:bottom w:val="single" w:color="auto" w:sz="4" w:space="0"/>
                    <w:right w:val="single" w:color="auto" w:sz="4" w:space="0"/>
                  </w:tcBorders>
                  <w:vAlign w:val="center"/>
                </w:tcPr>
                <w:p w14:paraId="2A6A7D67">
                  <w:pPr>
                    <w:pStyle w:val="213"/>
                    <w:keepLines w:val="0"/>
                    <w:widowControl/>
                    <w:suppressLineNumbers w:val="0"/>
                    <w:spacing w:before="0" w:beforeAutospacing="0" w:after="0" w:afterAutospacing="0" w:line="240" w:lineRule="auto"/>
                    <w:ind w:left="0" w:right="0"/>
                    <w:rPr>
                      <w:rFonts w:hint="eastAsia"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w:t>
                  </w:r>
                </w:p>
              </w:tc>
            </w:tr>
          </w:tbl>
          <w:p w14:paraId="711EE8A0">
            <w:pPr>
              <w:spacing w:line="360" w:lineRule="auto"/>
              <w:ind w:firstLine="482" w:firstLineChars="200"/>
              <w:jc w:val="both"/>
              <w:rPr>
                <w:rFonts w:hint="default" w:ascii="Times New Roman" w:hAnsi="Times New Roman" w:cs="Times New Roman"/>
                <w:b/>
                <w:color w:val="auto"/>
              </w:rPr>
            </w:pPr>
            <w:r>
              <w:rPr>
                <w:rFonts w:hint="default" w:ascii="Times New Roman" w:hAnsi="Times New Roman" w:cs="Times New Roman"/>
                <w:b/>
                <w:color w:val="auto"/>
              </w:rPr>
              <w:t>3、噪声</w:t>
            </w:r>
          </w:p>
          <w:p w14:paraId="15E1AED4">
            <w:pPr>
              <w:spacing w:line="360" w:lineRule="auto"/>
              <w:ind w:firstLine="480" w:firstLineChars="200"/>
              <w:jc w:val="both"/>
              <w:rPr>
                <w:rFonts w:hint="default" w:ascii="Times New Roman" w:hAnsi="Times New Roman" w:cs="Times New Roman"/>
                <w:color w:val="auto"/>
              </w:rPr>
            </w:pPr>
            <w:r>
              <w:rPr>
                <w:rFonts w:hint="eastAsia" w:ascii="Times New Roman" w:hAnsi="Times New Roman" w:cs="Times New Roman"/>
                <w:color w:val="auto"/>
                <w:lang w:val="en-US" w:eastAsia="zh-CN"/>
              </w:rPr>
              <w:t>项目施工期已基本完成。</w:t>
            </w:r>
            <w:r>
              <w:rPr>
                <w:rFonts w:hint="default" w:ascii="Times New Roman" w:hAnsi="Times New Roman" w:cs="Times New Roman"/>
                <w:color w:val="auto"/>
              </w:rPr>
              <w:t>营运期厂界</w:t>
            </w:r>
            <w:r>
              <w:rPr>
                <w:rFonts w:hint="eastAsia" w:ascii="Times New Roman" w:hAnsi="Times New Roman" w:cs="Times New Roman"/>
                <w:color w:val="auto"/>
                <w:lang w:val="en-US" w:eastAsia="zh-CN"/>
              </w:rPr>
              <w:t>四周</w:t>
            </w:r>
            <w:r>
              <w:rPr>
                <w:rFonts w:hint="default" w:ascii="Times New Roman" w:hAnsi="Times New Roman" w:cs="Times New Roman"/>
                <w:color w:val="auto"/>
              </w:rPr>
              <w:t>噪声执行《工业企业厂界环境噪声排放标准》（GB12348-2008）</w:t>
            </w:r>
            <w:r>
              <w:rPr>
                <w:rFonts w:hint="default" w:ascii="Times New Roman" w:hAnsi="Times New Roman" w:cs="Times New Roman"/>
                <w:color w:val="auto"/>
                <w:lang w:val="en-US"/>
              </w:rPr>
              <w:t>2</w:t>
            </w:r>
            <w:r>
              <w:rPr>
                <w:rFonts w:hint="default" w:ascii="Times New Roman" w:hAnsi="Times New Roman" w:cs="Times New Roman"/>
                <w:color w:val="auto"/>
              </w:rPr>
              <w:t>类标准限值，见表3-</w:t>
            </w:r>
            <w:r>
              <w:rPr>
                <w:rFonts w:hint="eastAsia" w:ascii="Times New Roman" w:hAnsi="Times New Roman" w:cs="Times New Roman"/>
                <w:color w:val="auto"/>
                <w:lang w:val="en-US" w:eastAsia="zh-CN"/>
              </w:rPr>
              <w:t>9</w:t>
            </w:r>
            <w:r>
              <w:rPr>
                <w:rFonts w:hint="default" w:ascii="Times New Roman" w:hAnsi="Times New Roman" w:cs="Times New Roman"/>
                <w:color w:val="auto"/>
              </w:rPr>
              <w:t>。</w:t>
            </w:r>
          </w:p>
          <w:p w14:paraId="6AF3B1DA">
            <w:pPr>
              <w:pStyle w:val="39"/>
              <w:adjustRightInd w:val="0"/>
              <w:snapToGrid w:val="0"/>
              <w:spacing w:before="156" w:beforeLines="50" w:beforeAutospacing="0" w:after="0" w:afterAutospacing="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表3-</w:t>
            </w:r>
            <w:r>
              <w:rPr>
                <w:rFonts w:hint="eastAsia" w:ascii="Times New Roman" w:hAnsi="Times New Roman" w:cs="Times New Roman"/>
                <w:b/>
                <w:color w:val="auto"/>
                <w:sz w:val="21"/>
                <w:szCs w:val="21"/>
                <w:lang w:val="en-US" w:eastAsia="zh-CN"/>
              </w:rPr>
              <w:t xml:space="preserve"> 9</w:t>
            </w:r>
            <w:r>
              <w:rPr>
                <w:rFonts w:hint="default" w:ascii="Times New Roman" w:hAnsi="Times New Roman" w:cs="Times New Roman"/>
                <w:b/>
                <w:color w:val="auto"/>
                <w:sz w:val="21"/>
                <w:szCs w:val="21"/>
              </w:rPr>
              <w:t xml:space="preserve"> 工业企业厂界环境噪声排放标准(摘录)   单位：dB(A)</w:t>
            </w:r>
          </w:p>
          <w:tbl>
            <w:tblPr>
              <w:tblStyle w:val="4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6"/>
              <w:gridCol w:w="3293"/>
              <w:gridCol w:w="3100"/>
            </w:tblGrid>
            <w:tr w14:paraId="1B4D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6" w:type="dxa"/>
                  <w:vAlign w:val="center"/>
                </w:tcPr>
                <w:p w14:paraId="27B62E52">
                  <w:pPr>
                    <w:pStyle w:val="39"/>
                    <w:adjustRightInd w:val="0"/>
                    <w:spacing w:before="0" w:beforeAutospacing="0" w:after="0" w:afterAutospacing="0"/>
                    <w:contextualSpacing/>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类别</w:t>
                  </w:r>
                </w:p>
              </w:tc>
              <w:tc>
                <w:tcPr>
                  <w:tcW w:w="3293" w:type="dxa"/>
                  <w:vAlign w:val="center"/>
                </w:tcPr>
                <w:p w14:paraId="3ED2D1BB">
                  <w:pPr>
                    <w:pStyle w:val="39"/>
                    <w:adjustRightInd w:val="0"/>
                    <w:spacing w:before="0" w:beforeAutospacing="0" w:after="0" w:afterAutospacing="0"/>
                    <w:contextualSpacing/>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昼间</w:t>
                  </w:r>
                </w:p>
              </w:tc>
              <w:tc>
                <w:tcPr>
                  <w:tcW w:w="3100" w:type="dxa"/>
                  <w:vAlign w:val="center"/>
                </w:tcPr>
                <w:p w14:paraId="0BF652D7">
                  <w:pPr>
                    <w:pStyle w:val="39"/>
                    <w:adjustRightInd w:val="0"/>
                    <w:spacing w:before="0" w:beforeAutospacing="0" w:after="0" w:afterAutospacing="0"/>
                    <w:contextualSpacing/>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夜间</w:t>
                  </w:r>
                </w:p>
              </w:tc>
            </w:tr>
            <w:tr w14:paraId="00FD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6" w:type="dxa"/>
                  <w:vAlign w:val="center"/>
                </w:tcPr>
                <w:p w14:paraId="32FE00BD">
                  <w:pPr>
                    <w:pStyle w:val="39"/>
                    <w:adjustRightInd w:val="0"/>
                    <w:spacing w:before="0" w:beforeAutospacing="0" w:after="0" w:afterAutospacing="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2类</w:t>
                  </w:r>
                </w:p>
              </w:tc>
              <w:tc>
                <w:tcPr>
                  <w:tcW w:w="3293" w:type="dxa"/>
                  <w:vAlign w:val="center"/>
                </w:tcPr>
                <w:p w14:paraId="7B427C3D">
                  <w:pPr>
                    <w:pStyle w:val="39"/>
                    <w:adjustRightInd w:val="0"/>
                    <w:spacing w:before="0" w:beforeAutospacing="0" w:after="0" w:afterAutospacing="0"/>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3100" w:type="dxa"/>
                  <w:vAlign w:val="center"/>
                </w:tcPr>
                <w:p w14:paraId="3B8FEB9D">
                  <w:pPr>
                    <w:pStyle w:val="39"/>
                    <w:adjustRightInd w:val="0"/>
                    <w:spacing w:before="0" w:beforeAutospacing="0" w:after="0" w:afterAutospacing="0"/>
                    <w:contextualSpacing/>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r>
          </w:tbl>
          <w:p w14:paraId="30C06F1D">
            <w:pPr>
              <w:keepNext w:val="0"/>
              <w:keepLines w:val="0"/>
              <w:pageBreakBefore w:val="0"/>
              <w:widowControl/>
              <w:kinsoku/>
              <w:wordWrap/>
              <w:overflowPunct/>
              <w:topLinePunct w:val="0"/>
              <w:autoSpaceDE/>
              <w:autoSpaceDN/>
              <w:bidi w:val="0"/>
              <w:adjustRightInd/>
              <w:snapToGrid/>
              <w:spacing w:line="360" w:lineRule="auto"/>
              <w:ind w:firstLine="482" w:firstLineChars="200"/>
              <w:contextualSpacing/>
              <w:jc w:val="both"/>
              <w:textAlignment w:val="auto"/>
              <w:rPr>
                <w:rFonts w:hint="default" w:ascii="Times New Roman" w:hAnsi="Times New Roman" w:cs="Times New Roman"/>
                <w:b/>
                <w:color w:val="auto"/>
              </w:rPr>
            </w:pPr>
            <w:r>
              <w:rPr>
                <w:rFonts w:hint="default" w:ascii="Times New Roman" w:hAnsi="Times New Roman" w:cs="Times New Roman"/>
                <w:b/>
                <w:color w:val="auto"/>
              </w:rPr>
              <w:t>4、固体废物</w:t>
            </w:r>
          </w:p>
          <w:p w14:paraId="1E3A637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一般工业固体废物执行《一般工业固体废物贮存和填埋场污染控制标准》（GB18599-2020）标准。危险废物执行《危险废物贮存污染控制标准》（GB18597-20</w:t>
            </w:r>
            <w:r>
              <w:rPr>
                <w:rFonts w:hint="eastAsia" w:ascii="Times New Roman" w:hAnsi="Times New Roman" w:cs="Times New Roman"/>
                <w:color w:val="auto"/>
                <w:lang w:val="en-US" w:eastAsia="zh-CN"/>
              </w:rPr>
              <w:t>23</w:t>
            </w:r>
            <w:r>
              <w:rPr>
                <w:rFonts w:hint="default" w:ascii="Times New Roman" w:hAnsi="Times New Roman" w:cs="Times New Roman"/>
                <w:color w:val="auto"/>
              </w:rPr>
              <w:t>）要求。</w:t>
            </w:r>
          </w:p>
        </w:tc>
      </w:tr>
      <w:tr w14:paraId="6792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jc w:val="center"/>
        </w:trPr>
        <w:tc>
          <w:tcPr>
            <w:tcW w:w="243" w:type="pct"/>
            <w:vAlign w:val="center"/>
          </w:tcPr>
          <w:p w14:paraId="5EB17B28">
            <w:pPr>
              <w:adjustRightInd w:val="0"/>
              <w:snapToGrid w:val="0"/>
              <w:jc w:val="center"/>
              <w:rPr>
                <w:rFonts w:hint="eastAsia" w:ascii="宋体" w:hAnsi="宋体" w:cs="宋体"/>
                <w:color w:val="auto"/>
                <w:kern w:val="0"/>
                <w:sz w:val="24"/>
              </w:rPr>
            </w:pPr>
            <w:r>
              <w:rPr>
                <w:rFonts w:hint="eastAsia" w:ascii="宋体" w:hAnsi="宋体" w:cs="宋体"/>
                <w:color w:val="auto"/>
                <w:kern w:val="0"/>
                <w:sz w:val="24"/>
              </w:rPr>
              <w:t>总量</w:t>
            </w:r>
          </w:p>
          <w:p w14:paraId="2916B877">
            <w:pPr>
              <w:adjustRightInd w:val="0"/>
              <w:snapToGrid w:val="0"/>
              <w:jc w:val="center"/>
              <w:rPr>
                <w:rFonts w:hint="eastAsia" w:ascii="宋体" w:hAnsi="宋体" w:cs="宋体"/>
                <w:color w:val="auto"/>
                <w:kern w:val="0"/>
                <w:sz w:val="24"/>
              </w:rPr>
            </w:pPr>
            <w:r>
              <w:rPr>
                <w:rFonts w:hint="eastAsia" w:ascii="宋体" w:hAnsi="宋体" w:cs="宋体"/>
                <w:color w:val="auto"/>
                <w:kern w:val="0"/>
                <w:sz w:val="24"/>
              </w:rPr>
              <w:t>控制</w:t>
            </w:r>
          </w:p>
          <w:p w14:paraId="4324D71A">
            <w:pPr>
              <w:jc w:val="center"/>
              <w:rPr>
                <w:rFonts w:hint="default" w:ascii="Times New Roman" w:hAnsi="Times New Roman" w:cs="Times New Roman"/>
                <w:color w:val="auto"/>
              </w:rPr>
            </w:pPr>
            <w:r>
              <w:rPr>
                <w:rFonts w:hint="eastAsia" w:ascii="宋体" w:hAnsi="宋体" w:cs="宋体"/>
                <w:color w:val="auto"/>
                <w:kern w:val="0"/>
                <w:sz w:val="24"/>
              </w:rPr>
              <w:t>指标</w:t>
            </w:r>
          </w:p>
        </w:tc>
        <w:tc>
          <w:tcPr>
            <w:tcW w:w="4756" w:type="pct"/>
          </w:tcPr>
          <w:p w14:paraId="28B3DC94">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jc w:val="both"/>
              <w:textAlignment w:val="auto"/>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根据《“十四五”污染减排综合工作方案编制技术指南》及《广西壮族自治区人民政府办公厅关于印发广西生态环境保护“十四五”规划的通知》（桂政办发〔2021〕145 号），总量控制指标为二氧化硫（SO2）、挥发性有机物、氮氧化物（NOx）、化学需氧量（COD）、氨氮（NH</w:t>
            </w:r>
            <w:r>
              <w:rPr>
                <w:rFonts w:hint="default" w:ascii="Times New Roman" w:hAnsi="Times New Roman" w:cs="Times New Roman"/>
                <w:color w:val="auto"/>
                <w:sz w:val="24"/>
                <w:szCs w:val="24"/>
                <w:u w:val="none"/>
                <w:vertAlign w:val="subscript"/>
              </w:rPr>
              <w:t>3</w:t>
            </w:r>
            <w:r>
              <w:rPr>
                <w:rFonts w:hint="default" w:ascii="Times New Roman" w:hAnsi="Times New Roman" w:cs="Times New Roman"/>
                <w:color w:val="auto"/>
                <w:sz w:val="24"/>
                <w:szCs w:val="24"/>
                <w:u w:val="none"/>
              </w:rPr>
              <w:t>-N），则本项目污染物涉及的总量控制指标情况如下：</w:t>
            </w:r>
          </w:p>
          <w:p w14:paraId="433F8CFC">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Times New Roman" w:hAnsi="Times New Roman" w:cs="Times New Roman"/>
                <w:color w:val="auto"/>
                <w:sz w:val="24"/>
                <w:szCs w:val="24"/>
                <w:u w:val="none"/>
                <w:lang w:val="en-US" w:eastAsia="zh-CN"/>
              </w:rPr>
            </w:pPr>
            <w:r>
              <w:rPr>
                <w:rFonts w:hint="eastAsia" w:ascii="Times New Roman" w:hAnsi="Times New Roman" w:cs="Times New Roman"/>
                <w:color w:val="auto"/>
                <w:sz w:val="24"/>
                <w:szCs w:val="24"/>
                <w:u w:val="none"/>
                <w:lang w:val="en-US" w:eastAsia="zh-CN"/>
              </w:rPr>
              <w:t>本项目排放的废气污染物主要为粉尘颗粒物，无NOx、VOCs 废气排放，因此，项目无需申请废气污染物总量控制指标。</w:t>
            </w:r>
          </w:p>
          <w:p w14:paraId="3B89FFC2">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Times New Roman" w:hAnsi="Times New Roman" w:cs="Times New Roman"/>
                <w:color w:val="auto"/>
                <w:sz w:val="24"/>
                <w:szCs w:val="24"/>
                <w:u w:val="none"/>
                <w:lang w:val="en-US" w:eastAsia="zh-CN"/>
              </w:rPr>
            </w:pPr>
            <w:r>
              <w:rPr>
                <w:rFonts w:hint="eastAsia" w:ascii="Times New Roman" w:hAnsi="Times New Roman" w:cs="Times New Roman"/>
                <w:color w:val="auto"/>
                <w:sz w:val="24"/>
                <w:szCs w:val="24"/>
                <w:u w:val="none"/>
                <w:lang w:val="en-US" w:eastAsia="zh-CN"/>
              </w:rPr>
              <w:t>本项目运营期无生产废水产生。生活污水经化粪池处理后由环卫部门专用车辆抽运至污水处理厂处置。因此，无需申请废水污染物总量控制指标。</w:t>
            </w:r>
          </w:p>
          <w:p w14:paraId="22537E67">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Times New Roman" w:hAnsi="Times New Roman" w:cs="Times New Roman"/>
                <w:color w:val="auto"/>
                <w:sz w:val="24"/>
                <w:szCs w:val="24"/>
                <w:u w:val="none"/>
                <w:lang w:val="en-US" w:eastAsia="zh-CN"/>
              </w:rPr>
            </w:pPr>
            <w:r>
              <w:rPr>
                <w:rFonts w:hint="eastAsia" w:ascii="Times New Roman" w:hAnsi="Times New Roman" w:cs="Times New Roman"/>
                <w:color w:val="auto"/>
                <w:sz w:val="24"/>
                <w:szCs w:val="24"/>
                <w:u w:val="none"/>
                <w:lang w:val="en-US" w:eastAsia="zh-CN"/>
              </w:rPr>
              <w:t>综上分析，本项目不设置污染物总量控制指标。</w:t>
            </w:r>
          </w:p>
          <w:p w14:paraId="6A3F8F45">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Times New Roman" w:hAnsi="Times New Roman" w:cs="Times New Roman"/>
                <w:color w:val="auto"/>
                <w:sz w:val="24"/>
                <w:szCs w:val="24"/>
                <w:u w:val="none"/>
                <w:lang w:val="en-US" w:eastAsia="zh-CN"/>
              </w:rPr>
            </w:pPr>
          </w:p>
          <w:p w14:paraId="5388BE97">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Times New Roman" w:hAnsi="Times New Roman" w:cs="Times New Roman"/>
                <w:color w:val="auto"/>
                <w:sz w:val="24"/>
                <w:szCs w:val="24"/>
                <w:u w:val="none"/>
                <w:lang w:val="en-US" w:eastAsia="zh-CN"/>
              </w:rPr>
            </w:pPr>
          </w:p>
          <w:p w14:paraId="3C3338BD">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jc w:val="both"/>
              <w:textAlignment w:val="auto"/>
              <w:rPr>
                <w:rFonts w:hint="default" w:ascii="Times New Roman" w:hAnsi="Times New Roman" w:cs="Times New Roman"/>
                <w:color w:val="auto"/>
                <w:sz w:val="24"/>
                <w:szCs w:val="24"/>
                <w:u w:val="none"/>
                <w:lang w:val="en-US" w:eastAsia="zh-CN"/>
              </w:rPr>
            </w:pPr>
          </w:p>
        </w:tc>
      </w:tr>
    </w:tbl>
    <w:p w14:paraId="5C0BC623">
      <w:pPr>
        <w:pStyle w:val="2"/>
        <w:spacing w:before="0" w:after="0" w:line="360" w:lineRule="auto"/>
        <w:contextualSpacing/>
        <w:rPr>
          <w:rFonts w:eastAsia="黑体"/>
          <w:color w:val="auto"/>
          <w:sz w:val="32"/>
        </w:rPr>
        <w:sectPr>
          <w:footerReference r:id="rId10"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6E0577D5">
      <w:pPr>
        <w:pStyle w:val="2"/>
        <w:numPr>
          <w:ilvl w:val="0"/>
          <w:numId w:val="5"/>
        </w:numPr>
        <w:spacing w:before="0" w:after="0" w:line="360" w:lineRule="auto"/>
        <w:contextualSpacing/>
        <w:jc w:val="center"/>
        <w:rPr>
          <w:rFonts w:eastAsia="黑体"/>
          <w:color w:val="auto"/>
          <w:sz w:val="32"/>
        </w:rPr>
      </w:pPr>
      <w:bookmarkStart w:id="43" w:name="_Toc7148"/>
      <w:r>
        <w:rPr>
          <w:rFonts w:eastAsia="黑体"/>
          <w:color w:val="auto"/>
          <w:sz w:val="32"/>
        </w:rPr>
        <w:t>主要环境影响和保护措施</w:t>
      </w:r>
      <w:bookmarkEnd w:id="43"/>
    </w:p>
    <w:p w14:paraId="380C0F18">
      <w:pPr>
        <w:numPr>
          <w:ilvl w:val="0"/>
          <w:numId w:val="0"/>
        </w:num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9164"/>
      </w:tblGrid>
      <w:tr w14:paraId="53AD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42000142">
            <w:pPr>
              <w:jc w:val="center"/>
              <w:rPr>
                <w:rFonts w:hint="default" w:ascii="Times New Roman" w:hAnsi="Times New Roman" w:cs="Times New Roman"/>
                <w:color w:val="auto"/>
              </w:rPr>
            </w:pPr>
            <w:r>
              <w:rPr>
                <w:rFonts w:hint="default" w:ascii="Times New Roman" w:hAnsi="Times New Roman" w:cs="Times New Roman"/>
                <w:color w:val="auto"/>
              </w:rPr>
              <w:t>施工</w:t>
            </w:r>
          </w:p>
          <w:p w14:paraId="0C460571">
            <w:pPr>
              <w:jc w:val="center"/>
              <w:rPr>
                <w:rFonts w:hint="default" w:ascii="Times New Roman" w:hAnsi="Times New Roman" w:cs="Times New Roman"/>
                <w:color w:val="auto"/>
              </w:rPr>
            </w:pPr>
            <w:r>
              <w:rPr>
                <w:rFonts w:hint="default" w:ascii="Times New Roman" w:hAnsi="Times New Roman" w:cs="Times New Roman"/>
                <w:color w:val="auto"/>
              </w:rPr>
              <w:t>期环</w:t>
            </w:r>
          </w:p>
          <w:p w14:paraId="5457F1D5">
            <w:pPr>
              <w:jc w:val="center"/>
              <w:rPr>
                <w:rFonts w:hint="default" w:ascii="Times New Roman" w:hAnsi="Times New Roman" w:cs="Times New Roman"/>
                <w:color w:val="auto"/>
              </w:rPr>
            </w:pPr>
            <w:r>
              <w:rPr>
                <w:rFonts w:hint="default" w:ascii="Times New Roman" w:hAnsi="Times New Roman" w:cs="Times New Roman"/>
                <w:color w:val="auto"/>
              </w:rPr>
              <w:t>境保</w:t>
            </w:r>
          </w:p>
          <w:p w14:paraId="7FC98344">
            <w:pPr>
              <w:jc w:val="center"/>
              <w:rPr>
                <w:rFonts w:hint="default" w:ascii="Times New Roman" w:hAnsi="Times New Roman" w:cs="Times New Roman"/>
                <w:color w:val="auto"/>
              </w:rPr>
            </w:pPr>
            <w:r>
              <w:rPr>
                <w:rFonts w:hint="default" w:ascii="Times New Roman" w:hAnsi="Times New Roman" w:cs="Times New Roman"/>
                <w:color w:val="auto"/>
              </w:rPr>
              <w:t>护措</w:t>
            </w:r>
          </w:p>
          <w:p w14:paraId="1B6517DE">
            <w:pPr>
              <w:numPr>
                <w:ilvl w:val="0"/>
                <w:numId w:val="0"/>
              </w:numPr>
              <w:rPr>
                <w:vertAlign w:val="baseline"/>
              </w:rPr>
            </w:pPr>
            <w:r>
              <w:rPr>
                <w:rFonts w:hint="default" w:ascii="Times New Roman" w:hAnsi="Times New Roman" w:cs="Times New Roman"/>
                <w:color w:val="auto"/>
              </w:rPr>
              <w:t>施</w:t>
            </w:r>
          </w:p>
        </w:tc>
        <w:tc>
          <w:tcPr>
            <w:tcW w:w="9164" w:type="dxa"/>
            <w:vAlign w:val="center"/>
          </w:tcPr>
          <w:p w14:paraId="22F76DCA">
            <w:pPr>
              <w:tabs>
                <w:tab w:val="left" w:pos="624"/>
              </w:tabs>
              <w:spacing w:line="360" w:lineRule="auto"/>
              <w:ind w:firstLine="480" w:firstLineChars="200"/>
              <w:rPr>
                <w:rFonts w:hint="default" w:ascii="Times New Roman" w:hAnsi="Times New Roman" w:cs="Times New Roman"/>
                <w:b w:val="0"/>
                <w:bCs w:val="0"/>
                <w:color w:val="auto"/>
                <w:sz w:val="24"/>
                <w:szCs w:val="24"/>
                <w:highlight w:val="none"/>
                <w:u w:val="none"/>
              </w:rPr>
            </w:pPr>
            <w:r>
              <w:rPr>
                <w:rFonts w:hint="default" w:ascii="Times New Roman" w:hAnsi="Times New Roman" w:cs="Times New Roman"/>
                <w:b w:val="0"/>
                <w:bCs w:val="0"/>
                <w:color w:val="auto"/>
                <w:sz w:val="24"/>
                <w:szCs w:val="24"/>
                <w:highlight w:val="none"/>
                <w:u w:val="none"/>
                <w:lang w:val="en-US" w:eastAsia="zh-CN"/>
              </w:rPr>
              <w:t>本项目已基本建成，目前正在试生产，因此，本次仅对已完成的建设内容进行回顾性评价。</w:t>
            </w:r>
          </w:p>
          <w:p w14:paraId="76DA660B">
            <w:pPr>
              <w:pStyle w:val="229"/>
              <w:wordWrap/>
              <w:spacing w:line="360" w:lineRule="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1、施工扬尘：项目施工期采取洒水降尘、运输车辆采取篷布遮盖、加强机械设备的维护保养及加强车辆管理等防治措施。</w:t>
            </w:r>
          </w:p>
          <w:p w14:paraId="37BC9EE8">
            <w:pPr>
              <w:pStyle w:val="13"/>
              <w:spacing w:line="360" w:lineRule="auto"/>
              <w:ind w:firstLine="480" w:firstLineChars="200"/>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2、废水：施工期生活污水排入经临时化粪池后</w:t>
            </w:r>
            <w:r>
              <w:rPr>
                <w:rFonts w:hint="eastAsia" w:ascii="Times New Roman" w:hAnsi="Times New Roman" w:cs="Times New Roman"/>
                <w:color w:val="auto"/>
                <w:sz w:val="24"/>
                <w:szCs w:val="24"/>
                <w:highlight w:val="none"/>
                <w:u w:val="none"/>
                <w:lang w:val="en-US" w:eastAsia="zh-CN"/>
              </w:rPr>
              <w:t>由施工方外运处置</w:t>
            </w:r>
            <w:r>
              <w:rPr>
                <w:rFonts w:hint="default" w:ascii="Times New Roman" w:hAnsi="Times New Roman" w:cs="Times New Roman"/>
                <w:color w:val="auto"/>
                <w:sz w:val="24"/>
                <w:szCs w:val="24"/>
                <w:highlight w:val="none"/>
                <w:u w:val="none"/>
                <w:lang w:val="en-US" w:eastAsia="zh-CN"/>
              </w:rPr>
              <w:t>，施工废水经沉淀池沉淀后回用于施工场地内、施工道路洒水降尘。</w:t>
            </w:r>
          </w:p>
          <w:p w14:paraId="05FDBCF6">
            <w:pPr>
              <w:pStyle w:val="13"/>
              <w:spacing w:line="360" w:lineRule="auto"/>
              <w:ind w:firstLine="480" w:firstLineChars="200"/>
              <w:rPr>
                <w:rFonts w:hint="eastAsia"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3、噪声：施工期间采取减振隔声、消声、选取低噪声设备、合理安排施工等防治</w:t>
            </w:r>
            <w:r>
              <w:rPr>
                <w:rFonts w:hint="eastAsia" w:ascii="Times New Roman" w:hAnsi="Times New Roman" w:cs="Times New Roman"/>
                <w:color w:val="auto"/>
                <w:sz w:val="24"/>
                <w:szCs w:val="24"/>
                <w:highlight w:val="none"/>
                <w:u w:val="none"/>
                <w:lang w:val="en-US" w:eastAsia="zh-CN"/>
              </w:rPr>
              <w:t>措施。</w:t>
            </w:r>
          </w:p>
          <w:p w14:paraId="16833AD9">
            <w:pPr>
              <w:pStyle w:val="13"/>
              <w:spacing w:line="360" w:lineRule="auto"/>
              <w:ind w:firstLine="480" w:firstLineChars="200"/>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4、固体废物：项目施工期间建筑垃圾部分进行回收利用，其它的统一收集后清运到管理部门指定的建筑垃圾处理场处置；设备包装物经收集后外售于物资回收站；生活</w:t>
            </w:r>
            <w:r>
              <w:rPr>
                <w:rFonts w:hint="eastAsia" w:ascii="Times New Roman" w:hAnsi="Times New Roman" w:cs="Times New Roman"/>
                <w:color w:val="auto"/>
                <w:sz w:val="24"/>
                <w:szCs w:val="24"/>
                <w:highlight w:val="none"/>
                <w:u w:val="none"/>
                <w:lang w:val="en-US" w:eastAsia="zh-CN"/>
              </w:rPr>
              <w:t>垃圾委托环卫部门定期清运处置。</w:t>
            </w:r>
          </w:p>
          <w:p w14:paraId="7AEBAB98">
            <w:pPr>
              <w:pStyle w:val="13"/>
              <w:spacing w:line="360" w:lineRule="auto"/>
              <w:ind w:firstLine="480" w:firstLineChars="200"/>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5、生态：施工过程中采取对裸露的地表进行覆盖；施工过程中产生的施工废料和弃土及时清运，减少堆积后适逢下雨造成水土流失；加强绿化和施工场地的环境管理，对施工场地四周进行围挡、覆盖。</w:t>
            </w:r>
          </w:p>
          <w:p w14:paraId="71C2DE7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项目已</w:t>
            </w:r>
            <w:r>
              <w:rPr>
                <w:rFonts w:hint="eastAsia" w:ascii="Times New Roman" w:hAnsi="Times New Roman" w:eastAsia="宋体" w:cs="Times New Roman"/>
                <w:color w:val="auto"/>
                <w:sz w:val="24"/>
                <w:szCs w:val="24"/>
                <w:highlight w:val="none"/>
                <w:u w:val="none"/>
                <w:lang w:val="en-US" w:eastAsia="zh-CN"/>
              </w:rPr>
              <w:t>基本建成</w:t>
            </w:r>
            <w:r>
              <w:rPr>
                <w:rFonts w:hint="default" w:ascii="Times New Roman" w:hAnsi="Times New Roman" w:eastAsia="宋体" w:cs="Times New Roman"/>
                <w:color w:val="auto"/>
                <w:sz w:val="24"/>
                <w:szCs w:val="24"/>
                <w:highlight w:val="none"/>
                <w:u w:val="none"/>
                <w:lang w:val="en-US" w:eastAsia="zh-CN"/>
              </w:rPr>
              <w:t>，根据调查，项目施工期采取了相应的大气、地表水、噪声、固废污染防治措施，且施工期已结束，影响已经基本消除，工程施工过程中无废水未经处理接排放情况，施工过程中无因本项目施工造成的影响投诉问题</w:t>
            </w:r>
            <w:r>
              <w:rPr>
                <w:rFonts w:hint="eastAsia" w:ascii="Times New Roman" w:hAnsi="Times New Roman" w:eastAsia="宋体" w:cs="Times New Roman"/>
                <w:color w:val="auto"/>
                <w:sz w:val="24"/>
                <w:szCs w:val="24"/>
                <w:highlight w:val="none"/>
                <w:u w:val="none"/>
                <w:lang w:val="en-US" w:eastAsia="zh-CN"/>
              </w:rPr>
              <w:t>。</w:t>
            </w:r>
          </w:p>
          <w:p w14:paraId="0385CF0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p>
          <w:p w14:paraId="0A32244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p>
          <w:p w14:paraId="6C9ABA8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p>
          <w:p w14:paraId="7F6C230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p>
          <w:p w14:paraId="528ED7A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p>
          <w:p w14:paraId="58F0753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p>
          <w:p w14:paraId="7340AED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p>
        </w:tc>
      </w:tr>
    </w:tbl>
    <w:p w14:paraId="554CFEB9">
      <w:pPr>
        <w:numPr>
          <w:ilvl w:val="0"/>
          <w:numId w:val="0"/>
        </w:numPr>
      </w:pPr>
    </w:p>
    <w:p w14:paraId="1368EBEC">
      <w:pPr>
        <w:numPr>
          <w:ilvl w:val="0"/>
          <w:numId w:val="0"/>
        </w:numPr>
        <w:sectPr>
          <w:pgSz w:w="11906" w:h="16838"/>
          <w:pgMar w:top="1440" w:right="1080" w:bottom="1440" w:left="1080" w:header="851" w:footer="992" w:gutter="0"/>
          <w:pgBorders>
            <w:top w:val="none" w:sz="0" w:space="0"/>
            <w:left w:val="none" w:sz="0" w:space="0"/>
            <w:bottom w:val="none" w:sz="0" w:space="0"/>
            <w:right w:val="none" w:sz="0" w:space="0"/>
          </w:pgBorders>
          <w:cols w:space="0" w:num="1"/>
          <w:docGrid w:type="lines" w:linePitch="312" w:charSpace="0"/>
        </w:sectPr>
      </w:pPr>
    </w:p>
    <w:tbl>
      <w:tblPr>
        <w:tblStyle w:val="4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949"/>
      </w:tblGrid>
      <w:tr w14:paraId="7AAC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3" w:hRule="atLeast"/>
        </w:trPr>
        <w:tc>
          <w:tcPr>
            <w:tcW w:w="431" w:type="pct"/>
          </w:tcPr>
          <w:p w14:paraId="02D51AD4">
            <w:pPr>
              <w:numPr>
                <w:ilvl w:val="0"/>
                <w:numId w:val="0"/>
              </w:numPr>
              <w:rPr>
                <w:rFonts w:hint="default" w:eastAsia="宋体"/>
                <w:vertAlign w:val="baseline"/>
                <w:lang w:val="en-US" w:eastAsia="zh-CN"/>
              </w:rPr>
            </w:pPr>
            <w:r>
              <w:rPr>
                <w:rFonts w:hint="eastAsia"/>
                <w:vertAlign w:val="baseline"/>
                <w:lang w:val="en-US" w:eastAsia="zh-CN"/>
              </w:rPr>
              <w:t>运营期环境保护措施</w:t>
            </w:r>
          </w:p>
        </w:tc>
        <w:tc>
          <w:tcPr>
            <w:tcW w:w="4568" w:type="pct"/>
          </w:tcPr>
          <w:p w14:paraId="68B6C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contextualSpacing/>
              <w:jc w:val="both"/>
              <w:textAlignment w:val="auto"/>
              <w:rPr>
                <w:rFonts w:hint="default" w:ascii="Times New Roman" w:hAnsi="Times New Roman" w:cs="Times New Roman"/>
                <w:b/>
                <w:bCs/>
                <w:color w:val="auto"/>
                <w:lang w:val="en-US"/>
              </w:rPr>
            </w:pPr>
            <w:r>
              <w:rPr>
                <w:rFonts w:hint="eastAsia" w:ascii="Times New Roman" w:hAnsi="Times New Roman" w:cs="Times New Roman"/>
                <w:b/>
                <w:bCs/>
                <w:color w:val="auto"/>
                <w:lang w:val="en-US" w:eastAsia="zh-CN"/>
              </w:rPr>
              <w:t>一、废气环境影响分析</w:t>
            </w:r>
          </w:p>
          <w:p w14:paraId="7D5F8DE9">
            <w:pPr>
              <w:pStyle w:val="230"/>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textAlignment w:val="auto"/>
              <w:rPr>
                <w:rFonts w:hint="default"/>
                <w:b/>
                <w:bCs/>
                <w:color w:val="auto"/>
                <w:kern w:val="0"/>
                <w:sz w:val="24"/>
                <w:highlight w:val="none"/>
                <w:lang w:val="en-US" w:eastAsia="zh-CN"/>
              </w:rPr>
            </w:pPr>
            <w:r>
              <w:rPr>
                <w:rFonts w:hint="eastAsia"/>
                <w:b/>
                <w:bCs/>
                <w:color w:val="auto"/>
                <w:kern w:val="0"/>
                <w:sz w:val="24"/>
                <w:highlight w:val="none"/>
                <w:lang w:val="en-US" w:eastAsia="zh-CN"/>
              </w:rPr>
              <w:t>（1）废气污染源分析</w:t>
            </w:r>
          </w:p>
          <w:p w14:paraId="5E091A97">
            <w:pPr>
              <w:widowControl w:val="0"/>
              <w:spacing w:line="360" w:lineRule="auto"/>
              <w:ind w:firstLine="480" w:firstLineChars="200"/>
              <w:jc w:val="both"/>
              <w:rPr>
                <w:rFonts w:hint="default"/>
                <w:b/>
                <w:bCs/>
                <w:color w:val="auto"/>
                <w:highlight w:val="none"/>
              </w:rPr>
            </w:pPr>
            <w:r>
              <w:rPr>
                <w:rFonts w:hint="default" w:ascii="Times New Roman" w:hAnsi="Times New Roman" w:cs="Times New Roman"/>
                <w:color w:val="auto"/>
                <w:u w:val="none"/>
                <w:lang w:val="en-US" w:eastAsia="zh-CN"/>
              </w:rPr>
              <w:t>本项目运营期大气污染物主要为场区车辆运输扬尘、</w:t>
            </w:r>
            <w:r>
              <w:rPr>
                <w:rFonts w:hint="eastAsia" w:ascii="Times New Roman" w:hAnsi="Times New Roman" w:cs="Times New Roman"/>
                <w:color w:val="auto"/>
                <w:u w:val="none"/>
                <w:lang w:val="en-US" w:eastAsia="zh-CN"/>
              </w:rPr>
              <w:t>料仓棚</w:t>
            </w:r>
            <w:r>
              <w:rPr>
                <w:rFonts w:hint="default" w:ascii="Times New Roman" w:hAnsi="Times New Roman" w:cs="Times New Roman"/>
                <w:color w:val="auto"/>
                <w:u w:val="none"/>
                <w:lang w:val="en-US" w:eastAsia="zh-CN"/>
              </w:rPr>
              <w:t>扬尘、</w:t>
            </w:r>
            <w:r>
              <w:rPr>
                <w:rFonts w:hint="eastAsia" w:ascii="Times New Roman" w:hAnsi="Times New Roman" w:cs="Times New Roman"/>
                <w:color w:val="auto"/>
                <w:u w:val="none"/>
                <w:lang w:val="en-US" w:eastAsia="zh-CN"/>
              </w:rPr>
              <w:t>筒仓</w:t>
            </w:r>
            <w:r>
              <w:rPr>
                <w:rFonts w:hint="default" w:ascii="Times New Roman" w:hAnsi="Times New Roman" w:cs="Times New Roman"/>
                <w:color w:val="auto"/>
                <w:u w:val="none"/>
                <w:lang w:val="en-US" w:eastAsia="zh-CN"/>
              </w:rPr>
              <w:t>呼吸粉尘、配料粉尘</w:t>
            </w:r>
            <w:r>
              <w:rPr>
                <w:rFonts w:hint="eastAsia" w:ascii="Times New Roman" w:hAnsi="Times New Roman" w:cs="Times New Roman"/>
                <w:color w:val="auto"/>
                <w:u w:val="none"/>
                <w:lang w:val="en-US" w:eastAsia="zh-CN"/>
              </w:rPr>
              <w:t>、搅拌粉尘</w:t>
            </w:r>
            <w:r>
              <w:rPr>
                <w:rFonts w:hint="default" w:ascii="Times New Roman" w:hAnsi="Times New Roman" w:cs="Times New Roman"/>
                <w:color w:val="auto"/>
                <w:u w:val="none"/>
                <w:lang w:val="en-US" w:eastAsia="zh-CN"/>
              </w:rPr>
              <w:t>。</w:t>
            </w:r>
            <w:r>
              <w:rPr>
                <w:rFonts w:hint="default"/>
                <w:color w:val="auto"/>
                <w:sz w:val="24"/>
                <w:szCs w:val="22"/>
                <w:highlight w:val="none"/>
              </w:rPr>
              <w:t>废气产排情况见下表。</w:t>
            </w:r>
          </w:p>
          <w:p w14:paraId="45DE0501">
            <w:pPr>
              <w:keepNext w:val="0"/>
              <w:keepLines w:val="0"/>
              <w:widowControl/>
              <w:suppressLineNumbers w:val="0"/>
              <w:autoSpaceDE w:val="0"/>
              <w:autoSpaceDN w:val="0"/>
              <w:spacing w:before="0" w:beforeAutospacing="0" w:after="0" w:afterAutospacing="0"/>
              <w:ind w:left="0" w:right="0" w:firstLine="422" w:firstLineChars="20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表4-1  项目营运期废气产、排污情况一览表</w:t>
            </w:r>
          </w:p>
          <w:tbl>
            <w:tblPr>
              <w:tblStyle w:val="45"/>
              <w:tblpPr w:leftFromText="180" w:rightFromText="180" w:vertAnchor="text" w:tblpXSpec="center" w:tblpY="1"/>
              <w:tblOverlap w:val="never"/>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9"/>
              <w:gridCol w:w="1250"/>
              <w:gridCol w:w="575"/>
              <w:gridCol w:w="491"/>
              <w:gridCol w:w="463"/>
              <w:gridCol w:w="617"/>
              <w:gridCol w:w="640"/>
              <w:gridCol w:w="895"/>
              <w:gridCol w:w="607"/>
              <w:gridCol w:w="463"/>
              <w:gridCol w:w="684"/>
              <w:gridCol w:w="700"/>
              <w:gridCol w:w="713"/>
              <w:gridCol w:w="690"/>
              <w:gridCol w:w="794"/>
              <w:gridCol w:w="354"/>
              <w:gridCol w:w="354"/>
              <w:gridCol w:w="239"/>
              <w:gridCol w:w="576"/>
              <w:gridCol w:w="581"/>
              <w:gridCol w:w="790"/>
            </w:tblGrid>
            <w:tr w14:paraId="4F5BE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93" w:type="pct"/>
                  <w:vMerge w:val="restart"/>
                  <w:noWrap/>
                  <w:vAlign w:val="center"/>
                </w:tcPr>
                <w:p w14:paraId="3FE715F5">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序号</w:t>
                  </w:r>
                </w:p>
              </w:tc>
              <w:tc>
                <w:tcPr>
                  <w:tcW w:w="491" w:type="pct"/>
                  <w:vMerge w:val="restart"/>
                  <w:noWrap/>
                  <w:vAlign w:val="center"/>
                </w:tcPr>
                <w:p w14:paraId="05EC7D25">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产排污环节</w:t>
                  </w:r>
                </w:p>
              </w:tc>
              <w:tc>
                <w:tcPr>
                  <w:tcW w:w="226" w:type="pct"/>
                  <w:vMerge w:val="restart"/>
                  <w:noWrap/>
                  <w:vAlign w:val="center"/>
                </w:tcPr>
                <w:p w14:paraId="5DC8D4CA">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污染物种类</w:t>
                  </w:r>
                </w:p>
              </w:tc>
              <w:tc>
                <w:tcPr>
                  <w:tcW w:w="617" w:type="pct"/>
                  <w:gridSpan w:val="3"/>
                  <w:noWrap/>
                  <w:vAlign w:val="center"/>
                </w:tcPr>
                <w:p w14:paraId="5BFADA95">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污染物产生情况</w:t>
                  </w:r>
                </w:p>
              </w:tc>
              <w:tc>
                <w:tcPr>
                  <w:tcW w:w="251" w:type="pct"/>
                  <w:vMerge w:val="restart"/>
                  <w:noWrap/>
                  <w:vAlign w:val="center"/>
                </w:tcPr>
                <w:p w14:paraId="4ADF6326">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排放形式</w:t>
                  </w:r>
                </w:p>
              </w:tc>
              <w:tc>
                <w:tcPr>
                  <w:tcW w:w="1316" w:type="pct"/>
                  <w:gridSpan w:val="5"/>
                  <w:noWrap/>
                  <w:vAlign w:val="center"/>
                </w:tcPr>
                <w:p w14:paraId="127C4BD2">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治理设施情况</w:t>
                  </w:r>
                </w:p>
              </w:tc>
              <w:tc>
                <w:tcPr>
                  <w:tcW w:w="863" w:type="pct"/>
                  <w:gridSpan w:val="3"/>
                  <w:noWrap/>
                  <w:vAlign w:val="center"/>
                </w:tcPr>
                <w:p w14:paraId="5B3577E2">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污染物排放情况</w:t>
                  </w:r>
                </w:p>
              </w:tc>
              <w:tc>
                <w:tcPr>
                  <w:tcW w:w="827" w:type="pct"/>
                  <w:gridSpan w:val="5"/>
                  <w:noWrap/>
                  <w:vAlign w:val="center"/>
                </w:tcPr>
                <w:p w14:paraId="3F37D273">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排放口基本情况</w:t>
                  </w:r>
                </w:p>
              </w:tc>
              <w:tc>
                <w:tcPr>
                  <w:tcW w:w="310" w:type="pct"/>
                  <w:noWrap/>
                  <w:vAlign w:val="center"/>
                </w:tcPr>
                <w:p w14:paraId="2F26E498">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排放标准</w:t>
                  </w:r>
                </w:p>
              </w:tc>
            </w:tr>
            <w:tr w14:paraId="321AA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18" w:hRule="atLeast"/>
                <w:jc w:val="center"/>
              </w:trPr>
              <w:tc>
                <w:tcPr>
                  <w:tcW w:w="93" w:type="pct"/>
                  <w:vMerge w:val="continue"/>
                  <w:noWrap/>
                  <w:vAlign w:val="center"/>
                </w:tcPr>
                <w:p w14:paraId="2326A19B">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p>
              </w:tc>
              <w:tc>
                <w:tcPr>
                  <w:tcW w:w="491" w:type="pct"/>
                  <w:vMerge w:val="continue"/>
                  <w:noWrap/>
                  <w:vAlign w:val="center"/>
                </w:tcPr>
                <w:p w14:paraId="6E9991B0">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p>
              </w:tc>
              <w:tc>
                <w:tcPr>
                  <w:tcW w:w="226" w:type="pct"/>
                  <w:vMerge w:val="continue"/>
                  <w:noWrap/>
                  <w:vAlign w:val="center"/>
                </w:tcPr>
                <w:p w14:paraId="5FB7EECE">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p>
              </w:tc>
              <w:tc>
                <w:tcPr>
                  <w:tcW w:w="193" w:type="pct"/>
                  <w:noWrap/>
                  <w:vAlign w:val="center"/>
                </w:tcPr>
                <w:p w14:paraId="2C249F1E">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产生量t/a</w:t>
                  </w:r>
                </w:p>
              </w:tc>
              <w:tc>
                <w:tcPr>
                  <w:tcW w:w="182" w:type="pct"/>
                  <w:noWrap/>
                  <w:vAlign w:val="center"/>
                </w:tcPr>
                <w:p w14:paraId="06613AB8">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产生速率</w:t>
                  </w:r>
                </w:p>
              </w:tc>
              <w:tc>
                <w:tcPr>
                  <w:tcW w:w="242" w:type="pct"/>
                  <w:noWrap/>
                  <w:vAlign w:val="center"/>
                </w:tcPr>
                <w:p w14:paraId="76CD8DBA">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产生浓度mg/m</w:t>
                  </w:r>
                  <w:r>
                    <w:rPr>
                      <w:rFonts w:hint="default" w:ascii="Times New Roman" w:hAnsi="Times New Roman" w:eastAsia="宋体" w:cs="Times New Roman"/>
                      <w:color w:val="auto"/>
                      <w:sz w:val="21"/>
                      <w:szCs w:val="21"/>
                      <w:highlight w:val="none"/>
                      <w:u w:val="none" w:color="auto"/>
                      <w:vertAlign w:val="superscript"/>
                    </w:rPr>
                    <w:t>3</w:t>
                  </w:r>
                </w:p>
              </w:tc>
              <w:tc>
                <w:tcPr>
                  <w:tcW w:w="251" w:type="pct"/>
                  <w:vMerge w:val="continue"/>
                  <w:noWrap w:val="0"/>
                  <w:vAlign w:val="center"/>
                </w:tcPr>
                <w:p w14:paraId="17569FAE">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p>
              </w:tc>
              <w:tc>
                <w:tcPr>
                  <w:tcW w:w="351" w:type="pct"/>
                  <w:noWrap/>
                  <w:vAlign w:val="center"/>
                </w:tcPr>
                <w:p w14:paraId="2AE896C9">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治理设施</w:t>
                  </w:r>
                </w:p>
              </w:tc>
              <w:tc>
                <w:tcPr>
                  <w:tcW w:w="238" w:type="pct"/>
                  <w:noWrap/>
                  <w:vAlign w:val="center"/>
                </w:tcPr>
                <w:p w14:paraId="326EEDA5">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处理能力m</w:t>
                  </w:r>
                  <w:r>
                    <w:rPr>
                      <w:rFonts w:hint="default" w:ascii="Times New Roman" w:hAnsi="Times New Roman" w:eastAsia="宋体" w:cs="Times New Roman"/>
                      <w:color w:val="auto"/>
                      <w:sz w:val="21"/>
                      <w:szCs w:val="21"/>
                      <w:highlight w:val="none"/>
                      <w:u w:val="none" w:color="auto"/>
                      <w:vertAlign w:val="superscript"/>
                    </w:rPr>
                    <w:t>3</w:t>
                  </w:r>
                  <w:r>
                    <w:rPr>
                      <w:rFonts w:hint="default" w:ascii="Times New Roman" w:hAnsi="Times New Roman" w:eastAsia="宋体" w:cs="Times New Roman"/>
                      <w:color w:val="auto"/>
                      <w:sz w:val="21"/>
                      <w:szCs w:val="21"/>
                      <w:highlight w:val="none"/>
                      <w:u w:val="none" w:color="auto"/>
                    </w:rPr>
                    <w:t>/h</w:t>
                  </w:r>
                </w:p>
              </w:tc>
              <w:tc>
                <w:tcPr>
                  <w:tcW w:w="182" w:type="pct"/>
                  <w:noWrap/>
                  <w:vAlign w:val="center"/>
                </w:tcPr>
                <w:p w14:paraId="7EA4A676">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收集效率</w:t>
                  </w:r>
                </w:p>
              </w:tc>
              <w:tc>
                <w:tcPr>
                  <w:tcW w:w="268" w:type="pct"/>
                  <w:noWrap/>
                  <w:vAlign w:val="center"/>
                </w:tcPr>
                <w:p w14:paraId="273D002E">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治理工艺去除率</w:t>
                  </w:r>
                </w:p>
              </w:tc>
              <w:tc>
                <w:tcPr>
                  <w:tcW w:w="275" w:type="pct"/>
                  <w:noWrap/>
                  <w:vAlign w:val="center"/>
                </w:tcPr>
                <w:p w14:paraId="7EAD235D">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是否为可行技术</w:t>
                  </w:r>
                </w:p>
              </w:tc>
              <w:tc>
                <w:tcPr>
                  <w:tcW w:w="280" w:type="pct"/>
                  <w:noWrap/>
                  <w:vAlign w:val="center"/>
                </w:tcPr>
                <w:p w14:paraId="70C29E23">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排放量t/a</w:t>
                  </w:r>
                </w:p>
              </w:tc>
              <w:tc>
                <w:tcPr>
                  <w:tcW w:w="271" w:type="pct"/>
                  <w:noWrap/>
                  <w:vAlign w:val="center"/>
                </w:tcPr>
                <w:p w14:paraId="57FD822E">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排放速率kg/h</w:t>
                  </w:r>
                </w:p>
              </w:tc>
              <w:tc>
                <w:tcPr>
                  <w:tcW w:w="312" w:type="pct"/>
                  <w:noWrap/>
                  <w:vAlign w:val="center"/>
                </w:tcPr>
                <w:p w14:paraId="00325708">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排放浓度mg/m</w:t>
                  </w:r>
                  <w:r>
                    <w:rPr>
                      <w:rFonts w:hint="default" w:ascii="Times New Roman" w:hAnsi="Times New Roman" w:eastAsia="宋体" w:cs="Times New Roman"/>
                      <w:color w:val="auto"/>
                      <w:sz w:val="21"/>
                      <w:szCs w:val="21"/>
                      <w:highlight w:val="none"/>
                      <w:u w:val="none" w:color="auto"/>
                      <w:vertAlign w:val="superscript"/>
                    </w:rPr>
                    <w:t>3</w:t>
                  </w:r>
                </w:p>
              </w:tc>
              <w:tc>
                <w:tcPr>
                  <w:tcW w:w="139" w:type="pct"/>
                  <w:noWrap/>
                  <w:vAlign w:val="center"/>
                </w:tcPr>
                <w:p w14:paraId="0EC1DA94">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高度m</w:t>
                  </w:r>
                </w:p>
              </w:tc>
              <w:tc>
                <w:tcPr>
                  <w:tcW w:w="139" w:type="pct"/>
                  <w:noWrap/>
                  <w:vAlign w:val="center"/>
                </w:tcPr>
                <w:p w14:paraId="6C231503">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内径m</w:t>
                  </w:r>
                </w:p>
              </w:tc>
              <w:tc>
                <w:tcPr>
                  <w:tcW w:w="93" w:type="pct"/>
                  <w:noWrap/>
                  <w:vAlign w:val="center"/>
                </w:tcPr>
                <w:p w14:paraId="42D69501">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温度</w:t>
                  </w:r>
                </w:p>
              </w:tc>
              <w:tc>
                <w:tcPr>
                  <w:tcW w:w="226" w:type="pct"/>
                  <w:noWrap/>
                  <w:vAlign w:val="center"/>
                </w:tcPr>
                <w:p w14:paraId="7F3A84DD">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排放口编号</w:t>
                  </w:r>
                </w:p>
              </w:tc>
              <w:tc>
                <w:tcPr>
                  <w:tcW w:w="228" w:type="pct"/>
                  <w:noWrap/>
                  <w:vAlign w:val="center"/>
                </w:tcPr>
                <w:p w14:paraId="40CC0872">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类型</w:t>
                  </w:r>
                </w:p>
                <w:p w14:paraId="1A751807">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p>
              </w:tc>
              <w:tc>
                <w:tcPr>
                  <w:tcW w:w="310" w:type="pct"/>
                  <w:noWrap/>
                  <w:vAlign w:val="center"/>
                </w:tcPr>
                <w:p w14:paraId="3D87AAFD">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排放浓度mg/m</w:t>
                  </w:r>
                  <w:r>
                    <w:rPr>
                      <w:rFonts w:hint="default" w:ascii="Times New Roman" w:hAnsi="Times New Roman" w:eastAsia="宋体" w:cs="Times New Roman"/>
                      <w:color w:val="auto"/>
                      <w:sz w:val="21"/>
                      <w:szCs w:val="21"/>
                      <w:highlight w:val="none"/>
                      <w:u w:val="none" w:color="auto"/>
                      <w:vertAlign w:val="superscript"/>
                    </w:rPr>
                    <w:t>3</w:t>
                  </w:r>
                </w:p>
              </w:tc>
            </w:tr>
            <w:tr w14:paraId="45027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93" w:type="pct"/>
                  <w:vMerge w:val="restart"/>
                  <w:noWrap/>
                  <w:vAlign w:val="center"/>
                </w:tcPr>
                <w:p w14:paraId="44D7F079">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1</w:t>
                  </w:r>
                </w:p>
                <w:p w14:paraId="004B4DB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rPr>
                  </w:pPr>
                </w:p>
              </w:tc>
              <w:tc>
                <w:tcPr>
                  <w:tcW w:w="491" w:type="pct"/>
                  <w:vMerge w:val="restart"/>
                  <w:noWrap/>
                  <w:vAlign w:val="center"/>
                </w:tcPr>
                <w:p w14:paraId="5DF9A0F1">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水泥筒仓呼吸粉尘</w:t>
                  </w:r>
                </w:p>
              </w:tc>
              <w:tc>
                <w:tcPr>
                  <w:tcW w:w="226" w:type="pct"/>
                  <w:noWrap/>
                  <w:vAlign w:val="center"/>
                </w:tcPr>
                <w:p w14:paraId="0BFD4DD2">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颗粒物</w:t>
                  </w:r>
                </w:p>
              </w:tc>
              <w:tc>
                <w:tcPr>
                  <w:tcW w:w="193" w:type="pct"/>
                  <w:shd w:val="clear" w:color="auto" w:fill="auto"/>
                  <w:noWrap w:val="0"/>
                  <w:vAlign w:val="center"/>
                </w:tcPr>
                <w:p w14:paraId="7B4EA5F9">
                  <w:pPr>
                    <w:bidi w:val="0"/>
                    <w:spacing w:line="240" w:lineRule="auto"/>
                    <w:ind w:firstLine="0" w:firstLineChars="0"/>
                    <w:jc w:val="center"/>
                    <w:rPr>
                      <w:rFonts w:hint="default"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0.92</w:t>
                  </w:r>
                </w:p>
              </w:tc>
              <w:tc>
                <w:tcPr>
                  <w:tcW w:w="182" w:type="pct"/>
                  <w:shd w:val="clear" w:color="auto" w:fill="auto"/>
                  <w:noWrap w:val="0"/>
                  <w:vAlign w:val="center"/>
                </w:tcPr>
                <w:p w14:paraId="2003057F">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0.19</w:t>
                  </w:r>
                </w:p>
              </w:tc>
              <w:tc>
                <w:tcPr>
                  <w:tcW w:w="242" w:type="pct"/>
                  <w:noWrap w:val="0"/>
                  <w:vAlign w:val="center"/>
                </w:tcPr>
                <w:p w14:paraId="0392413D">
                  <w:pPr>
                    <w:bidi w:val="0"/>
                    <w:spacing w:line="240" w:lineRule="auto"/>
                    <w:ind w:firstLine="0" w:firstLineChars="0"/>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2"/>
                      <w:highlight w:val="none"/>
                      <w:u w:val="none" w:color="auto"/>
                      <w:lang w:val="en-US" w:eastAsia="zh-CN"/>
                    </w:rPr>
                    <w:t>5447</w:t>
                  </w:r>
                </w:p>
              </w:tc>
              <w:tc>
                <w:tcPr>
                  <w:tcW w:w="251" w:type="pct"/>
                  <w:vMerge w:val="restart"/>
                  <w:noWrap/>
                  <w:vAlign w:val="center"/>
                </w:tcPr>
                <w:p w14:paraId="75D0F3D9">
                  <w:pPr>
                    <w:pStyle w:val="231"/>
                    <w:keepNext w:val="0"/>
                    <w:keepLines w:val="0"/>
                    <w:widowControl/>
                    <w:suppressLineNumbers w:val="0"/>
                    <w:spacing w:beforeAutospacing="0" w:afterAutospacing="0"/>
                    <w:ind w:left="0" w:right="0" w:firstLine="0" w:firstLineChars="0"/>
                    <w:rPr>
                      <w:rFonts w:hint="eastAsia"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有组织</w:t>
                  </w:r>
                </w:p>
              </w:tc>
              <w:tc>
                <w:tcPr>
                  <w:tcW w:w="351" w:type="pct"/>
                  <w:noWrap/>
                  <w:vAlign w:val="center"/>
                </w:tcPr>
                <w:p w14:paraId="6E24421A">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筒仓仓顶除尘器</w:t>
                  </w:r>
                </w:p>
              </w:tc>
              <w:tc>
                <w:tcPr>
                  <w:tcW w:w="238" w:type="pct"/>
                  <w:vMerge w:val="restart"/>
                  <w:noWrap/>
                  <w:vAlign w:val="center"/>
                </w:tcPr>
                <w:p w14:paraId="6BBE99EC">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bidi="ar-SA"/>
                    </w:rPr>
                    <w:t>/</w:t>
                  </w:r>
                </w:p>
              </w:tc>
              <w:tc>
                <w:tcPr>
                  <w:tcW w:w="182" w:type="pct"/>
                  <w:vMerge w:val="restart"/>
                  <w:noWrap/>
                  <w:vAlign w:val="center"/>
                </w:tcPr>
                <w:p w14:paraId="45DA39D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100%</w:t>
                  </w:r>
                </w:p>
              </w:tc>
              <w:tc>
                <w:tcPr>
                  <w:tcW w:w="268" w:type="pct"/>
                  <w:noWrap/>
                  <w:vAlign w:val="center"/>
                </w:tcPr>
                <w:p w14:paraId="42830631">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99.7</w:t>
                  </w:r>
                  <w:r>
                    <w:rPr>
                      <w:rFonts w:hint="default" w:ascii="Times New Roman" w:hAnsi="Times New Roman" w:eastAsia="宋体" w:cs="Times New Roman"/>
                      <w:color w:val="auto"/>
                      <w:sz w:val="21"/>
                      <w:szCs w:val="21"/>
                      <w:highlight w:val="none"/>
                      <w:u w:val="none" w:color="auto"/>
                    </w:rPr>
                    <w:t>%</w:t>
                  </w:r>
                </w:p>
              </w:tc>
              <w:tc>
                <w:tcPr>
                  <w:tcW w:w="275" w:type="pct"/>
                  <w:vMerge w:val="restart"/>
                  <w:noWrap/>
                  <w:vAlign w:val="center"/>
                </w:tcPr>
                <w:p w14:paraId="5909B3D5">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kern w:val="0"/>
                      <w:sz w:val="21"/>
                      <w:szCs w:val="21"/>
                      <w:highlight w:val="none"/>
                      <w:u w:val="none" w:color="auto"/>
                      <w:lang w:val="en-US" w:eastAsia="zh-CN" w:bidi="ar-SA"/>
                    </w:rPr>
                  </w:pPr>
                  <w:r>
                    <w:rPr>
                      <w:rFonts w:hint="default" w:ascii="Times New Roman" w:hAnsi="Times New Roman" w:eastAsia="宋体" w:cs="Times New Roman"/>
                      <w:color w:val="auto"/>
                      <w:sz w:val="21"/>
                      <w:szCs w:val="21"/>
                      <w:highlight w:val="none"/>
                      <w:u w:val="none" w:color="auto"/>
                    </w:rPr>
                    <w:t>是</w:t>
                  </w:r>
                </w:p>
              </w:tc>
              <w:tc>
                <w:tcPr>
                  <w:tcW w:w="280" w:type="pct"/>
                  <w:shd w:val="clear" w:color="auto" w:fill="auto"/>
                  <w:noWrap/>
                  <w:vAlign w:val="center"/>
                </w:tcPr>
                <w:p w14:paraId="59BA0601">
                  <w:pPr>
                    <w:bidi w:val="0"/>
                    <w:spacing w:line="240" w:lineRule="auto"/>
                    <w:ind w:firstLine="0" w:firstLineChars="0"/>
                    <w:jc w:val="center"/>
                    <w:rPr>
                      <w:rFonts w:hint="default"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0.00276</w:t>
                  </w:r>
                </w:p>
              </w:tc>
              <w:tc>
                <w:tcPr>
                  <w:tcW w:w="271" w:type="pct"/>
                  <w:shd w:val="clear" w:color="auto" w:fill="auto"/>
                  <w:noWrap/>
                  <w:vAlign w:val="center"/>
                </w:tcPr>
                <w:p w14:paraId="7E8A9583">
                  <w:pPr>
                    <w:bidi w:val="0"/>
                    <w:spacing w:line="240" w:lineRule="auto"/>
                    <w:ind w:firstLine="0" w:firstLineChars="0"/>
                    <w:jc w:val="center"/>
                    <w:rPr>
                      <w:rFonts w:hint="default"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0.00058</w:t>
                  </w:r>
                </w:p>
              </w:tc>
              <w:tc>
                <w:tcPr>
                  <w:tcW w:w="312" w:type="pct"/>
                  <w:shd w:val="clear" w:color="auto" w:fill="auto"/>
                  <w:noWrap/>
                  <w:vAlign w:val="center"/>
                </w:tcPr>
                <w:p w14:paraId="512038A0">
                  <w:pPr>
                    <w:bidi w:val="0"/>
                    <w:spacing w:line="240" w:lineRule="auto"/>
                    <w:ind w:firstLine="0" w:firstLineChars="0"/>
                    <w:jc w:val="center"/>
                    <w:rPr>
                      <w:rFonts w:hint="default"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16.34</w:t>
                  </w:r>
                </w:p>
              </w:tc>
              <w:tc>
                <w:tcPr>
                  <w:tcW w:w="139" w:type="pct"/>
                  <w:vMerge w:val="restart"/>
                  <w:noWrap/>
                  <w:vAlign w:val="center"/>
                </w:tcPr>
                <w:p w14:paraId="2A13188F">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bidi="ar-SA"/>
                    </w:rPr>
                    <w:t>18</w:t>
                  </w:r>
                </w:p>
              </w:tc>
              <w:tc>
                <w:tcPr>
                  <w:tcW w:w="139" w:type="pct"/>
                  <w:vMerge w:val="restart"/>
                  <w:noWrap/>
                  <w:vAlign w:val="center"/>
                </w:tcPr>
                <w:p w14:paraId="38C66C1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0.3</w:t>
                  </w:r>
                </w:p>
              </w:tc>
              <w:tc>
                <w:tcPr>
                  <w:tcW w:w="93" w:type="pct"/>
                  <w:vMerge w:val="restart"/>
                  <w:noWrap/>
                  <w:vAlign w:val="center"/>
                </w:tcPr>
                <w:p w14:paraId="5890F66C">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bidi="ar-SA"/>
                    </w:rPr>
                    <w:t>25</w:t>
                  </w:r>
                </w:p>
              </w:tc>
              <w:tc>
                <w:tcPr>
                  <w:tcW w:w="226" w:type="pct"/>
                  <w:noWrap/>
                  <w:vAlign w:val="center"/>
                </w:tcPr>
                <w:p w14:paraId="0E5C5FC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lang w:val="en-US" w:eastAsia="zh-CN" w:bidi="ar-SA"/>
                    </w:rPr>
                    <w:t>DA001</w:t>
                  </w:r>
                </w:p>
              </w:tc>
              <w:tc>
                <w:tcPr>
                  <w:tcW w:w="228" w:type="pct"/>
                  <w:vMerge w:val="restart"/>
                  <w:noWrap/>
                  <w:vAlign w:val="center"/>
                </w:tcPr>
                <w:p w14:paraId="3A23A790">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bidi="ar-SA"/>
                    </w:rPr>
                    <w:t>一般排放口</w:t>
                  </w:r>
                </w:p>
              </w:tc>
              <w:tc>
                <w:tcPr>
                  <w:tcW w:w="310" w:type="pct"/>
                  <w:noWrap/>
                  <w:vAlign w:val="center"/>
                </w:tcPr>
                <w:p w14:paraId="51FAF671">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20</w:t>
                  </w:r>
                </w:p>
              </w:tc>
            </w:tr>
            <w:tr w14:paraId="24D11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3" w:type="pct"/>
                  <w:vMerge w:val="continue"/>
                  <w:noWrap/>
                  <w:vAlign w:val="center"/>
                </w:tcPr>
                <w:p w14:paraId="317918C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rPr>
                  </w:pPr>
                </w:p>
              </w:tc>
              <w:tc>
                <w:tcPr>
                  <w:tcW w:w="491" w:type="pct"/>
                  <w:vMerge w:val="continue"/>
                  <w:noWrap/>
                  <w:vAlign w:val="center"/>
                </w:tcPr>
                <w:p w14:paraId="2F327F0E">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u w:val="none" w:color="auto"/>
                      <w:lang w:val="en-US" w:eastAsia="zh-CN"/>
                    </w:rPr>
                  </w:pPr>
                </w:p>
              </w:tc>
              <w:tc>
                <w:tcPr>
                  <w:tcW w:w="226" w:type="pct"/>
                  <w:tcBorders>
                    <w:top w:val="single" w:color="auto" w:sz="4" w:space="0"/>
                    <w:bottom w:val="single" w:color="auto" w:sz="4" w:space="0"/>
                  </w:tcBorders>
                  <w:shd w:val="clear" w:color="auto" w:fill="auto"/>
                  <w:noWrap/>
                  <w:vAlign w:val="center"/>
                </w:tcPr>
                <w:p w14:paraId="7FFF9F8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颗粒物</w:t>
                  </w:r>
                </w:p>
              </w:tc>
              <w:tc>
                <w:tcPr>
                  <w:tcW w:w="193" w:type="pct"/>
                  <w:tcBorders>
                    <w:top w:val="single" w:color="auto" w:sz="4" w:space="0"/>
                    <w:bottom w:val="single" w:color="auto" w:sz="4" w:space="0"/>
                  </w:tcBorders>
                  <w:shd w:val="clear" w:color="auto" w:fill="auto"/>
                  <w:noWrap w:val="0"/>
                  <w:vAlign w:val="center"/>
                </w:tcPr>
                <w:p w14:paraId="4E9E3800">
                  <w:pPr>
                    <w:bidi w:val="0"/>
                    <w:spacing w:line="240" w:lineRule="auto"/>
                    <w:ind w:firstLine="0" w:firstLineChars="0"/>
                    <w:jc w:val="center"/>
                    <w:rPr>
                      <w:rFonts w:hint="default"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0.92</w:t>
                  </w:r>
                </w:p>
              </w:tc>
              <w:tc>
                <w:tcPr>
                  <w:tcW w:w="182" w:type="pct"/>
                  <w:tcBorders>
                    <w:top w:val="single" w:color="auto" w:sz="4" w:space="0"/>
                    <w:bottom w:val="single" w:color="auto" w:sz="4" w:space="0"/>
                  </w:tcBorders>
                  <w:shd w:val="clear" w:color="auto" w:fill="auto"/>
                  <w:noWrap w:val="0"/>
                  <w:vAlign w:val="center"/>
                </w:tcPr>
                <w:p w14:paraId="4A5C24A4">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0.19</w:t>
                  </w:r>
                </w:p>
              </w:tc>
              <w:tc>
                <w:tcPr>
                  <w:tcW w:w="242" w:type="pct"/>
                  <w:tcBorders>
                    <w:top w:val="single" w:color="auto" w:sz="4" w:space="0"/>
                    <w:bottom w:val="single" w:color="auto" w:sz="4" w:space="0"/>
                  </w:tcBorders>
                  <w:shd w:val="clear" w:color="auto" w:fill="auto"/>
                  <w:noWrap w:val="0"/>
                  <w:vAlign w:val="center"/>
                </w:tcPr>
                <w:p w14:paraId="1223D4C2">
                  <w:pPr>
                    <w:bidi w:val="0"/>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5447</w:t>
                  </w:r>
                </w:p>
              </w:tc>
              <w:tc>
                <w:tcPr>
                  <w:tcW w:w="251" w:type="pct"/>
                  <w:vMerge w:val="continue"/>
                  <w:shd w:val="clear" w:color="auto" w:fill="auto"/>
                  <w:noWrap/>
                  <w:vAlign w:val="center"/>
                </w:tcPr>
                <w:p w14:paraId="0A96BB55">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lang w:val="en-US" w:eastAsia="zh-CN" w:bidi="ar-SA"/>
                    </w:rPr>
                  </w:pPr>
                </w:p>
              </w:tc>
              <w:tc>
                <w:tcPr>
                  <w:tcW w:w="351" w:type="pct"/>
                  <w:shd w:val="clear" w:color="auto" w:fill="auto"/>
                  <w:noWrap w:val="0"/>
                  <w:vAlign w:val="center"/>
                </w:tcPr>
                <w:p w14:paraId="046BE455">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筒仓仓顶除尘器</w:t>
                  </w:r>
                </w:p>
              </w:tc>
              <w:tc>
                <w:tcPr>
                  <w:tcW w:w="238" w:type="pct"/>
                  <w:vMerge w:val="continue"/>
                  <w:shd w:val="clear" w:color="auto" w:fill="auto"/>
                  <w:noWrap w:val="0"/>
                  <w:vAlign w:val="center"/>
                </w:tcPr>
                <w:p w14:paraId="7E4E01F3">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lang w:val="en-US" w:eastAsia="zh-CN" w:bidi="ar-SA"/>
                    </w:rPr>
                  </w:pPr>
                </w:p>
              </w:tc>
              <w:tc>
                <w:tcPr>
                  <w:tcW w:w="182" w:type="pct"/>
                  <w:vMerge w:val="continue"/>
                  <w:shd w:val="clear" w:color="auto" w:fill="auto"/>
                  <w:noWrap w:val="0"/>
                  <w:vAlign w:val="center"/>
                </w:tcPr>
                <w:p w14:paraId="325904D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lang w:val="en-US" w:eastAsia="zh-CN" w:bidi="ar-SA"/>
                    </w:rPr>
                  </w:pPr>
                </w:p>
              </w:tc>
              <w:tc>
                <w:tcPr>
                  <w:tcW w:w="268" w:type="pct"/>
                  <w:tcBorders>
                    <w:top w:val="single" w:color="auto" w:sz="4" w:space="0"/>
                    <w:bottom w:val="single" w:color="auto" w:sz="4" w:space="0"/>
                  </w:tcBorders>
                  <w:shd w:val="clear" w:color="auto" w:fill="auto"/>
                  <w:noWrap/>
                  <w:vAlign w:val="center"/>
                </w:tcPr>
                <w:p w14:paraId="2EE67B8A">
                  <w:pPr>
                    <w:keepNext w:val="0"/>
                    <w:keepLines w:val="0"/>
                    <w:widowControl/>
                    <w:suppressLineNumbers w:val="0"/>
                    <w:spacing w:beforeAutospacing="0" w:afterAutospacing="0"/>
                    <w:ind w:left="0" w:right="0" w:firstLine="0" w:firstLineChars="0"/>
                    <w:jc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99.7</w:t>
                  </w:r>
                  <w:r>
                    <w:rPr>
                      <w:rFonts w:hint="default" w:ascii="Times New Roman" w:hAnsi="Times New Roman" w:eastAsia="宋体" w:cs="Times New Roman"/>
                      <w:color w:val="auto"/>
                      <w:sz w:val="21"/>
                      <w:szCs w:val="21"/>
                      <w:highlight w:val="none"/>
                      <w:u w:val="none" w:color="auto"/>
                    </w:rPr>
                    <w:t>%</w:t>
                  </w:r>
                </w:p>
              </w:tc>
              <w:tc>
                <w:tcPr>
                  <w:tcW w:w="275" w:type="pct"/>
                  <w:vMerge w:val="continue"/>
                  <w:shd w:val="clear" w:color="auto" w:fill="auto"/>
                  <w:noWrap/>
                  <w:vAlign w:val="center"/>
                </w:tcPr>
                <w:p w14:paraId="207A8D3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lang w:val="en-US" w:eastAsia="zh-CN" w:bidi="ar-SA"/>
                    </w:rPr>
                  </w:pPr>
                </w:p>
              </w:tc>
              <w:tc>
                <w:tcPr>
                  <w:tcW w:w="280" w:type="pct"/>
                  <w:tcBorders>
                    <w:top w:val="single" w:color="auto" w:sz="4" w:space="0"/>
                    <w:bottom w:val="single" w:color="auto" w:sz="4" w:space="0"/>
                  </w:tcBorders>
                  <w:shd w:val="clear" w:color="auto" w:fill="auto"/>
                  <w:noWrap/>
                  <w:vAlign w:val="center"/>
                </w:tcPr>
                <w:p w14:paraId="629B48C9">
                  <w:pPr>
                    <w:bidi w:val="0"/>
                    <w:spacing w:line="240" w:lineRule="auto"/>
                    <w:ind w:firstLine="0" w:firstLineChars="0"/>
                    <w:jc w:val="center"/>
                    <w:rPr>
                      <w:rFonts w:hint="default" w:ascii="Times New Roman" w:hAnsi="Times New Roman" w:eastAsia="宋体" w:cs="Times New Roman"/>
                      <w:color w:val="auto"/>
                      <w:sz w:val="21"/>
                      <w:szCs w:val="22"/>
                      <w:highlight w:val="none"/>
                      <w:u w:val="none" w:color="auto"/>
                      <w:lang w:val="en-US" w:eastAsia="zh-CN" w:bidi="ar-SA"/>
                    </w:rPr>
                  </w:pPr>
                  <w:r>
                    <w:rPr>
                      <w:rFonts w:hint="default" w:ascii="Times New Roman" w:hAnsi="Times New Roman" w:eastAsia="宋体" w:cs="Times New Roman"/>
                      <w:color w:val="auto"/>
                      <w:sz w:val="21"/>
                      <w:szCs w:val="22"/>
                      <w:highlight w:val="none"/>
                      <w:u w:val="none" w:color="auto"/>
                      <w:lang w:val="en-US" w:eastAsia="zh-CN"/>
                    </w:rPr>
                    <w:t>0.00276</w:t>
                  </w:r>
                </w:p>
              </w:tc>
              <w:tc>
                <w:tcPr>
                  <w:tcW w:w="271" w:type="pct"/>
                  <w:tcBorders>
                    <w:top w:val="single" w:color="auto" w:sz="4" w:space="0"/>
                    <w:bottom w:val="single" w:color="auto" w:sz="4" w:space="0"/>
                  </w:tcBorders>
                  <w:shd w:val="clear" w:color="auto" w:fill="auto"/>
                  <w:noWrap/>
                  <w:vAlign w:val="center"/>
                </w:tcPr>
                <w:p w14:paraId="497A41B2">
                  <w:pPr>
                    <w:bidi w:val="0"/>
                    <w:spacing w:line="240" w:lineRule="auto"/>
                    <w:ind w:firstLine="0" w:firstLineChars="0"/>
                    <w:jc w:val="center"/>
                    <w:rPr>
                      <w:rFonts w:hint="default"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0.00058</w:t>
                  </w:r>
                </w:p>
              </w:tc>
              <w:tc>
                <w:tcPr>
                  <w:tcW w:w="312" w:type="pct"/>
                  <w:tcBorders>
                    <w:top w:val="single" w:color="auto" w:sz="4" w:space="0"/>
                    <w:bottom w:val="single" w:color="auto" w:sz="4" w:space="0"/>
                  </w:tcBorders>
                  <w:shd w:val="clear" w:color="auto" w:fill="auto"/>
                  <w:noWrap/>
                  <w:vAlign w:val="center"/>
                </w:tcPr>
                <w:p w14:paraId="091E8D16">
                  <w:pPr>
                    <w:bidi w:val="0"/>
                    <w:spacing w:line="240" w:lineRule="auto"/>
                    <w:ind w:firstLine="0" w:firstLineChars="0"/>
                    <w:jc w:val="center"/>
                    <w:rPr>
                      <w:rFonts w:hint="default"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16.34</w:t>
                  </w:r>
                </w:p>
              </w:tc>
              <w:tc>
                <w:tcPr>
                  <w:tcW w:w="139" w:type="pct"/>
                  <w:vMerge w:val="continue"/>
                  <w:shd w:val="clear" w:color="auto" w:fill="auto"/>
                  <w:noWrap w:val="0"/>
                  <w:vAlign w:val="center"/>
                </w:tcPr>
                <w:p w14:paraId="100CDE7B">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lang w:val="en-US" w:eastAsia="zh-CN" w:bidi="ar-SA"/>
                    </w:rPr>
                  </w:pPr>
                </w:p>
              </w:tc>
              <w:tc>
                <w:tcPr>
                  <w:tcW w:w="139" w:type="pct"/>
                  <w:vMerge w:val="continue"/>
                  <w:shd w:val="clear" w:color="auto" w:fill="auto"/>
                  <w:noWrap w:val="0"/>
                  <w:vAlign w:val="center"/>
                </w:tcPr>
                <w:p w14:paraId="4C5DCDC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lang w:val="en-US" w:eastAsia="zh-CN" w:bidi="ar-SA"/>
                    </w:rPr>
                  </w:pPr>
                </w:p>
              </w:tc>
              <w:tc>
                <w:tcPr>
                  <w:tcW w:w="93" w:type="pct"/>
                  <w:vMerge w:val="continue"/>
                  <w:shd w:val="clear" w:color="auto" w:fill="auto"/>
                  <w:noWrap w:val="0"/>
                  <w:vAlign w:val="center"/>
                </w:tcPr>
                <w:p w14:paraId="7DA26484">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lang w:val="en-US" w:eastAsia="zh-CN" w:bidi="ar-SA"/>
                    </w:rPr>
                  </w:pPr>
                </w:p>
              </w:tc>
              <w:tc>
                <w:tcPr>
                  <w:tcW w:w="226" w:type="pct"/>
                  <w:shd w:val="clear" w:color="auto" w:fill="auto"/>
                  <w:noWrap w:val="0"/>
                  <w:vAlign w:val="center"/>
                </w:tcPr>
                <w:p w14:paraId="3FE4791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lang w:val="en-US" w:eastAsia="zh-CN" w:bidi="ar-SA"/>
                    </w:rPr>
                    <w:t>DA002</w:t>
                  </w:r>
                </w:p>
              </w:tc>
              <w:tc>
                <w:tcPr>
                  <w:tcW w:w="228" w:type="pct"/>
                  <w:vMerge w:val="continue"/>
                  <w:shd w:val="clear" w:color="auto" w:fill="auto"/>
                  <w:noWrap w:val="0"/>
                  <w:vAlign w:val="center"/>
                </w:tcPr>
                <w:p w14:paraId="7E5796B2">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lang w:val="en-US" w:eastAsia="zh-CN" w:bidi="ar-SA"/>
                    </w:rPr>
                  </w:pPr>
                </w:p>
              </w:tc>
              <w:tc>
                <w:tcPr>
                  <w:tcW w:w="310" w:type="pct"/>
                  <w:tcBorders>
                    <w:top w:val="single" w:color="auto" w:sz="4" w:space="0"/>
                    <w:bottom w:val="single" w:color="auto" w:sz="4" w:space="0"/>
                  </w:tcBorders>
                  <w:shd w:val="clear" w:color="auto" w:fill="auto"/>
                  <w:noWrap/>
                  <w:vAlign w:val="center"/>
                </w:tcPr>
                <w:p w14:paraId="55C72B3F">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rPr>
                    <w:t>20</w:t>
                  </w:r>
                </w:p>
              </w:tc>
            </w:tr>
            <w:tr w14:paraId="2F71B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3" w:type="pct"/>
                  <w:vMerge w:val="continue"/>
                  <w:noWrap/>
                  <w:vAlign w:val="center"/>
                </w:tcPr>
                <w:p w14:paraId="24811C0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rPr>
                  </w:pPr>
                </w:p>
              </w:tc>
              <w:tc>
                <w:tcPr>
                  <w:tcW w:w="491" w:type="pct"/>
                  <w:vMerge w:val="continue"/>
                  <w:noWrap/>
                  <w:vAlign w:val="center"/>
                </w:tcPr>
                <w:p w14:paraId="55F4266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lang w:val="en-US" w:eastAsia="zh-CN"/>
                    </w:rPr>
                  </w:pPr>
                </w:p>
              </w:tc>
              <w:tc>
                <w:tcPr>
                  <w:tcW w:w="226" w:type="pct"/>
                  <w:tcBorders>
                    <w:top w:val="single" w:color="auto" w:sz="4" w:space="0"/>
                    <w:bottom w:val="single" w:color="auto" w:sz="4" w:space="0"/>
                  </w:tcBorders>
                  <w:shd w:val="clear" w:color="auto" w:fill="auto"/>
                  <w:noWrap/>
                  <w:vAlign w:val="center"/>
                </w:tcPr>
                <w:p w14:paraId="147E6E6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颗粒物</w:t>
                  </w:r>
                </w:p>
              </w:tc>
              <w:tc>
                <w:tcPr>
                  <w:tcW w:w="193" w:type="pct"/>
                  <w:tcBorders>
                    <w:top w:val="single" w:color="auto" w:sz="4" w:space="0"/>
                    <w:bottom w:val="single" w:color="auto" w:sz="4" w:space="0"/>
                  </w:tcBorders>
                  <w:shd w:val="clear" w:color="auto" w:fill="auto"/>
                  <w:noWrap w:val="0"/>
                  <w:vAlign w:val="center"/>
                </w:tcPr>
                <w:p w14:paraId="0AE86F5F">
                  <w:pPr>
                    <w:bidi w:val="0"/>
                    <w:spacing w:line="240" w:lineRule="auto"/>
                    <w:ind w:firstLine="0" w:firstLineChars="0"/>
                    <w:jc w:val="center"/>
                    <w:rPr>
                      <w:rFonts w:hint="default"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0.92</w:t>
                  </w:r>
                </w:p>
              </w:tc>
              <w:tc>
                <w:tcPr>
                  <w:tcW w:w="182" w:type="pct"/>
                  <w:tcBorders>
                    <w:top w:val="single" w:color="auto" w:sz="4" w:space="0"/>
                    <w:bottom w:val="single" w:color="auto" w:sz="4" w:space="0"/>
                  </w:tcBorders>
                  <w:shd w:val="clear" w:color="auto" w:fill="auto"/>
                  <w:noWrap w:val="0"/>
                  <w:vAlign w:val="center"/>
                </w:tcPr>
                <w:p w14:paraId="54768DFE">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0.19</w:t>
                  </w:r>
                </w:p>
              </w:tc>
              <w:tc>
                <w:tcPr>
                  <w:tcW w:w="242" w:type="pct"/>
                  <w:tcBorders>
                    <w:top w:val="single" w:color="auto" w:sz="4" w:space="0"/>
                    <w:bottom w:val="single" w:color="auto" w:sz="4" w:space="0"/>
                  </w:tcBorders>
                  <w:shd w:val="clear" w:color="auto" w:fill="auto"/>
                  <w:noWrap w:val="0"/>
                  <w:vAlign w:val="center"/>
                </w:tcPr>
                <w:p w14:paraId="7B6AAF49">
                  <w:pPr>
                    <w:bidi w:val="0"/>
                    <w:spacing w:line="240" w:lineRule="auto"/>
                    <w:ind w:firstLine="0" w:firstLineChars="0"/>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2"/>
                      <w:highlight w:val="none"/>
                      <w:u w:val="none" w:color="auto"/>
                      <w:lang w:val="en-US" w:eastAsia="zh-CN"/>
                    </w:rPr>
                    <w:t>5447</w:t>
                  </w:r>
                </w:p>
              </w:tc>
              <w:tc>
                <w:tcPr>
                  <w:tcW w:w="251" w:type="pct"/>
                  <w:vMerge w:val="continue"/>
                  <w:shd w:val="clear" w:color="auto" w:fill="auto"/>
                  <w:noWrap/>
                  <w:vAlign w:val="center"/>
                </w:tcPr>
                <w:p w14:paraId="7A2F31D8">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351" w:type="pct"/>
                  <w:tcBorders>
                    <w:bottom w:val="single" w:color="auto" w:sz="4" w:space="0"/>
                  </w:tcBorders>
                  <w:shd w:val="clear" w:color="auto" w:fill="auto"/>
                  <w:noWrap w:val="0"/>
                  <w:vAlign w:val="center"/>
                </w:tcPr>
                <w:p w14:paraId="595B16E4">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bidi="ar-SA"/>
                    </w:rPr>
                    <w:t>筒仓仓顶除尘器</w:t>
                  </w:r>
                </w:p>
              </w:tc>
              <w:tc>
                <w:tcPr>
                  <w:tcW w:w="238" w:type="pct"/>
                  <w:vMerge w:val="continue"/>
                  <w:shd w:val="clear" w:color="auto" w:fill="auto"/>
                  <w:noWrap w:val="0"/>
                  <w:vAlign w:val="center"/>
                </w:tcPr>
                <w:p w14:paraId="51EAA732">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182" w:type="pct"/>
                  <w:vMerge w:val="continue"/>
                  <w:tcBorders>
                    <w:bottom w:val="single" w:color="auto" w:sz="4" w:space="0"/>
                  </w:tcBorders>
                  <w:shd w:val="clear" w:color="auto" w:fill="auto"/>
                  <w:noWrap w:val="0"/>
                  <w:vAlign w:val="center"/>
                </w:tcPr>
                <w:p w14:paraId="2E64871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p>
              </w:tc>
              <w:tc>
                <w:tcPr>
                  <w:tcW w:w="268" w:type="pct"/>
                  <w:tcBorders>
                    <w:top w:val="single" w:color="auto" w:sz="4" w:space="0"/>
                    <w:bottom w:val="single" w:color="auto" w:sz="4" w:space="0"/>
                  </w:tcBorders>
                  <w:shd w:val="clear" w:color="auto" w:fill="auto"/>
                  <w:noWrap/>
                  <w:vAlign w:val="center"/>
                </w:tcPr>
                <w:p w14:paraId="20FE788B">
                  <w:pPr>
                    <w:keepNext w:val="0"/>
                    <w:keepLines w:val="0"/>
                    <w:widowControl/>
                    <w:suppressLineNumbers w:val="0"/>
                    <w:spacing w:beforeAutospacing="0" w:afterAutospacing="0"/>
                    <w:ind w:left="0" w:right="0"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99.7</w:t>
                  </w:r>
                  <w:r>
                    <w:rPr>
                      <w:rFonts w:hint="default" w:ascii="Times New Roman" w:hAnsi="Times New Roman" w:eastAsia="宋体" w:cs="Times New Roman"/>
                      <w:color w:val="auto"/>
                      <w:sz w:val="21"/>
                      <w:szCs w:val="21"/>
                      <w:highlight w:val="none"/>
                      <w:u w:val="none" w:color="auto"/>
                    </w:rPr>
                    <w:t>%</w:t>
                  </w:r>
                </w:p>
              </w:tc>
              <w:tc>
                <w:tcPr>
                  <w:tcW w:w="275" w:type="pct"/>
                  <w:vMerge w:val="continue"/>
                  <w:shd w:val="clear" w:color="auto" w:fill="auto"/>
                  <w:noWrap/>
                  <w:vAlign w:val="center"/>
                </w:tcPr>
                <w:p w14:paraId="5912A6D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p>
              </w:tc>
              <w:tc>
                <w:tcPr>
                  <w:tcW w:w="280" w:type="pct"/>
                  <w:tcBorders>
                    <w:top w:val="single" w:color="auto" w:sz="4" w:space="0"/>
                    <w:bottom w:val="single" w:color="auto" w:sz="4" w:space="0"/>
                  </w:tcBorders>
                  <w:shd w:val="clear" w:color="auto" w:fill="auto"/>
                  <w:noWrap/>
                  <w:vAlign w:val="center"/>
                </w:tcPr>
                <w:p w14:paraId="6BEBB91E">
                  <w:pPr>
                    <w:bidi w:val="0"/>
                    <w:spacing w:line="240" w:lineRule="auto"/>
                    <w:ind w:firstLine="0" w:firstLineChars="0"/>
                    <w:jc w:val="center"/>
                    <w:rPr>
                      <w:rFonts w:hint="default" w:ascii="Times New Roman" w:hAnsi="Times New Roman" w:eastAsia="宋体" w:cs="Times New Roman"/>
                      <w:color w:val="auto"/>
                      <w:sz w:val="21"/>
                      <w:szCs w:val="22"/>
                      <w:highlight w:val="none"/>
                      <w:u w:val="none" w:color="auto"/>
                      <w:lang w:val="en-US" w:eastAsia="zh-CN" w:bidi="ar-SA"/>
                    </w:rPr>
                  </w:pPr>
                  <w:r>
                    <w:rPr>
                      <w:rFonts w:hint="default" w:ascii="Times New Roman" w:hAnsi="Times New Roman" w:eastAsia="宋体" w:cs="Times New Roman"/>
                      <w:color w:val="auto"/>
                      <w:sz w:val="21"/>
                      <w:szCs w:val="22"/>
                      <w:highlight w:val="none"/>
                      <w:u w:val="none" w:color="auto"/>
                      <w:lang w:val="en-US" w:eastAsia="zh-CN"/>
                    </w:rPr>
                    <w:t>0.00276</w:t>
                  </w:r>
                </w:p>
              </w:tc>
              <w:tc>
                <w:tcPr>
                  <w:tcW w:w="271" w:type="pct"/>
                  <w:tcBorders>
                    <w:top w:val="single" w:color="auto" w:sz="4" w:space="0"/>
                    <w:bottom w:val="single" w:color="auto" w:sz="4" w:space="0"/>
                  </w:tcBorders>
                  <w:shd w:val="clear" w:color="auto" w:fill="auto"/>
                  <w:noWrap/>
                  <w:vAlign w:val="center"/>
                </w:tcPr>
                <w:p w14:paraId="6B2AB5CE">
                  <w:pPr>
                    <w:bidi w:val="0"/>
                    <w:spacing w:line="240" w:lineRule="auto"/>
                    <w:ind w:firstLine="0" w:firstLineChars="0"/>
                    <w:jc w:val="center"/>
                    <w:rPr>
                      <w:rFonts w:hint="default"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0.00058</w:t>
                  </w:r>
                </w:p>
              </w:tc>
              <w:tc>
                <w:tcPr>
                  <w:tcW w:w="312" w:type="pct"/>
                  <w:tcBorders>
                    <w:top w:val="single" w:color="auto" w:sz="4" w:space="0"/>
                    <w:bottom w:val="single" w:color="auto" w:sz="4" w:space="0"/>
                  </w:tcBorders>
                  <w:shd w:val="clear" w:color="auto" w:fill="auto"/>
                  <w:noWrap/>
                  <w:vAlign w:val="center"/>
                </w:tcPr>
                <w:p w14:paraId="4DE724FE">
                  <w:pPr>
                    <w:bidi w:val="0"/>
                    <w:spacing w:line="240" w:lineRule="auto"/>
                    <w:ind w:firstLine="0" w:firstLineChars="0"/>
                    <w:jc w:val="center"/>
                    <w:rPr>
                      <w:rFonts w:hint="default"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16.34</w:t>
                  </w:r>
                </w:p>
              </w:tc>
              <w:tc>
                <w:tcPr>
                  <w:tcW w:w="139" w:type="pct"/>
                  <w:vMerge w:val="continue"/>
                  <w:tcBorders>
                    <w:bottom w:val="single" w:color="auto" w:sz="4" w:space="0"/>
                  </w:tcBorders>
                  <w:shd w:val="clear" w:color="auto" w:fill="auto"/>
                  <w:noWrap w:val="0"/>
                  <w:vAlign w:val="center"/>
                </w:tcPr>
                <w:p w14:paraId="2D4C2D4D">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139" w:type="pct"/>
                  <w:vMerge w:val="continue"/>
                  <w:tcBorders>
                    <w:bottom w:val="single" w:color="auto" w:sz="4" w:space="0"/>
                  </w:tcBorders>
                  <w:shd w:val="clear" w:color="auto" w:fill="auto"/>
                  <w:noWrap w:val="0"/>
                  <w:vAlign w:val="center"/>
                </w:tcPr>
                <w:p w14:paraId="20AFE53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p>
              </w:tc>
              <w:tc>
                <w:tcPr>
                  <w:tcW w:w="93" w:type="pct"/>
                  <w:vMerge w:val="continue"/>
                  <w:tcBorders>
                    <w:bottom w:val="single" w:color="auto" w:sz="4" w:space="0"/>
                  </w:tcBorders>
                  <w:shd w:val="clear" w:color="auto" w:fill="auto"/>
                  <w:noWrap w:val="0"/>
                  <w:vAlign w:val="center"/>
                </w:tcPr>
                <w:p w14:paraId="7739F55B">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226" w:type="pct"/>
                  <w:tcBorders>
                    <w:bottom w:val="single" w:color="auto" w:sz="4" w:space="0"/>
                  </w:tcBorders>
                  <w:shd w:val="clear" w:color="auto" w:fill="auto"/>
                  <w:noWrap w:val="0"/>
                  <w:vAlign w:val="center"/>
                </w:tcPr>
                <w:p w14:paraId="523974B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eastAsia="宋体" w:cs="Times New Roman"/>
                      <w:color w:val="auto"/>
                      <w:kern w:val="0"/>
                      <w:sz w:val="21"/>
                      <w:szCs w:val="21"/>
                      <w:highlight w:val="none"/>
                      <w:u w:val="none" w:color="auto"/>
                      <w:lang w:val="en-US" w:eastAsia="zh-CN" w:bidi="ar-SA"/>
                    </w:rPr>
                    <w:t>DA003</w:t>
                  </w:r>
                </w:p>
              </w:tc>
              <w:tc>
                <w:tcPr>
                  <w:tcW w:w="228" w:type="pct"/>
                  <w:vMerge w:val="continue"/>
                  <w:shd w:val="clear" w:color="auto" w:fill="auto"/>
                  <w:noWrap w:val="0"/>
                  <w:vAlign w:val="center"/>
                </w:tcPr>
                <w:p w14:paraId="3A2DEDD3">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310" w:type="pct"/>
                  <w:tcBorders>
                    <w:top w:val="single" w:color="auto" w:sz="4" w:space="0"/>
                    <w:bottom w:val="single" w:color="auto" w:sz="4" w:space="0"/>
                  </w:tcBorders>
                  <w:shd w:val="clear" w:color="auto" w:fill="auto"/>
                  <w:noWrap/>
                  <w:vAlign w:val="center"/>
                </w:tcPr>
                <w:p w14:paraId="593CD6DE">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20</w:t>
                  </w:r>
                </w:p>
              </w:tc>
            </w:tr>
            <w:tr w14:paraId="666C8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3" w:type="pct"/>
                  <w:vMerge w:val="continue"/>
                  <w:noWrap/>
                  <w:vAlign w:val="center"/>
                </w:tcPr>
                <w:p w14:paraId="1EABCA2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rPr>
                  </w:pPr>
                </w:p>
              </w:tc>
              <w:tc>
                <w:tcPr>
                  <w:tcW w:w="491" w:type="pct"/>
                  <w:vMerge w:val="continue"/>
                  <w:noWrap/>
                  <w:vAlign w:val="center"/>
                </w:tcPr>
                <w:p w14:paraId="12676D4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lang w:val="en-US" w:eastAsia="zh-CN"/>
                    </w:rPr>
                  </w:pPr>
                </w:p>
              </w:tc>
              <w:tc>
                <w:tcPr>
                  <w:tcW w:w="226" w:type="pct"/>
                  <w:tcBorders>
                    <w:top w:val="single" w:color="auto" w:sz="4" w:space="0"/>
                    <w:bottom w:val="single" w:color="auto" w:sz="4" w:space="0"/>
                  </w:tcBorders>
                  <w:shd w:val="clear" w:color="auto" w:fill="auto"/>
                  <w:noWrap/>
                  <w:vAlign w:val="center"/>
                </w:tcPr>
                <w:p w14:paraId="29CCF957">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颗粒物</w:t>
                  </w:r>
                </w:p>
              </w:tc>
              <w:tc>
                <w:tcPr>
                  <w:tcW w:w="193" w:type="pct"/>
                  <w:tcBorders>
                    <w:top w:val="single" w:color="auto" w:sz="4" w:space="0"/>
                    <w:bottom w:val="single" w:color="auto" w:sz="4" w:space="0"/>
                  </w:tcBorders>
                  <w:shd w:val="clear" w:color="auto" w:fill="auto"/>
                  <w:noWrap w:val="0"/>
                  <w:vAlign w:val="center"/>
                </w:tcPr>
                <w:p w14:paraId="46739C5B">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0.92</w:t>
                  </w:r>
                </w:p>
              </w:tc>
              <w:tc>
                <w:tcPr>
                  <w:tcW w:w="182" w:type="pct"/>
                  <w:tcBorders>
                    <w:top w:val="single" w:color="auto" w:sz="4" w:space="0"/>
                    <w:bottom w:val="single" w:color="auto" w:sz="4" w:space="0"/>
                  </w:tcBorders>
                  <w:shd w:val="clear" w:color="auto" w:fill="auto"/>
                  <w:noWrap w:val="0"/>
                  <w:vAlign w:val="center"/>
                </w:tcPr>
                <w:p w14:paraId="5315661B">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0.19</w:t>
                  </w:r>
                </w:p>
              </w:tc>
              <w:tc>
                <w:tcPr>
                  <w:tcW w:w="242" w:type="pct"/>
                  <w:tcBorders>
                    <w:top w:val="single" w:color="auto" w:sz="4" w:space="0"/>
                    <w:bottom w:val="single" w:color="auto" w:sz="4" w:space="0"/>
                  </w:tcBorders>
                  <w:shd w:val="clear" w:color="auto" w:fill="auto"/>
                  <w:noWrap w:val="0"/>
                  <w:vAlign w:val="center"/>
                </w:tcPr>
                <w:p w14:paraId="53AF20F0">
                  <w:pPr>
                    <w:bidi w:val="0"/>
                    <w:spacing w:line="240" w:lineRule="auto"/>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5447</w:t>
                  </w:r>
                </w:p>
              </w:tc>
              <w:tc>
                <w:tcPr>
                  <w:tcW w:w="251" w:type="pct"/>
                  <w:vMerge w:val="continue"/>
                  <w:shd w:val="clear" w:color="auto" w:fill="auto"/>
                  <w:noWrap/>
                  <w:vAlign w:val="center"/>
                </w:tcPr>
                <w:p w14:paraId="5F2D3D66">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351" w:type="pct"/>
                  <w:tcBorders>
                    <w:bottom w:val="single" w:color="auto" w:sz="4" w:space="0"/>
                  </w:tcBorders>
                  <w:shd w:val="clear" w:color="auto" w:fill="auto"/>
                  <w:noWrap w:val="0"/>
                  <w:vAlign w:val="center"/>
                </w:tcPr>
                <w:p w14:paraId="4D9E303F">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bidi="ar-SA"/>
                    </w:rPr>
                    <w:t>筒仓仓顶除尘器</w:t>
                  </w:r>
                </w:p>
              </w:tc>
              <w:tc>
                <w:tcPr>
                  <w:tcW w:w="238" w:type="pct"/>
                  <w:vMerge w:val="continue"/>
                  <w:shd w:val="clear" w:color="auto" w:fill="auto"/>
                  <w:noWrap w:val="0"/>
                  <w:vAlign w:val="center"/>
                </w:tcPr>
                <w:p w14:paraId="4F4BF438">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182" w:type="pct"/>
                  <w:tcBorders>
                    <w:bottom w:val="single" w:color="auto" w:sz="4" w:space="0"/>
                  </w:tcBorders>
                  <w:shd w:val="clear" w:color="auto" w:fill="auto"/>
                  <w:noWrap w:val="0"/>
                  <w:vAlign w:val="center"/>
                </w:tcPr>
                <w:p w14:paraId="55026DD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100%</w:t>
                  </w:r>
                </w:p>
              </w:tc>
              <w:tc>
                <w:tcPr>
                  <w:tcW w:w="268" w:type="pct"/>
                  <w:tcBorders>
                    <w:top w:val="single" w:color="auto" w:sz="4" w:space="0"/>
                    <w:bottom w:val="single" w:color="auto" w:sz="4" w:space="0"/>
                  </w:tcBorders>
                  <w:shd w:val="clear" w:color="auto" w:fill="auto"/>
                  <w:noWrap/>
                  <w:vAlign w:val="center"/>
                </w:tcPr>
                <w:p w14:paraId="418994DC">
                  <w:pPr>
                    <w:keepNext w:val="0"/>
                    <w:keepLines w:val="0"/>
                    <w:widowControl/>
                    <w:suppressLineNumbers w:val="0"/>
                    <w:spacing w:beforeAutospacing="0" w:afterAutospacing="0"/>
                    <w:ind w:left="0" w:leftChars="0" w:right="0" w:rightChars="0" w:firstLine="0" w:firstLineChars="0"/>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99.7</w:t>
                  </w:r>
                  <w:r>
                    <w:rPr>
                      <w:rFonts w:hint="default" w:ascii="Times New Roman" w:hAnsi="Times New Roman" w:eastAsia="宋体" w:cs="Times New Roman"/>
                      <w:color w:val="auto"/>
                      <w:sz w:val="21"/>
                      <w:szCs w:val="21"/>
                      <w:highlight w:val="none"/>
                      <w:u w:val="none" w:color="auto"/>
                    </w:rPr>
                    <w:t>%</w:t>
                  </w:r>
                </w:p>
              </w:tc>
              <w:tc>
                <w:tcPr>
                  <w:tcW w:w="275" w:type="pct"/>
                  <w:vMerge w:val="continue"/>
                  <w:shd w:val="clear" w:color="auto" w:fill="auto"/>
                  <w:noWrap/>
                  <w:vAlign w:val="center"/>
                </w:tcPr>
                <w:p w14:paraId="5D1D425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p>
              </w:tc>
              <w:tc>
                <w:tcPr>
                  <w:tcW w:w="280" w:type="pct"/>
                  <w:tcBorders>
                    <w:top w:val="single" w:color="auto" w:sz="4" w:space="0"/>
                    <w:bottom w:val="single" w:color="auto" w:sz="4" w:space="0"/>
                  </w:tcBorders>
                  <w:shd w:val="clear" w:color="auto" w:fill="auto"/>
                  <w:noWrap/>
                  <w:vAlign w:val="center"/>
                </w:tcPr>
                <w:p w14:paraId="1C1C546B">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default" w:ascii="Times New Roman" w:hAnsi="Times New Roman" w:eastAsia="宋体" w:cs="Times New Roman"/>
                      <w:color w:val="auto"/>
                      <w:sz w:val="21"/>
                      <w:szCs w:val="22"/>
                      <w:highlight w:val="none"/>
                      <w:u w:val="none" w:color="auto"/>
                      <w:lang w:val="en-US" w:eastAsia="zh-CN"/>
                    </w:rPr>
                    <w:t>0.00276</w:t>
                  </w:r>
                </w:p>
              </w:tc>
              <w:tc>
                <w:tcPr>
                  <w:tcW w:w="271" w:type="pct"/>
                  <w:tcBorders>
                    <w:top w:val="single" w:color="auto" w:sz="4" w:space="0"/>
                    <w:bottom w:val="single" w:color="auto" w:sz="4" w:space="0"/>
                  </w:tcBorders>
                  <w:shd w:val="clear" w:color="auto" w:fill="auto"/>
                  <w:noWrap/>
                  <w:vAlign w:val="center"/>
                </w:tcPr>
                <w:p w14:paraId="1DAA777F">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0.00058</w:t>
                  </w:r>
                </w:p>
              </w:tc>
              <w:tc>
                <w:tcPr>
                  <w:tcW w:w="312" w:type="pct"/>
                  <w:tcBorders>
                    <w:top w:val="single" w:color="auto" w:sz="4" w:space="0"/>
                    <w:bottom w:val="single" w:color="auto" w:sz="4" w:space="0"/>
                  </w:tcBorders>
                  <w:shd w:val="clear" w:color="auto" w:fill="auto"/>
                  <w:noWrap/>
                  <w:vAlign w:val="center"/>
                </w:tcPr>
                <w:p w14:paraId="123E8674">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16.34</w:t>
                  </w:r>
                </w:p>
              </w:tc>
              <w:tc>
                <w:tcPr>
                  <w:tcW w:w="139" w:type="pct"/>
                  <w:tcBorders>
                    <w:bottom w:val="single" w:color="auto" w:sz="4" w:space="0"/>
                  </w:tcBorders>
                  <w:shd w:val="clear" w:color="auto" w:fill="auto"/>
                  <w:noWrap w:val="0"/>
                  <w:vAlign w:val="center"/>
                </w:tcPr>
                <w:p w14:paraId="0BF6EBF3">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bidi="ar-SA"/>
                    </w:rPr>
                    <w:t>18</w:t>
                  </w:r>
                </w:p>
              </w:tc>
              <w:tc>
                <w:tcPr>
                  <w:tcW w:w="139" w:type="pct"/>
                  <w:tcBorders>
                    <w:bottom w:val="single" w:color="auto" w:sz="4" w:space="0"/>
                  </w:tcBorders>
                  <w:shd w:val="clear" w:color="auto" w:fill="auto"/>
                  <w:noWrap w:val="0"/>
                  <w:vAlign w:val="center"/>
                </w:tcPr>
                <w:p w14:paraId="3744082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cs="Times New Roman"/>
                      <w:color w:val="auto"/>
                      <w:kern w:val="0"/>
                      <w:sz w:val="21"/>
                      <w:szCs w:val="21"/>
                      <w:highlight w:val="none"/>
                      <w:u w:val="none" w:color="auto"/>
                      <w:lang w:val="en-US" w:eastAsia="zh-CN" w:bidi="ar-SA"/>
                    </w:rPr>
                    <w:t>0.3</w:t>
                  </w:r>
                </w:p>
              </w:tc>
              <w:tc>
                <w:tcPr>
                  <w:tcW w:w="93" w:type="pct"/>
                  <w:tcBorders>
                    <w:bottom w:val="single" w:color="auto" w:sz="4" w:space="0"/>
                  </w:tcBorders>
                  <w:shd w:val="clear" w:color="auto" w:fill="auto"/>
                  <w:noWrap w:val="0"/>
                  <w:vAlign w:val="center"/>
                </w:tcPr>
                <w:p w14:paraId="15D68A87">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bidi="ar-SA"/>
                    </w:rPr>
                    <w:t>25</w:t>
                  </w:r>
                </w:p>
              </w:tc>
              <w:tc>
                <w:tcPr>
                  <w:tcW w:w="226" w:type="pct"/>
                  <w:tcBorders>
                    <w:bottom w:val="single" w:color="auto" w:sz="4" w:space="0"/>
                  </w:tcBorders>
                  <w:shd w:val="clear" w:color="auto" w:fill="auto"/>
                  <w:noWrap w:val="0"/>
                  <w:vAlign w:val="center"/>
                </w:tcPr>
                <w:p w14:paraId="04E7FD9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eastAsia="宋体" w:cs="Times New Roman"/>
                      <w:color w:val="auto"/>
                      <w:kern w:val="0"/>
                      <w:sz w:val="21"/>
                      <w:szCs w:val="21"/>
                      <w:highlight w:val="none"/>
                      <w:u w:val="none" w:color="auto"/>
                      <w:lang w:val="en-US" w:eastAsia="zh-CN" w:bidi="ar-SA"/>
                    </w:rPr>
                    <w:t>DA004</w:t>
                  </w:r>
                </w:p>
              </w:tc>
              <w:tc>
                <w:tcPr>
                  <w:tcW w:w="228" w:type="pct"/>
                  <w:vMerge w:val="continue"/>
                  <w:shd w:val="clear" w:color="auto" w:fill="auto"/>
                  <w:noWrap w:val="0"/>
                  <w:vAlign w:val="center"/>
                </w:tcPr>
                <w:p w14:paraId="3A126E40">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310" w:type="pct"/>
                  <w:tcBorders>
                    <w:top w:val="single" w:color="auto" w:sz="4" w:space="0"/>
                    <w:bottom w:val="single" w:color="auto" w:sz="4" w:space="0"/>
                  </w:tcBorders>
                  <w:shd w:val="clear" w:color="auto" w:fill="auto"/>
                  <w:noWrap/>
                  <w:vAlign w:val="center"/>
                </w:tcPr>
                <w:p w14:paraId="7988D787">
                  <w:pPr>
                    <w:pStyle w:val="231"/>
                    <w:keepNext w:val="0"/>
                    <w:keepLines w:val="0"/>
                    <w:widowControl/>
                    <w:suppressLineNumbers w:val="0"/>
                    <w:spacing w:beforeAutospacing="0" w:afterAutospacing="0"/>
                    <w:ind w:left="0" w:right="0" w:firstLine="0" w:firstLineChars="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20</w:t>
                  </w:r>
                </w:p>
              </w:tc>
            </w:tr>
            <w:tr w14:paraId="184B4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3" w:type="pct"/>
                  <w:vMerge w:val="restart"/>
                  <w:noWrap/>
                  <w:vAlign w:val="center"/>
                </w:tcPr>
                <w:p w14:paraId="084287A1">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2</w:t>
                  </w:r>
                </w:p>
              </w:tc>
              <w:tc>
                <w:tcPr>
                  <w:tcW w:w="491" w:type="pct"/>
                  <w:vMerge w:val="restart"/>
                  <w:noWrap/>
                  <w:vAlign w:val="center"/>
                </w:tcPr>
                <w:p w14:paraId="409106CF">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粉煤灰</w:t>
                  </w:r>
                  <w:r>
                    <w:rPr>
                      <w:rFonts w:hint="eastAsia" w:ascii="Times New Roman" w:hAnsi="Times New Roman" w:cs="Times New Roman"/>
                      <w:color w:val="auto"/>
                      <w:sz w:val="21"/>
                      <w:szCs w:val="21"/>
                      <w:highlight w:val="none"/>
                      <w:u w:val="none" w:color="auto"/>
                      <w:lang w:val="en-US" w:eastAsia="zh-CN"/>
                    </w:rPr>
                    <w:t>筒仓呼吸粉尘</w:t>
                  </w:r>
                </w:p>
              </w:tc>
              <w:tc>
                <w:tcPr>
                  <w:tcW w:w="226" w:type="pct"/>
                  <w:tcBorders>
                    <w:top w:val="single" w:color="auto" w:sz="4" w:space="0"/>
                    <w:bottom w:val="single" w:color="auto" w:sz="4" w:space="0"/>
                  </w:tcBorders>
                  <w:shd w:val="clear" w:color="auto" w:fill="auto"/>
                  <w:noWrap/>
                  <w:vAlign w:val="center"/>
                </w:tcPr>
                <w:p w14:paraId="13D751FA">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颗粒物</w:t>
                  </w:r>
                </w:p>
              </w:tc>
              <w:tc>
                <w:tcPr>
                  <w:tcW w:w="193" w:type="pct"/>
                  <w:tcBorders>
                    <w:top w:val="single" w:color="auto" w:sz="4" w:space="0"/>
                    <w:bottom w:val="single" w:color="auto" w:sz="4" w:space="0"/>
                  </w:tcBorders>
                  <w:shd w:val="clear" w:color="auto" w:fill="auto"/>
                  <w:noWrap w:val="0"/>
                  <w:vAlign w:val="center"/>
                </w:tcPr>
                <w:p w14:paraId="7B572DED">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bidi="ar-SA"/>
                    </w:rPr>
                    <w:t>0.33</w:t>
                  </w:r>
                </w:p>
              </w:tc>
              <w:tc>
                <w:tcPr>
                  <w:tcW w:w="182" w:type="pct"/>
                  <w:tcBorders>
                    <w:top w:val="single" w:color="auto" w:sz="4" w:space="0"/>
                    <w:bottom w:val="single" w:color="auto" w:sz="4" w:space="0"/>
                  </w:tcBorders>
                  <w:shd w:val="clear" w:color="auto" w:fill="auto"/>
                  <w:noWrap w:val="0"/>
                  <w:vAlign w:val="center"/>
                </w:tcPr>
                <w:p w14:paraId="66A163E3">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bidi="ar-SA"/>
                    </w:rPr>
                    <w:t>0.069</w:t>
                  </w:r>
                </w:p>
              </w:tc>
              <w:tc>
                <w:tcPr>
                  <w:tcW w:w="242" w:type="pct"/>
                  <w:tcBorders>
                    <w:top w:val="single" w:color="auto" w:sz="4" w:space="0"/>
                    <w:bottom w:val="single" w:color="auto" w:sz="4" w:space="0"/>
                  </w:tcBorders>
                  <w:shd w:val="clear" w:color="auto" w:fill="auto"/>
                  <w:noWrap w:val="0"/>
                  <w:vAlign w:val="center"/>
                </w:tcPr>
                <w:p w14:paraId="031B3EAE">
                  <w:pPr>
                    <w:bidi w:val="0"/>
                    <w:spacing w:line="240" w:lineRule="auto"/>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bidi="ar-SA"/>
                    </w:rPr>
                    <w:t>5503</w:t>
                  </w:r>
                </w:p>
              </w:tc>
              <w:tc>
                <w:tcPr>
                  <w:tcW w:w="251" w:type="pct"/>
                  <w:vMerge w:val="continue"/>
                  <w:shd w:val="clear" w:color="auto" w:fill="auto"/>
                  <w:noWrap/>
                  <w:vAlign w:val="center"/>
                </w:tcPr>
                <w:p w14:paraId="223A16BE">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351" w:type="pct"/>
                  <w:tcBorders>
                    <w:bottom w:val="single" w:color="auto" w:sz="4" w:space="0"/>
                  </w:tcBorders>
                  <w:shd w:val="clear" w:color="auto" w:fill="auto"/>
                  <w:noWrap w:val="0"/>
                  <w:vAlign w:val="center"/>
                </w:tcPr>
                <w:p w14:paraId="69D39957">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bidi="ar-SA"/>
                    </w:rPr>
                    <w:t>筒仓仓顶除尘器</w:t>
                  </w:r>
                </w:p>
              </w:tc>
              <w:tc>
                <w:tcPr>
                  <w:tcW w:w="238" w:type="pct"/>
                  <w:vMerge w:val="continue"/>
                  <w:shd w:val="clear" w:color="auto" w:fill="auto"/>
                  <w:noWrap w:val="0"/>
                  <w:vAlign w:val="center"/>
                </w:tcPr>
                <w:p w14:paraId="223381AF">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182" w:type="pct"/>
                  <w:tcBorders>
                    <w:bottom w:val="single" w:color="auto" w:sz="4" w:space="0"/>
                  </w:tcBorders>
                  <w:shd w:val="clear" w:color="auto" w:fill="auto"/>
                  <w:noWrap w:val="0"/>
                  <w:vAlign w:val="center"/>
                </w:tcPr>
                <w:p w14:paraId="7EE7355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100%</w:t>
                  </w:r>
                </w:p>
              </w:tc>
              <w:tc>
                <w:tcPr>
                  <w:tcW w:w="268" w:type="pct"/>
                  <w:tcBorders>
                    <w:top w:val="single" w:color="auto" w:sz="4" w:space="0"/>
                    <w:bottom w:val="single" w:color="auto" w:sz="4" w:space="0"/>
                  </w:tcBorders>
                  <w:shd w:val="clear" w:color="auto" w:fill="auto"/>
                  <w:noWrap/>
                  <w:vAlign w:val="center"/>
                </w:tcPr>
                <w:p w14:paraId="4473CC5D">
                  <w:pPr>
                    <w:keepNext w:val="0"/>
                    <w:keepLines w:val="0"/>
                    <w:widowControl/>
                    <w:suppressLineNumbers w:val="0"/>
                    <w:spacing w:beforeAutospacing="0" w:afterAutospacing="0"/>
                    <w:ind w:left="0" w:leftChars="0" w:right="0" w:rightChars="0"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99.7</w:t>
                  </w:r>
                  <w:r>
                    <w:rPr>
                      <w:rFonts w:hint="default" w:ascii="Times New Roman" w:hAnsi="Times New Roman" w:eastAsia="宋体" w:cs="Times New Roman"/>
                      <w:color w:val="auto"/>
                      <w:sz w:val="21"/>
                      <w:szCs w:val="21"/>
                      <w:highlight w:val="none"/>
                      <w:u w:val="none" w:color="auto"/>
                    </w:rPr>
                    <w:t>%</w:t>
                  </w:r>
                </w:p>
              </w:tc>
              <w:tc>
                <w:tcPr>
                  <w:tcW w:w="275" w:type="pct"/>
                  <w:vMerge w:val="continue"/>
                  <w:shd w:val="clear" w:color="auto" w:fill="auto"/>
                  <w:noWrap/>
                  <w:vAlign w:val="center"/>
                </w:tcPr>
                <w:p w14:paraId="628B901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p>
              </w:tc>
              <w:tc>
                <w:tcPr>
                  <w:tcW w:w="280" w:type="pct"/>
                  <w:tcBorders>
                    <w:top w:val="single" w:color="auto" w:sz="4" w:space="0"/>
                    <w:bottom w:val="single" w:color="auto" w:sz="4" w:space="0"/>
                  </w:tcBorders>
                  <w:shd w:val="clear" w:color="auto" w:fill="auto"/>
                  <w:noWrap/>
                  <w:vAlign w:val="center"/>
                </w:tcPr>
                <w:p w14:paraId="41FF586C">
                  <w:pPr>
                    <w:keepNext w:val="0"/>
                    <w:keepLines w:val="0"/>
                    <w:widowControl/>
                    <w:suppressLineNumbers w:val="0"/>
                    <w:jc w:val="center"/>
                    <w:textAlignment w:val="center"/>
                    <w:rPr>
                      <w:rFonts w:hint="eastAsia"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u w:val="none" w:color="auto"/>
                      <w:lang w:val="en-US" w:eastAsia="zh-CN" w:bidi="ar"/>
                    </w:rPr>
                    <w:t>0.00099</w:t>
                  </w:r>
                </w:p>
              </w:tc>
              <w:tc>
                <w:tcPr>
                  <w:tcW w:w="271" w:type="pct"/>
                  <w:tcBorders>
                    <w:top w:val="single" w:color="auto" w:sz="4" w:space="0"/>
                    <w:bottom w:val="single" w:color="auto" w:sz="4" w:space="0"/>
                  </w:tcBorders>
                  <w:shd w:val="clear" w:color="auto" w:fill="auto"/>
                  <w:noWrap/>
                  <w:vAlign w:val="center"/>
                </w:tcPr>
                <w:p w14:paraId="7CCDA1F8">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bidi="ar-SA"/>
                    </w:rPr>
                    <w:t>0.00021</w:t>
                  </w:r>
                </w:p>
              </w:tc>
              <w:tc>
                <w:tcPr>
                  <w:tcW w:w="312" w:type="pct"/>
                  <w:tcBorders>
                    <w:top w:val="single" w:color="auto" w:sz="4" w:space="0"/>
                    <w:bottom w:val="single" w:color="auto" w:sz="4" w:space="0"/>
                  </w:tcBorders>
                  <w:shd w:val="clear" w:color="auto" w:fill="auto"/>
                  <w:noWrap/>
                  <w:vAlign w:val="center"/>
                </w:tcPr>
                <w:p w14:paraId="38309242">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bidi="ar-SA"/>
                    </w:rPr>
                    <w:t>16.51</w:t>
                  </w:r>
                </w:p>
              </w:tc>
              <w:tc>
                <w:tcPr>
                  <w:tcW w:w="139" w:type="pct"/>
                  <w:tcBorders>
                    <w:bottom w:val="single" w:color="auto" w:sz="4" w:space="0"/>
                  </w:tcBorders>
                  <w:shd w:val="clear" w:color="auto" w:fill="auto"/>
                  <w:noWrap w:val="0"/>
                  <w:vAlign w:val="center"/>
                </w:tcPr>
                <w:p w14:paraId="3A376CE9">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bidi="ar-SA"/>
                    </w:rPr>
                    <w:t>18</w:t>
                  </w:r>
                </w:p>
              </w:tc>
              <w:tc>
                <w:tcPr>
                  <w:tcW w:w="139" w:type="pct"/>
                  <w:tcBorders>
                    <w:bottom w:val="single" w:color="auto" w:sz="4" w:space="0"/>
                  </w:tcBorders>
                  <w:shd w:val="clear" w:color="auto" w:fill="auto"/>
                  <w:noWrap w:val="0"/>
                  <w:vAlign w:val="center"/>
                </w:tcPr>
                <w:p w14:paraId="098DF6B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cs="Times New Roman"/>
                      <w:color w:val="auto"/>
                      <w:kern w:val="0"/>
                      <w:sz w:val="21"/>
                      <w:szCs w:val="21"/>
                      <w:highlight w:val="none"/>
                      <w:u w:val="none" w:color="auto"/>
                      <w:lang w:val="en-US" w:eastAsia="zh-CN" w:bidi="ar-SA"/>
                    </w:rPr>
                    <w:t>0.3</w:t>
                  </w:r>
                </w:p>
              </w:tc>
              <w:tc>
                <w:tcPr>
                  <w:tcW w:w="93" w:type="pct"/>
                  <w:tcBorders>
                    <w:bottom w:val="single" w:color="auto" w:sz="4" w:space="0"/>
                  </w:tcBorders>
                  <w:shd w:val="clear" w:color="auto" w:fill="auto"/>
                  <w:noWrap w:val="0"/>
                  <w:vAlign w:val="center"/>
                </w:tcPr>
                <w:p w14:paraId="049FA719">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bidi="ar-SA"/>
                    </w:rPr>
                    <w:t>25</w:t>
                  </w:r>
                </w:p>
              </w:tc>
              <w:tc>
                <w:tcPr>
                  <w:tcW w:w="226" w:type="pct"/>
                  <w:tcBorders>
                    <w:bottom w:val="single" w:color="auto" w:sz="4" w:space="0"/>
                  </w:tcBorders>
                  <w:shd w:val="clear" w:color="auto" w:fill="auto"/>
                  <w:noWrap w:val="0"/>
                  <w:vAlign w:val="center"/>
                </w:tcPr>
                <w:p w14:paraId="5755772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eastAsia="宋体" w:cs="Times New Roman"/>
                      <w:color w:val="auto"/>
                      <w:kern w:val="0"/>
                      <w:sz w:val="21"/>
                      <w:szCs w:val="21"/>
                      <w:highlight w:val="none"/>
                      <w:u w:val="none" w:color="auto"/>
                      <w:lang w:val="en-US" w:eastAsia="zh-CN" w:bidi="ar-SA"/>
                    </w:rPr>
                    <w:t>DA005</w:t>
                  </w:r>
                </w:p>
              </w:tc>
              <w:tc>
                <w:tcPr>
                  <w:tcW w:w="228" w:type="pct"/>
                  <w:vMerge w:val="continue"/>
                  <w:shd w:val="clear" w:color="auto" w:fill="auto"/>
                  <w:noWrap w:val="0"/>
                  <w:vAlign w:val="center"/>
                </w:tcPr>
                <w:p w14:paraId="34900E9B">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310" w:type="pct"/>
                  <w:tcBorders>
                    <w:top w:val="single" w:color="auto" w:sz="4" w:space="0"/>
                    <w:bottom w:val="single" w:color="auto" w:sz="4" w:space="0"/>
                  </w:tcBorders>
                  <w:shd w:val="clear" w:color="auto" w:fill="auto"/>
                  <w:noWrap/>
                  <w:vAlign w:val="center"/>
                </w:tcPr>
                <w:p w14:paraId="29879923">
                  <w:pPr>
                    <w:keepNext w:val="0"/>
                    <w:keepLines w:val="0"/>
                    <w:widowControl/>
                    <w:suppressLineNumbers w:val="0"/>
                    <w:spacing w:beforeAutospacing="0" w:afterAutospacing="0"/>
                    <w:ind w:left="0" w:right="0"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20</w:t>
                  </w:r>
                </w:p>
              </w:tc>
            </w:tr>
            <w:tr w14:paraId="2C28F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3" w:type="pct"/>
                  <w:vMerge w:val="continue"/>
                  <w:noWrap/>
                  <w:vAlign w:val="center"/>
                </w:tcPr>
                <w:p w14:paraId="69719EE3">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u w:val="none" w:color="auto"/>
                      <w:lang w:val="en-US" w:eastAsia="zh-CN"/>
                    </w:rPr>
                  </w:pPr>
                </w:p>
              </w:tc>
              <w:tc>
                <w:tcPr>
                  <w:tcW w:w="491" w:type="pct"/>
                  <w:vMerge w:val="continue"/>
                  <w:noWrap/>
                  <w:vAlign w:val="center"/>
                </w:tcPr>
                <w:p w14:paraId="5F060E90">
                  <w:pPr>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color w:val="auto"/>
                      <w:sz w:val="21"/>
                      <w:szCs w:val="21"/>
                      <w:highlight w:val="none"/>
                      <w:u w:val="none" w:color="auto"/>
                      <w:lang w:val="en-US" w:eastAsia="zh-CN"/>
                    </w:rPr>
                  </w:pPr>
                </w:p>
              </w:tc>
              <w:tc>
                <w:tcPr>
                  <w:tcW w:w="226" w:type="pct"/>
                  <w:tcBorders>
                    <w:top w:val="single" w:color="auto" w:sz="4" w:space="0"/>
                    <w:bottom w:val="single" w:color="auto" w:sz="4" w:space="0"/>
                  </w:tcBorders>
                  <w:shd w:val="clear" w:color="auto" w:fill="auto"/>
                  <w:noWrap/>
                  <w:vAlign w:val="center"/>
                </w:tcPr>
                <w:p w14:paraId="5E39E68C">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颗粒物</w:t>
                  </w:r>
                </w:p>
              </w:tc>
              <w:tc>
                <w:tcPr>
                  <w:tcW w:w="193" w:type="pct"/>
                  <w:tcBorders>
                    <w:top w:val="single" w:color="auto" w:sz="4" w:space="0"/>
                    <w:bottom w:val="single" w:color="auto" w:sz="4" w:space="0"/>
                  </w:tcBorders>
                  <w:shd w:val="clear" w:color="auto" w:fill="auto"/>
                  <w:noWrap w:val="0"/>
                  <w:vAlign w:val="center"/>
                </w:tcPr>
                <w:p w14:paraId="68579BB7">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bidi="ar-SA"/>
                    </w:rPr>
                    <w:t>0.26</w:t>
                  </w:r>
                </w:p>
              </w:tc>
              <w:tc>
                <w:tcPr>
                  <w:tcW w:w="182" w:type="pct"/>
                  <w:tcBorders>
                    <w:top w:val="single" w:color="auto" w:sz="4" w:space="0"/>
                    <w:bottom w:val="single" w:color="auto" w:sz="4" w:space="0"/>
                  </w:tcBorders>
                  <w:shd w:val="clear" w:color="auto" w:fill="auto"/>
                  <w:noWrap w:val="0"/>
                  <w:vAlign w:val="center"/>
                </w:tcPr>
                <w:p w14:paraId="51C3D423">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0.054</w:t>
                  </w:r>
                </w:p>
              </w:tc>
              <w:tc>
                <w:tcPr>
                  <w:tcW w:w="242" w:type="pct"/>
                  <w:tcBorders>
                    <w:top w:val="single" w:color="auto" w:sz="4" w:space="0"/>
                    <w:bottom w:val="single" w:color="auto" w:sz="4" w:space="0"/>
                  </w:tcBorders>
                  <w:shd w:val="clear" w:color="auto" w:fill="auto"/>
                  <w:noWrap w:val="0"/>
                  <w:vAlign w:val="center"/>
                </w:tcPr>
                <w:p w14:paraId="09FCF88A">
                  <w:pPr>
                    <w:bidi w:val="0"/>
                    <w:spacing w:line="240" w:lineRule="auto"/>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bidi="ar-SA"/>
                    </w:rPr>
                    <w:t>5449</w:t>
                  </w:r>
                </w:p>
              </w:tc>
              <w:tc>
                <w:tcPr>
                  <w:tcW w:w="251" w:type="pct"/>
                  <w:vMerge w:val="continue"/>
                  <w:shd w:val="clear" w:color="auto" w:fill="auto"/>
                  <w:noWrap/>
                  <w:vAlign w:val="center"/>
                </w:tcPr>
                <w:p w14:paraId="19804FDA">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351" w:type="pct"/>
                  <w:tcBorders>
                    <w:bottom w:val="single" w:color="auto" w:sz="4" w:space="0"/>
                  </w:tcBorders>
                  <w:shd w:val="clear" w:color="auto" w:fill="auto"/>
                  <w:noWrap w:val="0"/>
                  <w:vAlign w:val="center"/>
                </w:tcPr>
                <w:p w14:paraId="72E7AEE1">
                  <w:pPr>
                    <w:pStyle w:val="231"/>
                    <w:keepNext w:val="0"/>
                    <w:keepLines w:val="0"/>
                    <w:widowControl/>
                    <w:suppressLineNumbers w:val="0"/>
                    <w:spacing w:beforeAutospacing="0" w:afterAutospacing="0"/>
                    <w:ind w:left="0" w:right="0" w:firstLine="0" w:firstLineChars="0"/>
                    <w:rPr>
                      <w:rFonts w:hint="eastAsia"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筒仓仓顶除尘器</w:t>
                  </w:r>
                </w:p>
              </w:tc>
              <w:tc>
                <w:tcPr>
                  <w:tcW w:w="238" w:type="pct"/>
                  <w:vMerge w:val="continue"/>
                  <w:shd w:val="clear" w:color="auto" w:fill="auto"/>
                  <w:noWrap w:val="0"/>
                  <w:vAlign w:val="center"/>
                </w:tcPr>
                <w:p w14:paraId="30039437">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182" w:type="pct"/>
                  <w:tcBorders>
                    <w:bottom w:val="single" w:color="auto" w:sz="4" w:space="0"/>
                  </w:tcBorders>
                  <w:shd w:val="clear" w:color="auto" w:fill="auto"/>
                  <w:noWrap w:val="0"/>
                  <w:vAlign w:val="center"/>
                </w:tcPr>
                <w:p w14:paraId="2A4BC2B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100%</w:t>
                  </w:r>
                </w:p>
              </w:tc>
              <w:tc>
                <w:tcPr>
                  <w:tcW w:w="268" w:type="pct"/>
                  <w:tcBorders>
                    <w:top w:val="single" w:color="auto" w:sz="4" w:space="0"/>
                    <w:bottom w:val="single" w:color="auto" w:sz="4" w:space="0"/>
                  </w:tcBorders>
                  <w:shd w:val="clear" w:color="auto" w:fill="auto"/>
                  <w:noWrap/>
                  <w:vAlign w:val="center"/>
                </w:tcPr>
                <w:p w14:paraId="5055460F">
                  <w:pPr>
                    <w:keepNext w:val="0"/>
                    <w:keepLines w:val="0"/>
                    <w:widowControl/>
                    <w:suppressLineNumbers w:val="0"/>
                    <w:spacing w:beforeAutospacing="0" w:afterAutospacing="0"/>
                    <w:ind w:left="0" w:leftChars="0" w:right="0" w:rightChars="0"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99.7</w:t>
                  </w:r>
                  <w:r>
                    <w:rPr>
                      <w:rFonts w:hint="default" w:ascii="Times New Roman" w:hAnsi="Times New Roman" w:eastAsia="宋体" w:cs="Times New Roman"/>
                      <w:color w:val="auto"/>
                      <w:sz w:val="21"/>
                      <w:szCs w:val="21"/>
                      <w:highlight w:val="none"/>
                      <w:u w:val="none" w:color="auto"/>
                    </w:rPr>
                    <w:t>%</w:t>
                  </w:r>
                </w:p>
              </w:tc>
              <w:tc>
                <w:tcPr>
                  <w:tcW w:w="275" w:type="pct"/>
                  <w:vMerge w:val="continue"/>
                  <w:shd w:val="clear" w:color="auto" w:fill="auto"/>
                  <w:noWrap/>
                  <w:vAlign w:val="center"/>
                </w:tcPr>
                <w:p w14:paraId="410151F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p>
              </w:tc>
              <w:tc>
                <w:tcPr>
                  <w:tcW w:w="280" w:type="pct"/>
                  <w:tcBorders>
                    <w:top w:val="single" w:color="auto" w:sz="4" w:space="0"/>
                    <w:bottom w:val="single" w:color="auto" w:sz="4" w:space="0"/>
                  </w:tcBorders>
                  <w:shd w:val="clear" w:color="auto" w:fill="auto"/>
                  <w:noWrap/>
                  <w:vAlign w:val="center"/>
                </w:tcPr>
                <w:p w14:paraId="59773DC7">
                  <w:pPr>
                    <w:keepNext w:val="0"/>
                    <w:keepLines w:val="0"/>
                    <w:widowControl/>
                    <w:suppressLineNumbers w:val="0"/>
                    <w:jc w:val="center"/>
                    <w:textAlignment w:val="center"/>
                    <w:rPr>
                      <w:rFonts w:hint="eastAsia"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u w:val="none" w:color="auto"/>
                      <w:lang w:val="en-US" w:eastAsia="zh-CN" w:bidi="ar"/>
                    </w:rPr>
                    <w:t>0.00078</w:t>
                  </w:r>
                </w:p>
              </w:tc>
              <w:tc>
                <w:tcPr>
                  <w:tcW w:w="271" w:type="pct"/>
                  <w:tcBorders>
                    <w:top w:val="single" w:color="auto" w:sz="4" w:space="0"/>
                    <w:bottom w:val="single" w:color="auto" w:sz="4" w:space="0"/>
                  </w:tcBorders>
                  <w:shd w:val="clear" w:color="auto" w:fill="auto"/>
                  <w:noWrap/>
                  <w:vAlign w:val="center"/>
                </w:tcPr>
                <w:p w14:paraId="1759C237">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bidi="ar-SA"/>
                    </w:rPr>
                    <w:t>0.00016</w:t>
                  </w:r>
                </w:p>
              </w:tc>
              <w:tc>
                <w:tcPr>
                  <w:tcW w:w="312" w:type="pct"/>
                  <w:tcBorders>
                    <w:top w:val="single" w:color="auto" w:sz="4" w:space="0"/>
                    <w:bottom w:val="single" w:color="auto" w:sz="4" w:space="0"/>
                  </w:tcBorders>
                  <w:shd w:val="clear" w:color="auto" w:fill="auto"/>
                  <w:noWrap/>
                  <w:vAlign w:val="center"/>
                </w:tcPr>
                <w:p w14:paraId="3DA06265">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bidi="ar-SA"/>
                    </w:rPr>
                    <w:t>16.35</w:t>
                  </w:r>
                </w:p>
              </w:tc>
              <w:tc>
                <w:tcPr>
                  <w:tcW w:w="139" w:type="pct"/>
                  <w:tcBorders>
                    <w:bottom w:val="single" w:color="auto" w:sz="4" w:space="0"/>
                  </w:tcBorders>
                  <w:shd w:val="clear" w:color="auto" w:fill="auto"/>
                  <w:noWrap w:val="0"/>
                  <w:vAlign w:val="center"/>
                </w:tcPr>
                <w:p w14:paraId="728C5976">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bidi="ar-SA"/>
                    </w:rPr>
                    <w:t>18</w:t>
                  </w:r>
                </w:p>
              </w:tc>
              <w:tc>
                <w:tcPr>
                  <w:tcW w:w="139" w:type="pct"/>
                  <w:tcBorders>
                    <w:bottom w:val="single" w:color="auto" w:sz="4" w:space="0"/>
                  </w:tcBorders>
                  <w:shd w:val="clear" w:color="auto" w:fill="auto"/>
                  <w:noWrap w:val="0"/>
                  <w:vAlign w:val="center"/>
                </w:tcPr>
                <w:p w14:paraId="0C87761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cs="Times New Roman"/>
                      <w:color w:val="auto"/>
                      <w:kern w:val="0"/>
                      <w:sz w:val="21"/>
                      <w:szCs w:val="21"/>
                      <w:highlight w:val="none"/>
                      <w:u w:val="none" w:color="auto"/>
                      <w:lang w:val="en-US" w:eastAsia="zh-CN" w:bidi="ar-SA"/>
                    </w:rPr>
                    <w:t>0.3</w:t>
                  </w:r>
                </w:p>
              </w:tc>
              <w:tc>
                <w:tcPr>
                  <w:tcW w:w="93" w:type="pct"/>
                  <w:tcBorders>
                    <w:bottom w:val="single" w:color="auto" w:sz="4" w:space="0"/>
                  </w:tcBorders>
                  <w:shd w:val="clear" w:color="auto" w:fill="auto"/>
                  <w:noWrap w:val="0"/>
                  <w:vAlign w:val="center"/>
                </w:tcPr>
                <w:p w14:paraId="4B61479B">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bidi="ar-SA"/>
                    </w:rPr>
                    <w:t>25</w:t>
                  </w:r>
                </w:p>
              </w:tc>
              <w:tc>
                <w:tcPr>
                  <w:tcW w:w="226" w:type="pct"/>
                  <w:tcBorders>
                    <w:bottom w:val="single" w:color="auto" w:sz="4" w:space="0"/>
                  </w:tcBorders>
                  <w:shd w:val="clear" w:color="auto" w:fill="auto"/>
                  <w:noWrap w:val="0"/>
                  <w:vAlign w:val="center"/>
                </w:tcPr>
                <w:p w14:paraId="7326829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eastAsia="宋体" w:cs="Times New Roman"/>
                      <w:color w:val="auto"/>
                      <w:kern w:val="0"/>
                      <w:sz w:val="21"/>
                      <w:szCs w:val="21"/>
                      <w:highlight w:val="none"/>
                      <w:u w:val="none" w:color="auto"/>
                      <w:lang w:val="en-US" w:eastAsia="zh-CN" w:bidi="ar-SA"/>
                    </w:rPr>
                    <w:t>DA006</w:t>
                  </w:r>
                </w:p>
              </w:tc>
              <w:tc>
                <w:tcPr>
                  <w:tcW w:w="228" w:type="pct"/>
                  <w:vMerge w:val="continue"/>
                  <w:shd w:val="clear" w:color="auto" w:fill="auto"/>
                  <w:noWrap w:val="0"/>
                  <w:vAlign w:val="center"/>
                </w:tcPr>
                <w:p w14:paraId="1ED7059E">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310" w:type="pct"/>
                  <w:tcBorders>
                    <w:top w:val="single" w:color="auto" w:sz="4" w:space="0"/>
                    <w:bottom w:val="single" w:color="auto" w:sz="4" w:space="0"/>
                  </w:tcBorders>
                  <w:shd w:val="clear" w:color="auto" w:fill="auto"/>
                  <w:noWrap/>
                  <w:vAlign w:val="center"/>
                </w:tcPr>
                <w:p w14:paraId="774D7D76">
                  <w:pPr>
                    <w:keepNext w:val="0"/>
                    <w:keepLines w:val="0"/>
                    <w:widowControl/>
                    <w:suppressLineNumbers w:val="0"/>
                    <w:spacing w:beforeAutospacing="0" w:afterAutospacing="0"/>
                    <w:ind w:left="0" w:right="0"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20</w:t>
                  </w:r>
                </w:p>
              </w:tc>
            </w:tr>
            <w:tr w14:paraId="046F9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3" w:type="pct"/>
                  <w:noWrap/>
                  <w:vAlign w:val="center"/>
                </w:tcPr>
                <w:p w14:paraId="7543C5A1">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3</w:t>
                  </w:r>
                </w:p>
              </w:tc>
              <w:tc>
                <w:tcPr>
                  <w:tcW w:w="491" w:type="pct"/>
                  <w:noWrap/>
                  <w:vAlign w:val="center"/>
                </w:tcPr>
                <w:p w14:paraId="1E1E51F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矿粉</w:t>
                  </w:r>
                  <w:r>
                    <w:rPr>
                      <w:rFonts w:hint="eastAsia" w:ascii="Times New Roman" w:hAnsi="Times New Roman" w:cs="Times New Roman"/>
                      <w:color w:val="auto"/>
                      <w:sz w:val="21"/>
                      <w:szCs w:val="21"/>
                      <w:highlight w:val="none"/>
                      <w:u w:val="none" w:color="auto"/>
                      <w:lang w:val="en-US" w:eastAsia="zh-CN"/>
                    </w:rPr>
                    <w:t>筒仓呼吸粉尘</w:t>
                  </w:r>
                </w:p>
              </w:tc>
              <w:tc>
                <w:tcPr>
                  <w:tcW w:w="226" w:type="pct"/>
                  <w:tcBorders>
                    <w:top w:val="single" w:color="auto" w:sz="4" w:space="0"/>
                    <w:bottom w:val="single" w:color="auto" w:sz="4" w:space="0"/>
                  </w:tcBorders>
                  <w:shd w:val="clear" w:color="auto" w:fill="auto"/>
                  <w:noWrap/>
                  <w:vAlign w:val="center"/>
                </w:tcPr>
                <w:p w14:paraId="27EEDE5F">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颗粒物</w:t>
                  </w:r>
                </w:p>
              </w:tc>
              <w:tc>
                <w:tcPr>
                  <w:tcW w:w="193" w:type="pct"/>
                  <w:tcBorders>
                    <w:top w:val="single" w:color="auto" w:sz="4" w:space="0"/>
                    <w:bottom w:val="single" w:color="auto" w:sz="4" w:space="0"/>
                  </w:tcBorders>
                  <w:shd w:val="clear" w:color="auto" w:fill="auto"/>
                  <w:noWrap w:val="0"/>
                  <w:vAlign w:val="center"/>
                </w:tcPr>
                <w:p w14:paraId="75EDA823">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0.26</w:t>
                  </w:r>
                </w:p>
              </w:tc>
              <w:tc>
                <w:tcPr>
                  <w:tcW w:w="182" w:type="pct"/>
                  <w:tcBorders>
                    <w:top w:val="single" w:color="auto" w:sz="4" w:space="0"/>
                    <w:bottom w:val="single" w:color="auto" w:sz="4" w:space="0"/>
                  </w:tcBorders>
                  <w:shd w:val="clear" w:color="auto" w:fill="auto"/>
                  <w:noWrap w:val="0"/>
                  <w:vAlign w:val="center"/>
                </w:tcPr>
                <w:p w14:paraId="268BE9CB">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0.054</w:t>
                  </w:r>
                </w:p>
              </w:tc>
              <w:tc>
                <w:tcPr>
                  <w:tcW w:w="242" w:type="pct"/>
                  <w:tcBorders>
                    <w:top w:val="single" w:color="auto" w:sz="4" w:space="0"/>
                    <w:bottom w:val="single" w:color="auto" w:sz="4" w:space="0"/>
                  </w:tcBorders>
                  <w:shd w:val="clear" w:color="auto" w:fill="auto"/>
                  <w:noWrap w:val="0"/>
                  <w:vAlign w:val="center"/>
                </w:tcPr>
                <w:p w14:paraId="4EB81839">
                  <w:pPr>
                    <w:bidi w:val="0"/>
                    <w:spacing w:line="240" w:lineRule="auto"/>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5449</w:t>
                  </w:r>
                </w:p>
              </w:tc>
              <w:tc>
                <w:tcPr>
                  <w:tcW w:w="251" w:type="pct"/>
                  <w:vMerge w:val="continue"/>
                  <w:shd w:val="clear" w:color="auto" w:fill="auto"/>
                  <w:noWrap/>
                  <w:vAlign w:val="center"/>
                </w:tcPr>
                <w:p w14:paraId="4E878E50">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351" w:type="pct"/>
                  <w:tcBorders>
                    <w:bottom w:val="single" w:color="auto" w:sz="4" w:space="0"/>
                  </w:tcBorders>
                  <w:shd w:val="clear" w:color="auto" w:fill="auto"/>
                  <w:noWrap w:val="0"/>
                  <w:vAlign w:val="center"/>
                </w:tcPr>
                <w:p w14:paraId="5E02C32E">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bidi="ar-SA"/>
                    </w:rPr>
                    <w:t>筒仓仓顶除尘器</w:t>
                  </w:r>
                </w:p>
              </w:tc>
              <w:tc>
                <w:tcPr>
                  <w:tcW w:w="238" w:type="pct"/>
                  <w:vMerge w:val="continue"/>
                  <w:shd w:val="clear" w:color="auto" w:fill="auto"/>
                  <w:noWrap w:val="0"/>
                  <w:vAlign w:val="center"/>
                </w:tcPr>
                <w:p w14:paraId="117C9399">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182" w:type="pct"/>
                  <w:tcBorders>
                    <w:bottom w:val="single" w:color="auto" w:sz="4" w:space="0"/>
                  </w:tcBorders>
                  <w:shd w:val="clear" w:color="auto" w:fill="auto"/>
                  <w:noWrap w:val="0"/>
                  <w:vAlign w:val="center"/>
                </w:tcPr>
                <w:p w14:paraId="593ED87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100%</w:t>
                  </w:r>
                </w:p>
              </w:tc>
              <w:tc>
                <w:tcPr>
                  <w:tcW w:w="268" w:type="pct"/>
                  <w:tcBorders>
                    <w:top w:val="single" w:color="auto" w:sz="4" w:space="0"/>
                    <w:bottom w:val="single" w:color="auto" w:sz="4" w:space="0"/>
                  </w:tcBorders>
                  <w:shd w:val="clear" w:color="auto" w:fill="auto"/>
                  <w:noWrap/>
                  <w:vAlign w:val="center"/>
                </w:tcPr>
                <w:p w14:paraId="7AAD773D">
                  <w:pPr>
                    <w:keepNext w:val="0"/>
                    <w:keepLines w:val="0"/>
                    <w:widowControl/>
                    <w:suppressLineNumbers w:val="0"/>
                    <w:spacing w:beforeAutospacing="0" w:afterAutospacing="0"/>
                    <w:ind w:left="0" w:leftChars="0" w:right="0" w:rightChars="0" w:firstLine="0" w:firstLineChars="0"/>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99.7</w:t>
                  </w:r>
                  <w:r>
                    <w:rPr>
                      <w:rFonts w:hint="default" w:ascii="Times New Roman" w:hAnsi="Times New Roman" w:eastAsia="宋体" w:cs="Times New Roman"/>
                      <w:color w:val="auto"/>
                      <w:sz w:val="21"/>
                      <w:szCs w:val="21"/>
                      <w:highlight w:val="none"/>
                      <w:u w:val="none" w:color="auto"/>
                    </w:rPr>
                    <w:t>%</w:t>
                  </w:r>
                </w:p>
              </w:tc>
              <w:tc>
                <w:tcPr>
                  <w:tcW w:w="275" w:type="pct"/>
                  <w:vMerge w:val="continue"/>
                  <w:shd w:val="clear" w:color="auto" w:fill="auto"/>
                  <w:noWrap/>
                  <w:vAlign w:val="center"/>
                </w:tcPr>
                <w:p w14:paraId="4960F45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p>
              </w:tc>
              <w:tc>
                <w:tcPr>
                  <w:tcW w:w="280" w:type="pct"/>
                  <w:tcBorders>
                    <w:top w:val="single" w:color="auto" w:sz="4" w:space="0"/>
                    <w:bottom w:val="single" w:color="auto" w:sz="4" w:space="0"/>
                  </w:tcBorders>
                  <w:shd w:val="clear" w:color="auto" w:fill="auto"/>
                  <w:noWrap/>
                  <w:vAlign w:val="center"/>
                </w:tcPr>
                <w:p w14:paraId="42856F1D">
                  <w:pPr>
                    <w:keepNext w:val="0"/>
                    <w:keepLines w:val="0"/>
                    <w:widowControl/>
                    <w:suppressLineNumbers w:val="0"/>
                    <w:jc w:val="center"/>
                    <w:textAlignment w:val="center"/>
                    <w:rPr>
                      <w:rFonts w:hint="eastAsia"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u w:val="none" w:color="auto"/>
                      <w:lang w:val="en-US" w:eastAsia="zh-CN" w:bidi="ar"/>
                    </w:rPr>
                    <w:t>0.00078</w:t>
                  </w:r>
                </w:p>
              </w:tc>
              <w:tc>
                <w:tcPr>
                  <w:tcW w:w="271" w:type="pct"/>
                  <w:tcBorders>
                    <w:top w:val="single" w:color="auto" w:sz="4" w:space="0"/>
                    <w:bottom w:val="single" w:color="auto" w:sz="4" w:space="0"/>
                  </w:tcBorders>
                  <w:shd w:val="clear" w:color="auto" w:fill="auto"/>
                  <w:noWrap/>
                  <w:vAlign w:val="center"/>
                </w:tcPr>
                <w:p w14:paraId="4AEAC41B">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0.00016</w:t>
                  </w:r>
                </w:p>
              </w:tc>
              <w:tc>
                <w:tcPr>
                  <w:tcW w:w="312" w:type="pct"/>
                  <w:tcBorders>
                    <w:top w:val="single" w:color="auto" w:sz="4" w:space="0"/>
                    <w:bottom w:val="single" w:color="auto" w:sz="4" w:space="0"/>
                  </w:tcBorders>
                  <w:shd w:val="clear" w:color="auto" w:fill="auto"/>
                  <w:noWrap/>
                  <w:vAlign w:val="center"/>
                </w:tcPr>
                <w:p w14:paraId="0FC79A48">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16.35</w:t>
                  </w:r>
                </w:p>
              </w:tc>
              <w:tc>
                <w:tcPr>
                  <w:tcW w:w="139" w:type="pct"/>
                  <w:tcBorders>
                    <w:bottom w:val="single" w:color="auto" w:sz="4" w:space="0"/>
                  </w:tcBorders>
                  <w:shd w:val="clear" w:color="auto" w:fill="auto"/>
                  <w:noWrap w:val="0"/>
                  <w:vAlign w:val="center"/>
                </w:tcPr>
                <w:p w14:paraId="28CF0229">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bidi="ar-SA"/>
                    </w:rPr>
                    <w:t>18</w:t>
                  </w:r>
                </w:p>
              </w:tc>
              <w:tc>
                <w:tcPr>
                  <w:tcW w:w="139" w:type="pct"/>
                  <w:tcBorders>
                    <w:bottom w:val="single" w:color="auto" w:sz="4" w:space="0"/>
                  </w:tcBorders>
                  <w:shd w:val="clear" w:color="auto" w:fill="auto"/>
                  <w:noWrap w:val="0"/>
                  <w:vAlign w:val="center"/>
                </w:tcPr>
                <w:p w14:paraId="1845B2A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cs="Times New Roman"/>
                      <w:color w:val="auto"/>
                      <w:kern w:val="0"/>
                      <w:sz w:val="21"/>
                      <w:szCs w:val="21"/>
                      <w:highlight w:val="none"/>
                      <w:u w:val="none" w:color="auto"/>
                      <w:lang w:val="en-US" w:eastAsia="zh-CN" w:bidi="ar-SA"/>
                    </w:rPr>
                    <w:t>0.3</w:t>
                  </w:r>
                </w:p>
              </w:tc>
              <w:tc>
                <w:tcPr>
                  <w:tcW w:w="93" w:type="pct"/>
                  <w:tcBorders>
                    <w:bottom w:val="single" w:color="auto" w:sz="4" w:space="0"/>
                  </w:tcBorders>
                  <w:shd w:val="clear" w:color="auto" w:fill="auto"/>
                  <w:noWrap w:val="0"/>
                  <w:vAlign w:val="center"/>
                </w:tcPr>
                <w:p w14:paraId="5E0AE56A">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bidi="ar-SA"/>
                    </w:rPr>
                    <w:t>25</w:t>
                  </w:r>
                </w:p>
              </w:tc>
              <w:tc>
                <w:tcPr>
                  <w:tcW w:w="226" w:type="pct"/>
                  <w:tcBorders>
                    <w:bottom w:val="single" w:color="auto" w:sz="4" w:space="0"/>
                  </w:tcBorders>
                  <w:shd w:val="clear" w:color="auto" w:fill="auto"/>
                  <w:noWrap w:val="0"/>
                  <w:vAlign w:val="center"/>
                </w:tcPr>
                <w:p w14:paraId="5D81223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eastAsia="宋体" w:cs="Times New Roman"/>
                      <w:color w:val="auto"/>
                      <w:kern w:val="0"/>
                      <w:sz w:val="21"/>
                      <w:szCs w:val="21"/>
                      <w:highlight w:val="none"/>
                      <w:u w:val="none" w:color="auto"/>
                      <w:lang w:val="en-US" w:eastAsia="zh-CN" w:bidi="ar-SA"/>
                    </w:rPr>
                    <w:t>DA007</w:t>
                  </w:r>
                </w:p>
              </w:tc>
              <w:tc>
                <w:tcPr>
                  <w:tcW w:w="228" w:type="pct"/>
                  <w:vMerge w:val="continue"/>
                  <w:shd w:val="clear" w:color="auto" w:fill="auto"/>
                  <w:noWrap w:val="0"/>
                  <w:vAlign w:val="center"/>
                </w:tcPr>
                <w:p w14:paraId="152FE2E4">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310" w:type="pct"/>
                  <w:tcBorders>
                    <w:top w:val="single" w:color="auto" w:sz="4" w:space="0"/>
                    <w:bottom w:val="single" w:color="auto" w:sz="4" w:space="0"/>
                  </w:tcBorders>
                  <w:shd w:val="clear" w:color="auto" w:fill="auto"/>
                  <w:noWrap/>
                  <w:vAlign w:val="center"/>
                </w:tcPr>
                <w:p w14:paraId="2694A639">
                  <w:pPr>
                    <w:keepNext w:val="0"/>
                    <w:keepLines w:val="0"/>
                    <w:widowControl/>
                    <w:suppressLineNumbers w:val="0"/>
                    <w:spacing w:beforeAutospacing="0" w:afterAutospacing="0"/>
                    <w:ind w:left="0" w:right="0"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20</w:t>
                  </w:r>
                </w:p>
              </w:tc>
            </w:tr>
            <w:tr w14:paraId="0C4C2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3" w:type="pct"/>
                  <w:noWrap/>
                  <w:vAlign w:val="center"/>
                </w:tcPr>
                <w:p w14:paraId="1066E36D">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4</w:t>
                  </w:r>
                </w:p>
              </w:tc>
              <w:tc>
                <w:tcPr>
                  <w:tcW w:w="491" w:type="pct"/>
                  <w:noWrap/>
                  <w:vAlign w:val="center"/>
                </w:tcPr>
                <w:p w14:paraId="3F9546B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膨润土</w:t>
                  </w:r>
                  <w:r>
                    <w:rPr>
                      <w:rFonts w:hint="eastAsia" w:ascii="Times New Roman" w:hAnsi="Times New Roman" w:cs="Times New Roman"/>
                      <w:color w:val="auto"/>
                      <w:sz w:val="21"/>
                      <w:szCs w:val="21"/>
                      <w:highlight w:val="none"/>
                      <w:u w:val="none" w:color="auto"/>
                      <w:lang w:val="en-US" w:eastAsia="zh-CN"/>
                    </w:rPr>
                    <w:t>筒仓呼吸粉尘</w:t>
                  </w:r>
                </w:p>
              </w:tc>
              <w:tc>
                <w:tcPr>
                  <w:tcW w:w="226" w:type="pct"/>
                  <w:tcBorders>
                    <w:top w:val="single" w:color="auto" w:sz="4" w:space="0"/>
                    <w:bottom w:val="single" w:color="auto" w:sz="4" w:space="0"/>
                  </w:tcBorders>
                  <w:shd w:val="clear" w:color="auto" w:fill="auto"/>
                  <w:noWrap/>
                  <w:vAlign w:val="center"/>
                </w:tcPr>
                <w:p w14:paraId="40A90F2F">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颗粒物</w:t>
                  </w:r>
                </w:p>
              </w:tc>
              <w:tc>
                <w:tcPr>
                  <w:tcW w:w="193" w:type="pct"/>
                  <w:tcBorders>
                    <w:top w:val="single" w:color="auto" w:sz="4" w:space="0"/>
                    <w:bottom w:val="single" w:color="auto" w:sz="4" w:space="0"/>
                  </w:tcBorders>
                  <w:shd w:val="clear" w:color="auto" w:fill="auto"/>
                  <w:noWrap w:val="0"/>
                  <w:vAlign w:val="center"/>
                </w:tcPr>
                <w:p w14:paraId="64D10528">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bidi="ar-SA"/>
                    </w:rPr>
                    <w:t>0.74</w:t>
                  </w:r>
                </w:p>
              </w:tc>
              <w:tc>
                <w:tcPr>
                  <w:tcW w:w="182" w:type="pct"/>
                  <w:tcBorders>
                    <w:top w:val="single" w:color="auto" w:sz="4" w:space="0"/>
                    <w:bottom w:val="single" w:color="auto" w:sz="4" w:space="0"/>
                  </w:tcBorders>
                  <w:shd w:val="clear" w:color="auto" w:fill="auto"/>
                  <w:noWrap w:val="0"/>
                  <w:vAlign w:val="center"/>
                </w:tcPr>
                <w:p w14:paraId="69B8940C">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bidi="ar-SA"/>
                    </w:rPr>
                    <w:t>0.15</w:t>
                  </w:r>
                </w:p>
              </w:tc>
              <w:tc>
                <w:tcPr>
                  <w:tcW w:w="242" w:type="pct"/>
                  <w:tcBorders>
                    <w:top w:val="single" w:color="auto" w:sz="4" w:space="0"/>
                    <w:bottom w:val="single" w:color="auto" w:sz="4" w:space="0"/>
                  </w:tcBorders>
                  <w:shd w:val="clear" w:color="auto" w:fill="auto"/>
                  <w:noWrap w:val="0"/>
                  <w:vAlign w:val="center"/>
                </w:tcPr>
                <w:p w14:paraId="1E2F9B2A">
                  <w:pPr>
                    <w:bidi w:val="0"/>
                    <w:spacing w:line="240" w:lineRule="auto"/>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bidi="ar-SA"/>
                    </w:rPr>
                    <w:t>5488</w:t>
                  </w:r>
                </w:p>
              </w:tc>
              <w:tc>
                <w:tcPr>
                  <w:tcW w:w="251" w:type="pct"/>
                  <w:vMerge w:val="continue"/>
                  <w:shd w:val="clear" w:color="auto" w:fill="auto"/>
                  <w:noWrap/>
                  <w:vAlign w:val="center"/>
                </w:tcPr>
                <w:p w14:paraId="60EBBD85">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351" w:type="pct"/>
                  <w:tcBorders>
                    <w:bottom w:val="single" w:color="auto" w:sz="4" w:space="0"/>
                  </w:tcBorders>
                  <w:shd w:val="clear" w:color="auto" w:fill="auto"/>
                  <w:noWrap w:val="0"/>
                  <w:vAlign w:val="center"/>
                </w:tcPr>
                <w:p w14:paraId="71BC240D">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bidi="ar-SA"/>
                    </w:rPr>
                    <w:t>筒仓仓顶除尘器</w:t>
                  </w:r>
                </w:p>
              </w:tc>
              <w:tc>
                <w:tcPr>
                  <w:tcW w:w="238" w:type="pct"/>
                  <w:vMerge w:val="continue"/>
                  <w:shd w:val="clear" w:color="auto" w:fill="auto"/>
                  <w:noWrap w:val="0"/>
                  <w:vAlign w:val="center"/>
                </w:tcPr>
                <w:p w14:paraId="7A3D383A">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182" w:type="pct"/>
                  <w:tcBorders>
                    <w:bottom w:val="single" w:color="auto" w:sz="4" w:space="0"/>
                  </w:tcBorders>
                  <w:shd w:val="clear" w:color="auto" w:fill="auto"/>
                  <w:noWrap w:val="0"/>
                  <w:vAlign w:val="center"/>
                </w:tcPr>
                <w:p w14:paraId="5502F94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100%</w:t>
                  </w:r>
                </w:p>
              </w:tc>
              <w:tc>
                <w:tcPr>
                  <w:tcW w:w="268" w:type="pct"/>
                  <w:tcBorders>
                    <w:top w:val="single" w:color="auto" w:sz="4" w:space="0"/>
                    <w:bottom w:val="single" w:color="auto" w:sz="4" w:space="0"/>
                  </w:tcBorders>
                  <w:shd w:val="clear" w:color="auto" w:fill="auto"/>
                  <w:noWrap/>
                  <w:vAlign w:val="center"/>
                </w:tcPr>
                <w:p w14:paraId="189CC92C">
                  <w:pPr>
                    <w:keepNext w:val="0"/>
                    <w:keepLines w:val="0"/>
                    <w:widowControl/>
                    <w:suppressLineNumbers w:val="0"/>
                    <w:spacing w:beforeAutospacing="0" w:afterAutospacing="0"/>
                    <w:ind w:left="0" w:leftChars="0" w:right="0" w:rightChars="0"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99.7</w:t>
                  </w:r>
                  <w:r>
                    <w:rPr>
                      <w:rFonts w:hint="default" w:ascii="Times New Roman" w:hAnsi="Times New Roman" w:eastAsia="宋体" w:cs="Times New Roman"/>
                      <w:color w:val="auto"/>
                      <w:sz w:val="21"/>
                      <w:szCs w:val="21"/>
                      <w:highlight w:val="none"/>
                      <w:u w:val="none" w:color="auto"/>
                    </w:rPr>
                    <w:t>%</w:t>
                  </w:r>
                </w:p>
              </w:tc>
              <w:tc>
                <w:tcPr>
                  <w:tcW w:w="275" w:type="pct"/>
                  <w:vMerge w:val="continue"/>
                  <w:shd w:val="clear" w:color="auto" w:fill="auto"/>
                  <w:noWrap/>
                  <w:vAlign w:val="center"/>
                </w:tcPr>
                <w:p w14:paraId="4186AF0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p>
              </w:tc>
              <w:tc>
                <w:tcPr>
                  <w:tcW w:w="280" w:type="pct"/>
                  <w:tcBorders>
                    <w:top w:val="single" w:color="auto" w:sz="4" w:space="0"/>
                    <w:bottom w:val="single" w:color="auto" w:sz="4" w:space="0"/>
                  </w:tcBorders>
                  <w:shd w:val="clear" w:color="auto" w:fill="auto"/>
                  <w:noWrap/>
                  <w:vAlign w:val="center"/>
                </w:tcPr>
                <w:p w14:paraId="5AF7A889">
                  <w:pPr>
                    <w:keepNext w:val="0"/>
                    <w:keepLines w:val="0"/>
                    <w:widowControl/>
                    <w:suppressLineNumbers w:val="0"/>
                    <w:jc w:val="center"/>
                    <w:textAlignment w:val="center"/>
                    <w:rPr>
                      <w:rFonts w:hint="eastAsia"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u w:val="none" w:color="auto"/>
                      <w:lang w:val="en-US" w:eastAsia="zh-CN" w:bidi="ar"/>
                    </w:rPr>
                    <w:t>0.00222</w:t>
                  </w:r>
                </w:p>
              </w:tc>
              <w:tc>
                <w:tcPr>
                  <w:tcW w:w="271" w:type="pct"/>
                  <w:tcBorders>
                    <w:top w:val="single" w:color="auto" w:sz="4" w:space="0"/>
                    <w:bottom w:val="single" w:color="auto" w:sz="4" w:space="0"/>
                  </w:tcBorders>
                  <w:shd w:val="clear" w:color="auto" w:fill="auto"/>
                  <w:noWrap/>
                  <w:vAlign w:val="center"/>
                </w:tcPr>
                <w:p w14:paraId="469934E4">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bidi="ar-SA"/>
                    </w:rPr>
                    <w:t>0.00046</w:t>
                  </w:r>
                </w:p>
              </w:tc>
              <w:tc>
                <w:tcPr>
                  <w:tcW w:w="312" w:type="pct"/>
                  <w:tcBorders>
                    <w:top w:val="single" w:color="auto" w:sz="4" w:space="0"/>
                    <w:bottom w:val="single" w:color="auto" w:sz="4" w:space="0"/>
                  </w:tcBorders>
                  <w:shd w:val="clear" w:color="auto" w:fill="auto"/>
                  <w:noWrap/>
                  <w:vAlign w:val="center"/>
                </w:tcPr>
                <w:p w14:paraId="4107E166">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bidi="ar-SA"/>
                    </w:rPr>
                    <w:t>16.46</w:t>
                  </w:r>
                </w:p>
              </w:tc>
              <w:tc>
                <w:tcPr>
                  <w:tcW w:w="139" w:type="pct"/>
                  <w:tcBorders>
                    <w:bottom w:val="single" w:color="auto" w:sz="4" w:space="0"/>
                  </w:tcBorders>
                  <w:shd w:val="clear" w:color="auto" w:fill="auto"/>
                  <w:noWrap w:val="0"/>
                  <w:vAlign w:val="center"/>
                </w:tcPr>
                <w:p w14:paraId="26B54AAF">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bidi="ar-SA"/>
                    </w:rPr>
                    <w:t>18</w:t>
                  </w:r>
                </w:p>
              </w:tc>
              <w:tc>
                <w:tcPr>
                  <w:tcW w:w="139" w:type="pct"/>
                  <w:tcBorders>
                    <w:bottom w:val="single" w:color="auto" w:sz="4" w:space="0"/>
                  </w:tcBorders>
                  <w:shd w:val="clear" w:color="auto" w:fill="auto"/>
                  <w:noWrap w:val="0"/>
                  <w:vAlign w:val="center"/>
                </w:tcPr>
                <w:p w14:paraId="391B975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cs="Times New Roman"/>
                      <w:color w:val="auto"/>
                      <w:kern w:val="0"/>
                      <w:sz w:val="21"/>
                      <w:szCs w:val="21"/>
                      <w:highlight w:val="none"/>
                      <w:u w:val="none" w:color="auto"/>
                      <w:lang w:val="en-US" w:eastAsia="zh-CN" w:bidi="ar-SA"/>
                    </w:rPr>
                    <w:t>0.3</w:t>
                  </w:r>
                </w:p>
              </w:tc>
              <w:tc>
                <w:tcPr>
                  <w:tcW w:w="93" w:type="pct"/>
                  <w:tcBorders>
                    <w:bottom w:val="single" w:color="auto" w:sz="4" w:space="0"/>
                  </w:tcBorders>
                  <w:shd w:val="clear" w:color="auto" w:fill="auto"/>
                  <w:noWrap w:val="0"/>
                  <w:vAlign w:val="center"/>
                </w:tcPr>
                <w:p w14:paraId="5A079823">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bidi="ar-SA"/>
                    </w:rPr>
                    <w:t>25</w:t>
                  </w:r>
                </w:p>
              </w:tc>
              <w:tc>
                <w:tcPr>
                  <w:tcW w:w="226" w:type="pct"/>
                  <w:tcBorders>
                    <w:bottom w:val="single" w:color="auto" w:sz="4" w:space="0"/>
                  </w:tcBorders>
                  <w:shd w:val="clear" w:color="auto" w:fill="auto"/>
                  <w:noWrap w:val="0"/>
                  <w:vAlign w:val="center"/>
                </w:tcPr>
                <w:p w14:paraId="3E84D31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eastAsia="宋体" w:cs="Times New Roman"/>
                      <w:color w:val="auto"/>
                      <w:kern w:val="0"/>
                      <w:sz w:val="21"/>
                      <w:szCs w:val="21"/>
                      <w:highlight w:val="none"/>
                      <w:u w:val="none" w:color="auto"/>
                      <w:lang w:val="en-US" w:eastAsia="zh-CN" w:bidi="ar-SA"/>
                    </w:rPr>
                    <w:t>DA008</w:t>
                  </w:r>
                </w:p>
              </w:tc>
              <w:tc>
                <w:tcPr>
                  <w:tcW w:w="228" w:type="pct"/>
                  <w:vMerge w:val="continue"/>
                  <w:shd w:val="clear" w:color="auto" w:fill="auto"/>
                  <w:noWrap w:val="0"/>
                  <w:vAlign w:val="center"/>
                </w:tcPr>
                <w:p w14:paraId="55751E3A">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310" w:type="pct"/>
                  <w:tcBorders>
                    <w:top w:val="single" w:color="auto" w:sz="4" w:space="0"/>
                    <w:bottom w:val="single" w:color="auto" w:sz="4" w:space="0"/>
                  </w:tcBorders>
                  <w:shd w:val="clear" w:color="auto" w:fill="auto"/>
                  <w:noWrap/>
                  <w:vAlign w:val="center"/>
                </w:tcPr>
                <w:p w14:paraId="294AC3F8">
                  <w:pPr>
                    <w:keepNext w:val="0"/>
                    <w:keepLines w:val="0"/>
                    <w:widowControl/>
                    <w:suppressLineNumbers w:val="0"/>
                    <w:spacing w:beforeAutospacing="0" w:afterAutospacing="0"/>
                    <w:ind w:left="0" w:right="0"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20</w:t>
                  </w:r>
                </w:p>
              </w:tc>
            </w:tr>
            <w:tr w14:paraId="7A6D8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3" w:type="pct"/>
                  <w:vMerge w:val="restart"/>
                  <w:noWrap/>
                  <w:vAlign w:val="center"/>
                </w:tcPr>
                <w:p w14:paraId="29903BB7">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5</w:t>
                  </w:r>
                </w:p>
              </w:tc>
              <w:tc>
                <w:tcPr>
                  <w:tcW w:w="491" w:type="pct"/>
                  <w:noWrap/>
                  <w:vAlign w:val="center"/>
                </w:tcPr>
                <w:p w14:paraId="16B6AC6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抗蚀增强剂筒仓呼吸粉尘</w:t>
                  </w:r>
                </w:p>
              </w:tc>
              <w:tc>
                <w:tcPr>
                  <w:tcW w:w="226" w:type="pct"/>
                  <w:tcBorders>
                    <w:top w:val="single" w:color="auto" w:sz="4" w:space="0"/>
                    <w:bottom w:val="single" w:color="auto" w:sz="4" w:space="0"/>
                  </w:tcBorders>
                  <w:shd w:val="clear" w:color="auto" w:fill="auto"/>
                  <w:noWrap/>
                  <w:vAlign w:val="center"/>
                </w:tcPr>
                <w:p w14:paraId="2B6078F0">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颗粒物</w:t>
                  </w:r>
                </w:p>
              </w:tc>
              <w:tc>
                <w:tcPr>
                  <w:tcW w:w="193" w:type="pct"/>
                  <w:tcBorders>
                    <w:top w:val="single" w:color="auto" w:sz="4" w:space="0"/>
                    <w:bottom w:val="single" w:color="auto" w:sz="4" w:space="0"/>
                  </w:tcBorders>
                  <w:shd w:val="clear" w:color="auto" w:fill="auto"/>
                  <w:noWrap w:val="0"/>
                  <w:vAlign w:val="center"/>
                </w:tcPr>
                <w:p w14:paraId="30F2398F">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bidi="ar-SA"/>
                    </w:rPr>
                    <w:t>0.049</w:t>
                  </w:r>
                </w:p>
              </w:tc>
              <w:tc>
                <w:tcPr>
                  <w:tcW w:w="182" w:type="pct"/>
                  <w:tcBorders>
                    <w:top w:val="single" w:color="auto" w:sz="4" w:space="0"/>
                    <w:bottom w:val="single" w:color="auto" w:sz="4" w:space="0"/>
                  </w:tcBorders>
                  <w:shd w:val="clear" w:color="auto" w:fill="auto"/>
                  <w:noWrap w:val="0"/>
                  <w:vAlign w:val="center"/>
                </w:tcPr>
                <w:p w14:paraId="63E01F51">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bidi="ar-SA"/>
                    </w:rPr>
                    <w:t>0.01</w:t>
                  </w:r>
                </w:p>
              </w:tc>
              <w:tc>
                <w:tcPr>
                  <w:tcW w:w="242" w:type="pct"/>
                  <w:tcBorders>
                    <w:top w:val="single" w:color="auto" w:sz="4" w:space="0"/>
                    <w:bottom w:val="single" w:color="auto" w:sz="4" w:space="0"/>
                  </w:tcBorders>
                  <w:shd w:val="clear" w:color="auto" w:fill="auto"/>
                  <w:noWrap w:val="0"/>
                  <w:vAlign w:val="center"/>
                </w:tcPr>
                <w:p w14:paraId="1E2CC76B">
                  <w:pPr>
                    <w:bidi w:val="0"/>
                    <w:spacing w:line="240" w:lineRule="auto"/>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bidi="ar-SA"/>
                    </w:rPr>
                    <w:t>5426</w:t>
                  </w:r>
                </w:p>
              </w:tc>
              <w:tc>
                <w:tcPr>
                  <w:tcW w:w="251" w:type="pct"/>
                  <w:vMerge w:val="continue"/>
                  <w:shd w:val="clear" w:color="auto" w:fill="auto"/>
                  <w:noWrap/>
                  <w:vAlign w:val="center"/>
                </w:tcPr>
                <w:p w14:paraId="585444D3">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351" w:type="pct"/>
                  <w:tcBorders>
                    <w:bottom w:val="single" w:color="auto" w:sz="4" w:space="0"/>
                  </w:tcBorders>
                  <w:shd w:val="clear" w:color="auto" w:fill="auto"/>
                  <w:noWrap w:val="0"/>
                  <w:vAlign w:val="center"/>
                </w:tcPr>
                <w:p w14:paraId="7243A228">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val="en-US" w:eastAsia="zh-CN" w:bidi="ar-SA"/>
                    </w:rPr>
                    <w:t>筒仓仓顶除尘器</w:t>
                  </w:r>
                </w:p>
              </w:tc>
              <w:tc>
                <w:tcPr>
                  <w:tcW w:w="238" w:type="pct"/>
                  <w:vMerge w:val="continue"/>
                  <w:shd w:val="clear" w:color="auto" w:fill="auto"/>
                  <w:noWrap w:val="0"/>
                  <w:vAlign w:val="center"/>
                </w:tcPr>
                <w:p w14:paraId="1766E9E9">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182" w:type="pct"/>
                  <w:tcBorders>
                    <w:bottom w:val="single" w:color="auto" w:sz="4" w:space="0"/>
                  </w:tcBorders>
                  <w:shd w:val="clear" w:color="auto" w:fill="auto"/>
                  <w:noWrap w:val="0"/>
                  <w:vAlign w:val="center"/>
                </w:tcPr>
                <w:p w14:paraId="3325C2D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100%</w:t>
                  </w:r>
                </w:p>
              </w:tc>
              <w:tc>
                <w:tcPr>
                  <w:tcW w:w="268" w:type="pct"/>
                  <w:tcBorders>
                    <w:top w:val="single" w:color="auto" w:sz="4" w:space="0"/>
                    <w:bottom w:val="single" w:color="auto" w:sz="4" w:space="0"/>
                  </w:tcBorders>
                  <w:shd w:val="clear" w:color="auto" w:fill="auto"/>
                  <w:noWrap/>
                  <w:vAlign w:val="center"/>
                </w:tcPr>
                <w:p w14:paraId="05A9E3D0">
                  <w:pPr>
                    <w:keepNext w:val="0"/>
                    <w:keepLines w:val="0"/>
                    <w:widowControl/>
                    <w:suppressLineNumbers w:val="0"/>
                    <w:spacing w:beforeAutospacing="0" w:afterAutospacing="0"/>
                    <w:ind w:left="0" w:leftChars="0" w:right="0" w:rightChars="0"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99.7</w:t>
                  </w:r>
                  <w:r>
                    <w:rPr>
                      <w:rFonts w:hint="default" w:ascii="Times New Roman" w:hAnsi="Times New Roman" w:eastAsia="宋体" w:cs="Times New Roman"/>
                      <w:color w:val="auto"/>
                      <w:sz w:val="21"/>
                      <w:szCs w:val="21"/>
                      <w:highlight w:val="none"/>
                      <w:u w:val="none" w:color="auto"/>
                    </w:rPr>
                    <w:t>%</w:t>
                  </w:r>
                </w:p>
              </w:tc>
              <w:tc>
                <w:tcPr>
                  <w:tcW w:w="275" w:type="pct"/>
                  <w:vMerge w:val="continue"/>
                  <w:shd w:val="clear" w:color="auto" w:fill="auto"/>
                  <w:noWrap/>
                  <w:vAlign w:val="center"/>
                </w:tcPr>
                <w:p w14:paraId="71F5780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p>
              </w:tc>
              <w:tc>
                <w:tcPr>
                  <w:tcW w:w="280" w:type="pct"/>
                  <w:tcBorders>
                    <w:top w:val="single" w:color="auto" w:sz="4" w:space="0"/>
                    <w:bottom w:val="single" w:color="auto" w:sz="4" w:space="0"/>
                  </w:tcBorders>
                  <w:shd w:val="clear" w:color="auto" w:fill="auto"/>
                  <w:noWrap/>
                  <w:vAlign w:val="center"/>
                </w:tcPr>
                <w:p w14:paraId="07662301">
                  <w:pPr>
                    <w:keepNext w:val="0"/>
                    <w:keepLines w:val="0"/>
                    <w:widowControl/>
                    <w:suppressLineNumbers w:val="0"/>
                    <w:jc w:val="center"/>
                    <w:textAlignment w:val="center"/>
                    <w:rPr>
                      <w:rFonts w:hint="eastAsia"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u w:val="none" w:color="auto"/>
                      <w:lang w:val="en-US" w:eastAsia="zh-CN" w:bidi="ar"/>
                    </w:rPr>
                    <w:t>0.000147</w:t>
                  </w:r>
                </w:p>
              </w:tc>
              <w:tc>
                <w:tcPr>
                  <w:tcW w:w="271" w:type="pct"/>
                  <w:tcBorders>
                    <w:top w:val="single" w:color="auto" w:sz="4" w:space="0"/>
                    <w:bottom w:val="single" w:color="auto" w:sz="4" w:space="0"/>
                  </w:tcBorders>
                  <w:shd w:val="clear" w:color="auto" w:fill="auto"/>
                  <w:noWrap/>
                  <w:vAlign w:val="center"/>
                </w:tcPr>
                <w:p w14:paraId="2F934E08">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bidi="ar-SA"/>
                    </w:rPr>
                    <w:t>0.000031</w:t>
                  </w:r>
                </w:p>
              </w:tc>
              <w:tc>
                <w:tcPr>
                  <w:tcW w:w="312" w:type="pct"/>
                  <w:tcBorders>
                    <w:top w:val="single" w:color="auto" w:sz="4" w:space="0"/>
                    <w:bottom w:val="single" w:color="auto" w:sz="4" w:space="0"/>
                  </w:tcBorders>
                  <w:shd w:val="clear" w:color="auto" w:fill="auto"/>
                  <w:noWrap/>
                  <w:vAlign w:val="center"/>
                </w:tcPr>
                <w:p w14:paraId="481D8CB3">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bidi="ar-SA"/>
                    </w:rPr>
                    <w:t>16.28</w:t>
                  </w:r>
                </w:p>
              </w:tc>
              <w:tc>
                <w:tcPr>
                  <w:tcW w:w="139" w:type="pct"/>
                  <w:tcBorders>
                    <w:bottom w:val="single" w:color="auto" w:sz="4" w:space="0"/>
                  </w:tcBorders>
                  <w:shd w:val="clear" w:color="auto" w:fill="auto"/>
                  <w:noWrap w:val="0"/>
                  <w:vAlign w:val="center"/>
                </w:tcPr>
                <w:p w14:paraId="238EB444">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bidi="ar-SA"/>
                    </w:rPr>
                    <w:t>18</w:t>
                  </w:r>
                </w:p>
              </w:tc>
              <w:tc>
                <w:tcPr>
                  <w:tcW w:w="139" w:type="pct"/>
                  <w:tcBorders>
                    <w:bottom w:val="single" w:color="auto" w:sz="4" w:space="0"/>
                  </w:tcBorders>
                  <w:shd w:val="clear" w:color="auto" w:fill="auto"/>
                  <w:noWrap w:val="0"/>
                  <w:vAlign w:val="center"/>
                </w:tcPr>
                <w:p w14:paraId="324C467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cs="Times New Roman"/>
                      <w:color w:val="auto"/>
                      <w:kern w:val="0"/>
                      <w:sz w:val="21"/>
                      <w:szCs w:val="21"/>
                      <w:highlight w:val="none"/>
                      <w:u w:val="none" w:color="auto"/>
                      <w:lang w:val="en-US" w:eastAsia="zh-CN" w:bidi="ar-SA"/>
                    </w:rPr>
                    <w:t>0.3</w:t>
                  </w:r>
                </w:p>
              </w:tc>
              <w:tc>
                <w:tcPr>
                  <w:tcW w:w="93" w:type="pct"/>
                  <w:tcBorders>
                    <w:bottom w:val="single" w:color="auto" w:sz="4" w:space="0"/>
                  </w:tcBorders>
                  <w:shd w:val="clear" w:color="auto" w:fill="auto"/>
                  <w:noWrap w:val="0"/>
                  <w:vAlign w:val="center"/>
                </w:tcPr>
                <w:p w14:paraId="0B981DB3">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bidi="ar-SA"/>
                    </w:rPr>
                    <w:t>25</w:t>
                  </w:r>
                </w:p>
              </w:tc>
              <w:tc>
                <w:tcPr>
                  <w:tcW w:w="226" w:type="pct"/>
                  <w:tcBorders>
                    <w:bottom w:val="single" w:color="auto" w:sz="4" w:space="0"/>
                  </w:tcBorders>
                  <w:shd w:val="clear" w:color="auto" w:fill="auto"/>
                  <w:noWrap w:val="0"/>
                  <w:vAlign w:val="center"/>
                </w:tcPr>
                <w:p w14:paraId="5A82180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eastAsia="宋体" w:cs="Times New Roman"/>
                      <w:color w:val="auto"/>
                      <w:kern w:val="0"/>
                      <w:sz w:val="21"/>
                      <w:szCs w:val="21"/>
                      <w:highlight w:val="none"/>
                      <w:u w:val="none" w:color="auto"/>
                      <w:lang w:val="en-US" w:eastAsia="zh-CN" w:bidi="ar-SA"/>
                    </w:rPr>
                    <w:t>DA009</w:t>
                  </w:r>
                </w:p>
              </w:tc>
              <w:tc>
                <w:tcPr>
                  <w:tcW w:w="228" w:type="pct"/>
                  <w:vMerge w:val="continue"/>
                  <w:shd w:val="clear" w:color="auto" w:fill="auto"/>
                  <w:noWrap w:val="0"/>
                  <w:vAlign w:val="center"/>
                </w:tcPr>
                <w:p w14:paraId="4D613B5D">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310" w:type="pct"/>
                  <w:tcBorders>
                    <w:top w:val="single" w:color="auto" w:sz="4" w:space="0"/>
                    <w:bottom w:val="single" w:color="auto" w:sz="4" w:space="0"/>
                  </w:tcBorders>
                  <w:shd w:val="clear" w:color="auto" w:fill="auto"/>
                  <w:noWrap/>
                  <w:vAlign w:val="center"/>
                </w:tcPr>
                <w:p w14:paraId="202F7393">
                  <w:pPr>
                    <w:keepNext w:val="0"/>
                    <w:keepLines w:val="0"/>
                    <w:widowControl/>
                    <w:suppressLineNumbers w:val="0"/>
                    <w:spacing w:beforeAutospacing="0" w:afterAutospacing="0"/>
                    <w:ind w:left="0" w:right="0"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20</w:t>
                  </w:r>
                </w:p>
              </w:tc>
            </w:tr>
            <w:tr w14:paraId="07AFF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3" w:type="pct"/>
                  <w:vMerge w:val="continue"/>
                  <w:noWrap/>
                  <w:vAlign w:val="center"/>
                </w:tcPr>
                <w:p w14:paraId="45A75DB5">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u w:val="none" w:color="auto"/>
                      <w:lang w:val="en-US" w:eastAsia="zh-CN"/>
                    </w:rPr>
                  </w:pPr>
                </w:p>
              </w:tc>
              <w:tc>
                <w:tcPr>
                  <w:tcW w:w="491" w:type="pct"/>
                  <w:noWrap/>
                  <w:vAlign w:val="center"/>
                </w:tcPr>
                <w:p w14:paraId="2ADE4F80">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抗蚀增强剂筒仓呼吸粉尘</w:t>
                  </w:r>
                </w:p>
              </w:tc>
              <w:tc>
                <w:tcPr>
                  <w:tcW w:w="226" w:type="pct"/>
                  <w:tcBorders>
                    <w:top w:val="single" w:color="auto" w:sz="4" w:space="0"/>
                    <w:bottom w:val="single" w:color="auto" w:sz="4" w:space="0"/>
                  </w:tcBorders>
                  <w:shd w:val="clear" w:color="auto" w:fill="auto"/>
                  <w:noWrap/>
                  <w:vAlign w:val="center"/>
                </w:tcPr>
                <w:p w14:paraId="0D098348">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颗粒物</w:t>
                  </w:r>
                </w:p>
              </w:tc>
              <w:tc>
                <w:tcPr>
                  <w:tcW w:w="193" w:type="pct"/>
                  <w:tcBorders>
                    <w:top w:val="single" w:color="auto" w:sz="4" w:space="0"/>
                    <w:bottom w:val="single" w:color="auto" w:sz="4" w:space="0"/>
                  </w:tcBorders>
                  <w:shd w:val="clear" w:color="auto" w:fill="auto"/>
                  <w:noWrap w:val="0"/>
                  <w:vAlign w:val="center"/>
                </w:tcPr>
                <w:p w14:paraId="1542EE5D">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0.049</w:t>
                  </w:r>
                </w:p>
              </w:tc>
              <w:tc>
                <w:tcPr>
                  <w:tcW w:w="182" w:type="pct"/>
                  <w:tcBorders>
                    <w:top w:val="single" w:color="auto" w:sz="4" w:space="0"/>
                    <w:bottom w:val="single" w:color="auto" w:sz="4" w:space="0"/>
                  </w:tcBorders>
                  <w:shd w:val="clear" w:color="auto" w:fill="auto"/>
                  <w:noWrap w:val="0"/>
                  <w:vAlign w:val="center"/>
                </w:tcPr>
                <w:p w14:paraId="1600DC7F">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0.01</w:t>
                  </w:r>
                </w:p>
              </w:tc>
              <w:tc>
                <w:tcPr>
                  <w:tcW w:w="242" w:type="pct"/>
                  <w:tcBorders>
                    <w:top w:val="single" w:color="auto" w:sz="4" w:space="0"/>
                    <w:bottom w:val="single" w:color="auto" w:sz="4" w:space="0"/>
                  </w:tcBorders>
                  <w:shd w:val="clear" w:color="auto" w:fill="auto"/>
                  <w:noWrap w:val="0"/>
                  <w:vAlign w:val="center"/>
                </w:tcPr>
                <w:p w14:paraId="3BBF6362">
                  <w:pPr>
                    <w:bidi w:val="0"/>
                    <w:spacing w:line="240" w:lineRule="auto"/>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5426</w:t>
                  </w:r>
                </w:p>
              </w:tc>
              <w:tc>
                <w:tcPr>
                  <w:tcW w:w="251" w:type="pct"/>
                  <w:vMerge w:val="continue"/>
                  <w:tcBorders>
                    <w:bottom w:val="single" w:color="auto" w:sz="4" w:space="0"/>
                  </w:tcBorders>
                  <w:shd w:val="clear" w:color="auto" w:fill="auto"/>
                  <w:noWrap/>
                  <w:vAlign w:val="center"/>
                </w:tcPr>
                <w:p w14:paraId="581AC421">
                  <w:pPr>
                    <w:pStyle w:val="231"/>
                    <w:keepNext w:val="0"/>
                    <w:keepLines w:val="0"/>
                    <w:widowControl/>
                    <w:suppressLineNumbers w:val="0"/>
                    <w:spacing w:beforeAutospacing="0" w:afterAutospacing="0"/>
                    <w:ind w:left="0" w:right="0" w:firstLine="0" w:firstLineChars="0"/>
                    <w:rPr>
                      <w:rFonts w:hint="eastAsia" w:ascii="Times New Roman" w:hAnsi="Times New Roman" w:eastAsia="宋体" w:cs="Times New Roman"/>
                      <w:color w:val="auto"/>
                      <w:sz w:val="21"/>
                      <w:szCs w:val="21"/>
                      <w:highlight w:val="none"/>
                      <w:u w:val="none" w:color="auto"/>
                      <w:lang w:val="en-US" w:eastAsia="zh-CN"/>
                    </w:rPr>
                  </w:pPr>
                </w:p>
              </w:tc>
              <w:tc>
                <w:tcPr>
                  <w:tcW w:w="351" w:type="pct"/>
                  <w:tcBorders>
                    <w:bottom w:val="single" w:color="auto" w:sz="4" w:space="0"/>
                  </w:tcBorders>
                  <w:shd w:val="clear" w:color="auto" w:fill="auto"/>
                  <w:noWrap w:val="0"/>
                  <w:vAlign w:val="center"/>
                </w:tcPr>
                <w:p w14:paraId="66B04F28">
                  <w:pPr>
                    <w:pStyle w:val="231"/>
                    <w:keepNext w:val="0"/>
                    <w:keepLines w:val="0"/>
                    <w:widowControl/>
                    <w:suppressLineNumbers w:val="0"/>
                    <w:spacing w:beforeAutospacing="0" w:afterAutospacing="0"/>
                    <w:ind w:left="0" w:right="0" w:firstLine="0" w:firstLineChars="0"/>
                    <w:rPr>
                      <w:rFonts w:hint="eastAsia"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eastAsia="宋体" w:cs="Times New Roman"/>
                      <w:color w:val="auto"/>
                      <w:sz w:val="21"/>
                      <w:szCs w:val="21"/>
                      <w:highlight w:val="none"/>
                      <w:u w:val="none" w:color="auto"/>
                      <w:lang w:val="en-US" w:eastAsia="zh-CN" w:bidi="ar-SA"/>
                    </w:rPr>
                    <w:t>筒仓仓顶脉冲除尘器</w:t>
                  </w:r>
                </w:p>
              </w:tc>
              <w:tc>
                <w:tcPr>
                  <w:tcW w:w="238" w:type="pct"/>
                  <w:vMerge w:val="continue"/>
                  <w:tcBorders>
                    <w:bottom w:val="single" w:color="auto" w:sz="4" w:space="0"/>
                  </w:tcBorders>
                  <w:shd w:val="clear" w:color="auto" w:fill="auto"/>
                  <w:noWrap w:val="0"/>
                  <w:vAlign w:val="center"/>
                </w:tcPr>
                <w:p w14:paraId="4726A95B">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182" w:type="pct"/>
                  <w:tcBorders>
                    <w:bottom w:val="single" w:color="auto" w:sz="4" w:space="0"/>
                  </w:tcBorders>
                  <w:shd w:val="clear" w:color="auto" w:fill="auto"/>
                  <w:noWrap w:val="0"/>
                  <w:vAlign w:val="center"/>
                </w:tcPr>
                <w:p w14:paraId="218F046E">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100%</w:t>
                  </w:r>
                </w:p>
              </w:tc>
              <w:tc>
                <w:tcPr>
                  <w:tcW w:w="268" w:type="pct"/>
                  <w:tcBorders>
                    <w:top w:val="single" w:color="auto" w:sz="4" w:space="0"/>
                    <w:bottom w:val="single" w:color="auto" w:sz="4" w:space="0"/>
                  </w:tcBorders>
                  <w:shd w:val="clear" w:color="auto" w:fill="auto"/>
                  <w:noWrap/>
                  <w:vAlign w:val="center"/>
                </w:tcPr>
                <w:p w14:paraId="14CF74F3">
                  <w:pPr>
                    <w:keepNext w:val="0"/>
                    <w:keepLines w:val="0"/>
                    <w:widowControl/>
                    <w:suppressLineNumbers w:val="0"/>
                    <w:spacing w:beforeAutospacing="0" w:afterAutospacing="0"/>
                    <w:ind w:left="0" w:leftChars="0" w:right="0" w:rightChars="0"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99.7</w:t>
                  </w:r>
                  <w:r>
                    <w:rPr>
                      <w:rFonts w:hint="default" w:ascii="Times New Roman" w:hAnsi="Times New Roman" w:eastAsia="宋体" w:cs="Times New Roman"/>
                      <w:color w:val="auto"/>
                      <w:sz w:val="21"/>
                      <w:szCs w:val="21"/>
                      <w:highlight w:val="none"/>
                      <w:u w:val="none" w:color="auto"/>
                    </w:rPr>
                    <w:t>%</w:t>
                  </w:r>
                </w:p>
              </w:tc>
              <w:tc>
                <w:tcPr>
                  <w:tcW w:w="275" w:type="pct"/>
                  <w:vMerge w:val="continue"/>
                  <w:tcBorders>
                    <w:bottom w:val="single" w:color="auto" w:sz="4" w:space="0"/>
                  </w:tcBorders>
                  <w:shd w:val="clear" w:color="auto" w:fill="auto"/>
                  <w:noWrap/>
                  <w:vAlign w:val="center"/>
                </w:tcPr>
                <w:p w14:paraId="073645D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p>
              </w:tc>
              <w:tc>
                <w:tcPr>
                  <w:tcW w:w="280" w:type="pct"/>
                  <w:tcBorders>
                    <w:top w:val="single" w:color="auto" w:sz="4" w:space="0"/>
                    <w:bottom w:val="single" w:color="auto" w:sz="4" w:space="0"/>
                  </w:tcBorders>
                  <w:shd w:val="clear" w:color="auto" w:fill="auto"/>
                  <w:noWrap/>
                  <w:vAlign w:val="center"/>
                </w:tcPr>
                <w:p w14:paraId="1DDCE77E">
                  <w:pPr>
                    <w:keepNext w:val="0"/>
                    <w:keepLines w:val="0"/>
                    <w:widowControl/>
                    <w:suppressLineNumbers w:val="0"/>
                    <w:jc w:val="center"/>
                    <w:textAlignment w:val="center"/>
                    <w:rPr>
                      <w:rFonts w:hint="eastAsia" w:ascii="Times New Roman" w:hAnsi="Times New Roman" w:eastAsia="宋体" w:cs="Times New Roman"/>
                      <w:color w:val="auto"/>
                      <w:sz w:val="21"/>
                      <w:szCs w:val="21"/>
                      <w:highlight w:val="none"/>
                      <w:u w:val="none" w:color="auto"/>
                      <w:lang w:val="en-US" w:eastAsia="zh-CN" w:bidi="ar-SA"/>
                    </w:rPr>
                  </w:pPr>
                  <w:r>
                    <w:rPr>
                      <w:rFonts w:hint="default" w:ascii="Times New Roman" w:hAnsi="Times New Roman" w:eastAsia="宋体" w:cs="Times New Roman"/>
                      <w:i w:val="0"/>
                      <w:iCs w:val="0"/>
                      <w:color w:val="auto"/>
                      <w:kern w:val="0"/>
                      <w:sz w:val="21"/>
                      <w:szCs w:val="21"/>
                      <w:u w:val="none" w:color="auto"/>
                      <w:lang w:val="en-US" w:eastAsia="zh-CN" w:bidi="ar"/>
                    </w:rPr>
                    <w:t>0.000147</w:t>
                  </w:r>
                </w:p>
              </w:tc>
              <w:tc>
                <w:tcPr>
                  <w:tcW w:w="271" w:type="pct"/>
                  <w:tcBorders>
                    <w:top w:val="single" w:color="auto" w:sz="4" w:space="0"/>
                    <w:bottom w:val="single" w:color="auto" w:sz="4" w:space="0"/>
                  </w:tcBorders>
                  <w:shd w:val="clear" w:color="auto" w:fill="auto"/>
                  <w:noWrap/>
                  <w:vAlign w:val="center"/>
                </w:tcPr>
                <w:p w14:paraId="0DF2D6EE">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0.000031</w:t>
                  </w:r>
                </w:p>
              </w:tc>
              <w:tc>
                <w:tcPr>
                  <w:tcW w:w="312" w:type="pct"/>
                  <w:tcBorders>
                    <w:top w:val="single" w:color="auto" w:sz="4" w:space="0"/>
                    <w:bottom w:val="single" w:color="auto" w:sz="4" w:space="0"/>
                  </w:tcBorders>
                  <w:shd w:val="clear" w:color="auto" w:fill="auto"/>
                  <w:noWrap/>
                  <w:vAlign w:val="center"/>
                </w:tcPr>
                <w:p w14:paraId="2955CD3A">
                  <w:pPr>
                    <w:bidi w:val="0"/>
                    <w:spacing w:line="240" w:lineRule="auto"/>
                    <w:ind w:firstLine="0" w:firstLineChars="0"/>
                    <w:jc w:val="center"/>
                    <w:rPr>
                      <w:rFonts w:hint="eastAsia" w:ascii="Times New Roman" w:hAnsi="Times New Roman" w:eastAsia="宋体" w:cs="Times New Roman"/>
                      <w:color w:val="auto"/>
                      <w:sz w:val="21"/>
                      <w:szCs w:val="22"/>
                      <w:highlight w:val="none"/>
                      <w:u w:val="none" w:color="auto"/>
                      <w:lang w:val="en-US" w:eastAsia="zh-CN" w:bidi="ar-SA"/>
                    </w:rPr>
                  </w:pPr>
                  <w:r>
                    <w:rPr>
                      <w:rFonts w:hint="eastAsia" w:ascii="Times New Roman" w:hAnsi="Times New Roman" w:eastAsia="宋体" w:cs="Times New Roman"/>
                      <w:color w:val="auto"/>
                      <w:sz w:val="21"/>
                      <w:szCs w:val="22"/>
                      <w:highlight w:val="none"/>
                      <w:u w:val="none" w:color="auto"/>
                      <w:lang w:val="en-US" w:eastAsia="zh-CN"/>
                    </w:rPr>
                    <w:t>16.28</w:t>
                  </w:r>
                </w:p>
              </w:tc>
              <w:tc>
                <w:tcPr>
                  <w:tcW w:w="139" w:type="pct"/>
                  <w:tcBorders>
                    <w:bottom w:val="single" w:color="auto" w:sz="4" w:space="0"/>
                  </w:tcBorders>
                  <w:shd w:val="clear" w:color="auto" w:fill="auto"/>
                  <w:noWrap w:val="0"/>
                  <w:vAlign w:val="center"/>
                </w:tcPr>
                <w:p w14:paraId="1053573B">
                  <w:pPr>
                    <w:pStyle w:val="231"/>
                    <w:keepNext w:val="0"/>
                    <w:keepLines w:val="0"/>
                    <w:widowControl/>
                    <w:suppressLineNumbers w:val="0"/>
                    <w:spacing w:beforeAutospacing="0" w:afterAutospacing="0"/>
                    <w:ind w:left="0" w:leftChars="0" w:right="0" w:rightChars="0" w:firstLine="0" w:firstLineChars="0"/>
                    <w:rPr>
                      <w:rFonts w:hint="eastAsia" w:ascii="Times New Roman" w:hAnsi="Times New Roman" w:cs="Times New Roman"/>
                      <w:color w:val="auto"/>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bidi="ar-SA"/>
                    </w:rPr>
                    <w:t>18</w:t>
                  </w:r>
                </w:p>
              </w:tc>
              <w:tc>
                <w:tcPr>
                  <w:tcW w:w="139" w:type="pct"/>
                  <w:tcBorders>
                    <w:bottom w:val="single" w:color="auto" w:sz="4" w:space="0"/>
                  </w:tcBorders>
                  <w:shd w:val="clear" w:color="auto" w:fill="auto"/>
                  <w:noWrap w:val="0"/>
                  <w:vAlign w:val="center"/>
                </w:tcPr>
                <w:p w14:paraId="679521C4">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kern w:val="0"/>
                      <w:sz w:val="21"/>
                      <w:szCs w:val="21"/>
                      <w:highlight w:val="none"/>
                      <w:u w:val="none" w:color="auto"/>
                      <w:lang w:val="en-US" w:eastAsia="zh-CN" w:bidi="ar-SA"/>
                    </w:rPr>
                  </w:pPr>
                  <w:r>
                    <w:rPr>
                      <w:rFonts w:hint="eastAsia" w:ascii="Times New Roman" w:hAnsi="Times New Roman" w:cs="Times New Roman"/>
                      <w:color w:val="auto"/>
                      <w:kern w:val="0"/>
                      <w:sz w:val="21"/>
                      <w:szCs w:val="21"/>
                      <w:highlight w:val="none"/>
                      <w:u w:val="none" w:color="auto"/>
                      <w:lang w:val="en-US" w:eastAsia="zh-CN" w:bidi="ar-SA"/>
                    </w:rPr>
                    <w:t>0.3</w:t>
                  </w:r>
                </w:p>
              </w:tc>
              <w:tc>
                <w:tcPr>
                  <w:tcW w:w="93" w:type="pct"/>
                  <w:tcBorders>
                    <w:bottom w:val="single" w:color="auto" w:sz="4" w:space="0"/>
                  </w:tcBorders>
                  <w:shd w:val="clear" w:color="auto" w:fill="auto"/>
                  <w:noWrap w:val="0"/>
                  <w:vAlign w:val="center"/>
                </w:tcPr>
                <w:p w14:paraId="4FA4B847">
                  <w:pPr>
                    <w:pStyle w:val="231"/>
                    <w:keepNext w:val="0"/>
                    <w:keepLines w:val="0"/>
                    <w:widowControl/>
                    <w:suppressLineNumbers w:val="0"/>
                    <w:spacing w:beforeAutospacing="0" w:afterAutospacing="0"/>
                    <w:ind w:left="0" w:leftChars="0" w:right="0" w:rightChars="0" w:firstLine="0" w:firstLineChars="0"/>
                    <w:rPr>
                      <w:rFonts w:hint="eastAsia" w:ascii="Times New Roman" w:hAnsi="Times New Roman" w:cs="Times New Roman"/>
                      <w:color w:val="auto"/>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bidi="ar-SA"/>
                    </w:rPr>
                    <w:t>25</w:t>
                  </w:r>
                </w:p>
              </w:tc>
              <w:tc>
                <w:tcPr>
                  <w:tcW w:w="226" w:type="pct"/>
                  <w:tcBorders>
                    <w:bottom w:val="single" w:color="auto" w:sz="4" w:space="0"/>
                  </w:tcBorders>
                  <w:shd w:val="clear" w:color="auto" w:fill="auto"/>
                  <w:noWrap w:val="0"/>
                  <w:vAlign w:val="center"/>
                </w:tcPr>
                <w:p w14:paraId="352AFFC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lang w:val="en-US" w:eastAsia="zh-CN" w:bidi="ar-SA"/>
                    </w:rPr>
                  </w:pPr>
                  <w:r>
                    <w:rPr>
                      <w:rFonts w:hint="eastAsia" w:ascii="Times New Roman" w:hAnsi="Times New Roman" w:eastAsia="宋体" w:cs="Times New Roman"/>
                      <w:color w:val="auto"/>
                      <w:kern w:val="0"/>
                      <w:sz w:val="21"/>
                      <w:szCs w:val="21"/>
                      <w:highlight w:val="none"/>
                      <w:u w:val="none" w:color="auto"/>
                      <w:lang w:val="en-US" w:eastAsia="zh-CN" w:bidi="ar-SA"/>
                    </w:rPr>
                    <w:t>DA00</w:t>
                  </w:r>
                  <w:r>
                    <w:rPr>
                      <w:rFonts w:hint="eastAsia" w:ascii="Times New Roman" w:hAnsi="Times New Roman" w:cs="Times New Roman"/>
                      <w:color w:val="auto"/>
                      <w:kern w:val="0"/>
                      <w:sz w:val="21"/>
                      <w:szCs w:val="21"/>
                      <w:highlight w:val="none"/>
                      <w:u w:val="none" w:color="auto"/>
                      <w:lang w:val="en-US" w:eastAsia="zh-CN" w:bidi="ar-SA"/>
                    </w:rPr>
                    <w:t>10</w:t>
                  </w:r>
                </w:p>
              </w:tc>
              <w:tc>
                <w:tcPr>
                  <w:tcW w:w="228" w:type="pct"/>
                  <w:vMerge w:val="continue"/>
                  <w:shd w:val="clear" w:color="auto" w:fill="auto"/>
                  <w:noWrap w:val="0"/>
                  <w:vAlign w:val="center"/>
                </w:tcPr>
                <w:p w14:paraId="40D39F19">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rPr>
                  </w:pPr>
                </w:p>
              </w:tc>
              <w:tc>
                <w:tcPr>
                  <w:tcW w:w="310" w:type="pct"/>
                  <w:tcBorders>
                    <w:top w:val="single" w:color="auto" w:sz="4" w:space="0"/>
                    <w:bottom w:val="single" w:color="auto" w:sz="4" w:space="0"/>
                  </w:tcBorders>
                  <w:shd w:val="clear" w:color="auto" w:fill="auto"/>
                  <w:noWrap/>
                  <w:vAlign w:val="center"/>
                </w:tcPr>
                <w:p w14:paraId="78F8AAE6">
                  <w:pPr>
                    <w:keepNext w:val="0"/>
                    <w:keepLines w:val="0"/>
                    <w:widowControl/>
                    <w:suppressLineNumbers w:val="0"/>
                    <w:spacing w:beforeAutospacing="0" w:afterAutospacing="0"/>
                    <w:ind w:left="0" w:right="0"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20</w:t>
                  </w:r>
                </w:p>
              </w:tc>
            </w:tr>
            <w:tr w14:paraId="698BD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3" w:type="pct"/>
                  <w:noWrap/>
                  <w:vAlign w:val="center"/>
                </w:tcPr>
                <w:p w14:paraId="4295778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6</w:t>
                  </w:r>
                </w:p>
              </w:tc>
              <w:tc>
                <w:tcPr>
                  <w:tcW w:w="491" w:type="pct"/>
                  <w:noWrap/>
                  <w:vAlign w:val="center"/>
                </w:tcPr>
                <w:p w14:paraId="688CEDC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2"/>
                      <w:u w:val="none" w:color="auto"/>
                      <w:lang w:val="en-US" w:eastAsia="zh-CN" w:bidi="zh-CN"/>
                    </w:rPr>
                    <w:t>料仓棚</w:t>
                  </w:r>
                  <w:r>
                    <w:rPr>
                      <w:rFonts w:hint="default" w:ascii="Times New Roman" w:hAnsi="Times New Roman" w:eastAsia="宋体" w:cs="Times New Roman"/>
                      <w:color w:val="auto"/>
                      <w:sz w:val="21"/>
                      <w:szCs w:val="22"/>
                      <w:u w:val="none" w:color="auto"/>
                      <w:lang w:val="zh-CN" w:eastAsia="zh-CN" w:bidi="zh-CN"/>
                    </w:rPr>
                    <w:t>堆场起尘</w:t>
                  </w:r>
                </w:p>
              </w:tc>
              <w:tc>
                <w:tcPr>
                  <w:tcW w:w="226" w:type="pct"/>
                  <w:tcBorders>
                    <w:top w:val="single" w:color="auto" w:sz="4" w:space="0"/>
                    <w:bottom w:val="single" w:color="auto" w:sz="4" w:space="0"/>
                  </w:tcBorders>
                  <w:shd w:val="clear" w:color="auto" w:fill="auto"/>
                  <w:noWrap/>
                  <w:vAlign w:val="center"/>
                </w:tcPr>
                <w:p w14:paraId="1A45B6A7">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颗粒物</w:t>
                  </w:r>
                </w:p>
              </w:tc>
              <w:tc>
                <w:tcPr>
                  <w:tcW w:w="193" w:type="pct"/>
                  <w:tcBorders>
                    <w:top w:val="single" w:color="auto" w:sz="4" w:space="0"/>
                    <w:bottom w:val="single" w:color="auto" w:sz="4" w:space="0"/>
                  </w:tcBorders>
                  <w:shd w:val="clear" w:color="auto" w:fill="auto"/>
                  <w:noWrap w:val="0"/>
                  <w:vAlign w:val="center"/>
                </w:tcPr>
                <w:p w14:paraId="2D21BF60">
                  <w:pPr>
                    <w:bidi w:val="0"/>
                    <w:spacing w:line="240" w:lineRule="auto"/>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0.655</w:t>
                  </w:r>
                </w:p>
              </w:tc>
              <w:tc>
                <w:tcPr>
                  <w:tcW w:w="182" w:type="pct"/>
                  <w:tcBorders>
                    <w:top w:val="single" w:color="auto" w:sz="4" w:space="0"/>
                    <w:bottom w:val="single" w:color="auto" w:sz="4" w:space="0"/>
                  </w:tcBorders>
                  <w:shd w:val="clear" w:color="auto" w:fill="auto"/>
                  <w:noWrap w:val="0"/>
                  <w:vAlign w:val="center"/>
                </w:tcPr>
                <w:p w14:paraId="2ED3B47C">
                  <w:pPr>
                    <w:bidi w:val="0"/>
                    <w:spacing w:line="240" w:lineRule="auto"/>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0.091</w:t>
                  </w:r>
                </w:p>
              </w:tc>
              <w:tc>
                <w:tcPr>
                  <w:tcW w:w="242" w:type="pct"/>
                  <w:tcBorders>
                    <w:top w:val="single" w:color="auto" w:sz="4" w:space="0"/>
                    <w:bottom w:val="single" w:color="auto" w:sz="4" w:space="0"/>
                  </w:tcBorders>
                  <w:shd w:val="clear" w:color="auto" w:fill="auto"/>
                  <w:noWrap w:val="0"/>
                  <w:vAlign w:val="center"/>
                </w:tcPr>
                <w:p w14:paraId="5C8A1512">
                  <w:pPr>
                    <w:bidi w:val="0"/>
                    <w:spacing w:line="240" w:lineRule="auto"/>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w:t>
                  </w:r>
                </w:p>
              </w:tc>
              <w:tc>
                <w:tcPr>
                  <w:tcW w:w="251" w:type="pct"/>
                  <w:tcBorders>
                    <w:bottom w:val="single" w:color="auto" w:sz="4" w:space="0"/>
                  </w:tcBorders>
                  <w:shd w:val="clear" w:color="auto" w:fill="auto"/>
                  <w:noWrap/>
                  <w:vAlign w:val="center"/>
                </w:tcPr>
                <w:p w14:paraId="521E24B6">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无</w:t>
                  </w:r>
                  <w:r>
                    <w:rPr>
                      <w:rFonts w:hint="eastAsia" w:ascii="Times New Roman" w:hAnsi="Times New Roman" w:cs="Times New Roman"/>
                      <w:color w:val="auto"/>
                      <w:sz w:val="21"/>
                      <w:szCs w:val="21"/>
                      <w:highlight w:val="none"/>
                      <w:u w:val="none" w:color="auto"/>
                      <w:lang w:val="en-US" w:eastAsia="zh-CN"/>
                    </w:rPr>
                    <w:t>组织</w:t>
                  </w:r>
                </w:p>
              </w:tc>
              <w:tc>
                <w:tcPr>
                  <w:tcW w:w="351" w:type="pct"/>
                  <w:tcBorders>
                    <w:bottom w:val="single" w:color="auto" w:sz="4" w:space="0"/>
                  </w:tcBorders>
                  <w:shd w:val="clear" w:color="auto" w:fill="auto"/>
                  <w:noWrap w:val="0"/>
                  <w:vAlign w:val="center"/>
                </w:tcPr>
                <w:p w14:paraId="5C4863C7">
                  <w:pPr>
                    <w:pStyle w:val="231"/>
                    <w:keepNext w:val="0"/>
                    <w:keepLines w:val="0"/>
                    <w:widowControl/>
                    <w:suppressLineNumbers w:val="0"/>
                    <w:spacing w:beforeAutospacing="0" w:afterAutospacing="0"/>
                    <w:ind w:left="0" w:right="0" w:firstLine="0" w:firstLineChars="0"/>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2"/>
                      <w:highlight w:val="none"/>
                      <w:u w:val="none" w:color="auto"/>
                      <w:lang w:val="en-US" w:eastAsia="zh-CN"/>
                    </w:rPr>
                    <w:t>料仓棚四面围挡</w:t>
                  </w:r>
                  <w:r>
                    <w:rPr>
                      <w:rFonts w:hint="eastAsia" w:ascii="Times New Roman" w:hAnsi="Times New Roman" w:eastAsia="宋体" w:cs="Times New Roman"/>
                      <w:color w:val="auto"/>
                      <w:sz w:val="21"/>
                      <w:szCs w:val="22"/>
                      <w:highlight w:val="none"/>
                      <w:u w:val="none" w:color="auto"/>
                      <w:lang w:val="en-US" w:eastAsia="zh-CN"/>
                    </w:rPr>
                    <w:t>，设置喷雾降尘措施</w:t>
                  </w:r>
                </w:p>
              </w:tc>
              <w:tc>
                <w:tcPr>
                  <w:tcW w:w="238" w:type="pct"/>
                  <w:tcBorders>
                    <w:bottom w:val="single" w:color="auto" w:sz="4" w:space="0"/>
                  </w:tcBorders>
                  <w:shd w:val="clear" w:color="auto" w:fill="auto"/>
                  <w:noWrap w:val="0"/>
                  <w:vAlign w:val="center"/>
                </w:tcPr>
                <w:p w14:paraId="3A3216BD">
                  <w:pPr>
                    <w:pStyle w:val="231"/>
                    <w:keepNext w:val="0"/>
                    <w:keepLines w:val="0"/>
                    <w:widowControl/>
                    <w:suppressLineNumbers w:val="0"/>
                    <w:spacing w:beforeAutospacing="0" w:afterAutospacing="0"/>
                    <w:ind w:left="0" w:right="0" w:firstLine="0" w:firstLineChars="0"/>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182" w:type="pct"/>
                  <w:tcBorders>
                    <w:bottom w:val="single" w:color="auto" w:sz="4" w:space="0"/>
                  </w:tcBorders>
                  <w:shd w:val="clear" w:color="auto" w:fill="auto"/>
                  <w:noWrap w:val="0"/>
                  <w:vAlign w:val="center"/>
                </w:tcPr>
                <w:p w14:paraId="4709E39F">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eastAsia="宋体" w:cs="Times New Roman"/>
                      <w:color w:val="auto"/>
                      <w:kern w:val="0"/>
                      <w:sz w:val="21"/>
                      <w:szCs w:val="21"/>
                      <w:highlight w:val="none"/>
                      <w:u w:val="none" w:color="auto"/>
                      <w:lang w:val="en-US" w:eastAsia="zh-CN"/>
                    </w:rPr>
                    <w:t>/</w:t>
                  </w:r>
                </w:p>
              </w:tc>
              <w:tc>
                <w:tcPr>
                  <w:tcW w:w="268" w:type="pct"/>
                  <w:tcBorders>
                    <w:top w:val="single" w:color="auto" w:sz="4" w:space="0"/>
                    <w:bottom w:val="single" w:color="auto" w:sz="4" w:space="0"/>
                  </w:tcBorders>
                  <w:shd w:val="clear" w:color="auto" w:fill="auto"/>
                  <w:noWrap/>
                  <w:vAlign w:val="center"/>
                </w:tcPr>
                <w:p w14:paraId="712ADB90">
                  <w:pPr>
                    <w:pStyle w:val="231"/>
                    <w:keepNext w:val="0"/>
                    <w:keepLines w:val="0"/>
                    <w:widowControl/>
                    <w:suppressLineNumbers w:val="0"/>
                    <w:spacing w:beforeAutospacing="0" w:afterAutospacing="0"/>
                    <w:ind w:left="0" w:right="0" w:firstLine="0" w:firstLineChars="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80%</w:t>
                  </w:r>
                </w:p>
              </w:tc>
              <w:tc>
                <w:tcPr>
                  <w:tcW w:w="275" w:type="pct"/>
                  <w:tcBorders>
                    <w:bottom w:val="single" w:color="auto" w:sz="4" w:space="0"/>
                  </w:tcBorders>
                  <w:shd w:val="clear" w:color="auto" w:fill="auto"/>
                  <w:noWrap/>
                  <w:vAlign w:val="center"/>
                </w:tcPr>
                <w:p w14:paraId="2545FF8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cs="Times New Roman"/>
                      <w:color w:val="auto"/>
                      <w:kern w:val="0"/>
                      <w:sz w:val="21"/>
                      <w:szCs w:val="21"/>
                      <w:highlight w:val="none"/>
                      <w:u w:val="none" w:color="auto"/>
                      <w:lang w:val="en-US" w:eastAsia="zh-CN"/>
                    </w:rPr>
                    <w:t>是</w:t>
                  </w:r>
                </w:p>
              </w:tc>
              <w:tc>
                <w:tcPr>
                  <w:tcW w:w="280" w:type="pct"/>
                  <w:tcBorders>
                    <w:top w:val="single" w:color="auto" w:sz="4" w:space="0"/>
                    <w:bottom w:val="single" w:color="auto" w:sz="4" w:space="0"/>
                  </w:tcBorders>
                  <w:shd w:val="clear" w:color="auto" w:fill="auto"/>
                  <w:noWrap/>
                  <w:vAlign w:val="center"/>
                </w:tcPr>
                <w:p w14:paraId="24E299BF">
                  <w:pPr>
                    <w:bidi w:val="0"/>
                    <w:spacing w:line="240" w:lineRule="auto"/>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0.131</w:t>
                  </w:r>
                </w:p>
              </w:tc>
              <w:tc>
                <w:tcPr>
                  <w:tcW w:w="271" w:type="pct"/>
                  <w:tcBorders>
                    <w:top w:val="single" w:color="auto" w:sz="4" w:space="0"/>
                    <w:bottom w:val="single" w:color="auto" w:sz="4" w:space="0"/>
                  </w:tcBorders>
                  <w:shd w:val="clear" w:color="auto" w:fill="auto"/>
                  <w:noWrap/>
                  <w:vAlign w:val="center"/>
                </w:tcPr>
                <w:p w14:paraId="7B2A392A">
                  <w:pPr>
                    <w:bidi w:val="0"/>
                    <w:spacing w:line="240" w:lineRule="auto"/>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0.018</w:t>
                  </w:r>
                </w:p>
              </w:tc>
              <w:tc>
                <w:tcPr>
                  <w:tcW w:w="312" w:type="pct"/>
                  <w:tcBorders>
                    <w:top w:val="single" w:color="auto" w:sz="4" w:space="0"/>
                    <w:bottom w:val="single" w:color="auto" w:sz="4" w:space="0"/>
                  </w:tcBorders>
                  <w:shd w:val="clear" w:color="auto" w:fill="auto"/>
                  <w:noWrap/>
                  <w:vAlign w:val="center"/>
                </w:tcPr>
                <w:p w14:paraId="29ED50D6">
                  <w:pPr>
                    <w:keepNext w:val="0"/>
                    <w:keepLines w:val="0"/>
                    <w:widowControl/>
                    <w:suppressLineNumbers w:val="0"/>
                    <w:spacing w:before="0" w:beforeAutospacing="0" w:after="0" w:afterAutospacing="0" w:line="25" w:lineRule="atLeast"/>
                    <w:ind w:left="0" w:right="0"/>
                    <w:jc w:val="center"/>
                    <w:textAlignment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w:t>
                  </w:r>
                </w:p>
              </w:tc>
              <w:tc>
                <w:tcPr>
                  <w:tcW w:w="139" w:type="pct"/>
                  <w:tcBorders>
                    <w:bottom w:val="single" w:color="auto" w:sz="4" w:space="0"/>
                  </w:tcBorders>
                  <w:shd w:val="clear" w:color="auto" w:fill="auto"/>
                  <w:noWrap w:val="0"/>
                  <w:vAlign w:val="center"/>
                </w:tcPr>
                <w:p w14:paraId="68116722">
                  <w:pPr>
                    <w:pStyle w:val="231"/>
                    <w:keepNext w:val="0"/>
                    <w:keepLines w:val="0"/>
                    <w:widowControl/>
                    <w:suppressLineNumbers w:val="0"/>
                    <w:spacing w:beforeAutospacing="0" w:afterAutospacing="0"/>
                    <w:ind w:left="0" w:right="0" w:firstLine="0" w:firstLineChars="0"/>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139" w:type="pct"/>
                  <w:tcBorders>
                    <w:bottom w:val="single" w:color="auto" w:sz="4" w:space="0"/>
                  </w:tcBorders>
                  <w:shd w:val="clear" w:color="auto" w:fill="auto"/>
                  <w:noWrap w:val="0"/>
                  <w:vAlign w:val="center"/>
                </w:tcPr>
                <w:p w14:paraId="6CD5D050">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cs="Times New Roman"/>
                      <w:color w:val="auto"/>
                      <w:kern w:val="0"/>
                      <w:sz w:val="21"/>
                      <w:szCs w:val="21"/>
                      <w:highlight w:val="none"/>
                      <w:u w:val="none" w:color="auto"/>
                      <w:lang w:val="en-US" w:eastAsia="zh-CN"/>
                    </w:rPr>
                    <w:t>/</w:t>
                  </w:r>
                </w:p>
              </w:tc>
              <w:tc>
                <w:tcPr>
                  <w:tcW w:w="93" w:type="pct"/>
                  <w:tcBorders>
                    <w:bottom w:val="single" w:color="auto" w:sz="4" w:space="0"/>
                  </w:tcBorders>
                  <w:shd w:val="clear" w:color="auto" w:fill="auto"/>
                  <w:noWrap w:val="0"/>
                  <w:vAlign w:val="center"/>
                </w:tcPr>
                <w:p w14:paraId="3E1ABB50">
                  <w:pPr>
                    <w:pStyle w:val="231"/>
                    <w:keepNext w:val="0"/>
                    <w:keepLines w:val="0"/>
                    <w:widowControl/>
                    <w:suppressLineNumbers w:val="0"/>
                    <w:spacing w:beforeAutospacing="0" w:afterAutospacing="0"/>
                    <w:ind w:left="0" w:right="0" w:firstLine="0" w:firstLineChars="0"/>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226" w:type="pct"/>
                  <w:tcBorders>
                    <w:bottom w:val="single" w:color="auto" w:sz="4" w:space="0"/>
                  </w:tcBorders>
                  <w:shd w:val="clear" w:color="auto" w:fill="auto"/>
                  <w:noWrap w:val="0"/>
                  <w:vAlign w:val="center"/>
                </w:tcPr>
                <w:p w14:paraId="574D1AEC">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cs="Times New Roman"/>
                      <w:color w:val="auto"/>
                      <w:kern w:val="0"/>
                      <w:sz w:val="21"/>
                      <w:szCs w:val="21"/>
                      <w:highlight w:val="none"/>
                      <w:u w:val="none" w:color="auto"/>
                      <w:lang w:val="en-US" w:eastAsia="zh-CN"/>
                    </w:rPr>
                    <w:t>/</w:t>
                  </w:r>
                </w:p>
              </w:tc>
              <w:tc>
                <w:tcPr>
                  <w:tcW w:w="228" w:type="pct"/>
                  <w:tcBorders>
                    <w:bottom w:val="single" w:color="auto" w:sz="4" w:space="0"/>
                  </w:tcBorders>
                  <w:shd w:val="clear" w:color="auto" w:fill="auto"/>
                  <w:noWrap w:val="0"/>
                  <w:vAlign w:val="center"/>
                </w:tcPr>
                <w:p w14:paraId="79A8DAB4">
                  <w:pPr>
                    <w:pStyle w:val="231"/>
                    <w:keepNext w:val="0"/>
                    <w:keepLines w:val="0"/>
                    <w:widowControl/>
                    <w:suppressLineNumbers w:val="0"/>
                    <w:spacing w:beforeAutospacing="0" w:afterAutospacing="0"/>
                    <w:ind w:left="0" w:right="0" w:firstLine="0" w:firstLineChars="0"/>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cs="Times New Roman"/>
                      <w:color w:val="auto"/>
                      <w:sz w:val="21"/>
                      <w:szCs w:val="21"/>
                      <w:highlight w:val="none"/>
                      <w:u w:val="none" w:color="auto"/>
                      <w:lang w:val="en-US" w:eastAsia="zh-CN"/>
                    </w:rPr>
                    <w:t>/</w:t>
                  </w:r>
                </w:p>
              </w:tc>
              <w:tc>
                <w:tcPr>
                  <w:tcW w:w="310" w:type="pct"/>
                  <w:tcBorders>
                    <w:top w:val="single" w:color="auto" w:sz="4" w:space="0"/>
                    <w:bottom w:val="single" w:color="auto" w:sz="4" w:space="0"/>
                  </w:tcBorders>
                  <w:shd w:val="clear" w:color="auto" w:fill="auto"/>
                  <w:noWrap/>
                  <w:vAlign w:val="center"/>
                </w:tcPr>
                <w:p w14:paraId="356EF45C">
                  <w:pPr>
                    <w:pStyle w:val="231"/>
                    <w:keepNext w:val="0"/>
                    <w:keepLines w:val="0"/>
                    <w:widowControl/>
                    <w:suppressLineNumbers w:val="0"/>
                    <w:spacing w:beforeAutospacing="0" w:afterAutospacing="0"/>
                    <w:ind w:left="0" w:right="0" w:firstLine="0" w:firstLineChars="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0.5</w:t>
                  </w:r>
                </w:p>
              </w:tc>
            </w:tr>
            <w:tr w14:paraId="1E40F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3" w:type="pct"/>
                  <w:noWrap/>
                  <w:vAlign w:val="center"/>
                </w:tcPr>
                <w:p w14:paraId="1EE681FE">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7</w:t>
                  </w:r>
                </w:p>
              </w:tc>
              <w:tc>
                <w:tcPr>
                  <w:tcW w:w="491" w:type="pct"/>
                  <w:noWrap/>
                  <w:vAlign w:val="center"/>
                </w:tcPr>
                <w:p w14:paraId="0D039F2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配料粉尘</w:t>
                  </w:r>
                </w:p>
              </w:tc>
              <w:tc>
                <w:tcPr>
                  <w:tcW w:w="226" w:type="pct"/>
                  <w:tcBorders>
                    <w:top w:val="single" w:color="auto" w:sz="4" w:space="0"/>
                    <w:bottom w:val="single" w:color="auto" w:sz="4" w:space="0"/>
                  </w:tcBorders>
                  <w:shd w:val="clear" w:color="auto" w:fill="auto"/>
                  <w:noWrap/>
                  <w:vAlign w:val="center"/>
                </w:tcPr>
                <w:p w14:paraId="6ECC4EFF">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颗粒物</w:t>
                  </w:r>
                </w:p>
              </w:tc>
              <w:tc>
                <w:tcPr>
                  <w:tcW w:w="193" w:type="pct"/>
                  <w:tcBorders>
                    <w:top w:val="single" w:color="auto" w:sz="4" w:space="0"/>
                    <w:bottom w:val="single" w:color="auto" w:sz="4" w:space="0"/>
                  </w:tcBorders>
                  <w:shd w:val="clear" w:color="auto" w:fill="auto"/>
                  <w:noWrap w:val="0"/>
                  <w:vAlign w:val="center"/>
                </w:tcPr>
                <w:p w14:paraId="0DC5CA0F">
                  <w:pPr>
                    <w:bidi w:val="0"/>
                    <w:spacing w:line="240" w:lineRule="auto"/>
                    <w:ind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3.47</w:t>
                  </w:r>
                </w:p>
              </w:tc>
              <w:tc>
                <w:tcPr>
                  <w:tcW w:w="182" w:type="pct"/>
                  <w:tcBorders>
                    <w:top w:val="single" w:color="auto" w:sz="4" w:space="0"/>
                    <w:bottom w:val="single" w:color="auto" w:sz="4" w:space="0"/>
                  </w:tcBorders>
                  <w:shd w:val="clear" w:color="auto" w:fill="auto"/>
                  <w:noWrap w:val="0"/>
                  <w:vAlign w:val="center"/>
                </w:tcPr>
                <w:p w14:paraId="751F7513">
                  <w:pPr>
                    <w:bidi w:val="0"/>
                    <w:spacing w:line="240" w:lineRule="auto"/>
                    <w:ind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0.72</w:t>
                  </w:r>
                </w:p>
              </w:tc>
              <w:tc>
                <w:tcPr>
                  <w:tcW w:w="242" w:type="pct"/>
                  <w:tcBorders>
                    <w:top w:val="single" w:color="auto" w:sz="4" w:space="0"/>
                    <w:bottom w:val="single" w:color="auto" w:sz="4" w:space="0"/>
                  </w:tcBorders>
                  <w:shd w:val="clear" w:color="auto" w:fill="auto"/>
                  <w:noWrap w:val="0"/>
                  <w:vAlign w:val="center"/>
                </w:tcPr>
                <w:p w14:paraId="0E8C520A">
                  <w:pPr>
                    <w:bidi w:val="0"/>
                    <w:spacing w:line="240" w:lineRule="auto"/>
                    <w:ind w:firstLine="0" w:firstLineChars="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251" w:type="pct"/>
                  <w:shd w:val="clear" w:color="auto" w:fill="auto"/>
                  <w:noWrap/>
                  <w:vAlign w:val="center"/>
                </w:tcPr>
                <w:p w14:paraId="3E7435A2">
                  <w:pPr>
                    <w:pStyle w:val="231"/>
                    <w:keepNext w:val="0"/>
                    <w:keepLines w:val="0"/>
                    <w:widowControl/>
                    <w:suppressLineNumbers w:val="0"/>
                    <w:spacing w:beforeAutospacing="0" w:afterAutospacing="0"/>
                    <w:ind w:left="0" w:right="0" w:firstLine="0" w:firstLineChars="0"/>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无组织</w:t>
                  </w:r>
                </w:p>
              </w:tc>
              <w:tc>
                <w:tcPr>
                  <w:tcW w:w="351" w:type="pct"/>
                  <w:shd w:val="clear" w:color="auto" w:fill="auto"/>
                  <w:noWrap w:val="0"/>
                  <w:vAlign w:val="center"/>
                </w:tcPr>
                <w:p w14:paraId="301A05FF">
                  <w:pPr>
                    <w:pStyle w:val="231"/>
                    <w:keepNext w:val="0"/>
                    <w:keepLines w:val="0"/>
                    <w:widowControl/>
                    <w:suppressLineNumbers w:val="0"/>
                    <w:spacing w:beforeAutospacing="0" w:afterAutospacing="0"/>
                    <w:ind w:left="0" w:right="0" w:firstLine="0" w:firstLineChars="0"/>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2"/>
                      <w:highlight w:val="none"/>
                      <w:u w:val="none" w:color="auto"/>
                      <w:lang w:val="en-US" w:eastAsia="zh-CN"/>
                    </w:rPr>
                    <w:t>料仓棚四面围挡</w:t>
                  </w:r>
                  <w:r>
                    <w:rPr>
                      <w:rFonts w:hint="eastAsia" w:ascii="Times New Roman" w:hAnsi="Times New Roman" w:eastAsia="宋体" w:cs="Times New Roman"/>
                      <w:color w:val="auto"/>
                      <w:sz w:val="21"/>
                      <w:szCs w:val="22"/>
                      <w:highlight w:val="none"/>
                      <w:u w:val="none" w:color="auto"/>
                      <w:lang w:val="en-US" w:eastAsia="zh-CN"/>
                    </w:rPr>
                    <w:t>，设置喷雾降尘措施，同时运输皮带全密闭装置</w:t>
                  </w:r>
                </w:p>
              </w:tc>
              <w:tc>
                <w:tcPr>
                  <w:tcW w:w="238" w:type="pct"/>
                  <w:shd w:val="clear" w:color="auto" w:fill="auto"/>
                  <w:noWrap w:val="0"/>
                  <w:vAlign w:val="center"/>
                </w:tcPr>
                <w:p w14:paraId="131321FC">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182" w:type="pct"/>
                  <w:shd w:val="clear" w:color="auto" w:fill="auto"/>
                  <w:noWrap w:val="0"/>
                  <w:vAlign w:val="center"/>
                </w:tcPr>
                <w:p w14:paraId="58BEE93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w:t>
                  </w:r>
                </w:p>
              </w:tc>
              <w:tc>
                <w:tcPr>
                  <w:tcW w:w="268" w:type="pct"/>
                  <w:tcBorders>
                    <w:top w:val="single" w:color="auto" w:sz="4" w:space="0"/>
                    <w:bottom w:val="single" w:color="auto" w:sz="4" w:space="0"/>
                  </w:tcBorders>
                  <w:shd w:val="clear" w:color="auto" w:fill="auto"/>
                  <w:noWrap/>
                  <w:vAlign w:val="center"/>
                </w:tcPr>
                <w:p w14:paraId="7847019C">
                  <w:pPr>
                    <w:pStyle w:val="231"/>
                    <w:keepNext w:val="0"/>
                    <w:keepLines w:val="0"/>
                    <w:widowControl/>
                    <w:suppressLineNumbers w:val="0"/>
                    <w:spacing w:beforeAutospacing="0" w:afterAutospacing="0"/>
                    <w:ind w:left="0" w:right="0" w:firstLine="0" w:firstLineChars="0"/>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90%</w:t>
                  </w:r>
                </w:p>
              </w:tc>
              <w:tc>
                <w:tcPr>
                  <w:tcW w:w="275" w:type="pct"/>
                  <w:shd w:val="clear" w:color="auto" w:fill="auto"/>
                  <w:noWrap/>
                  <w:vAlign w:val="center"/>
                </w:tcPr>
                <w:p w14:paraId="0181FAE2">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0"/>
                      <w:sz w:val="21"/>
                      <w:szCs w:val="21"/>
                      <w:highlight w:val="none"/>
                      <w:u w:val="none" w:color="auto"/>
                      <w:lang w:eastAsia="zh-CN"/>
                    </w:rPr>
                  </w:pPr>
                  <w:r>
                    <w:rPr>
                      <w:rFonts w:hint="eastAsia" w:ascii="Times New Roman" w:hAnsi="Times New Roman" w:cs="Times New Roman"/>
                      <w:color w:val="auto"/>
                      <w:kern w:val="0"/>
                      <w:sz w:val="21"/>
                      <w:szCs w:val="21"/>
                      <w:highlight w:val="none"/>
                      <w:u w:val="none" w:color="auto"/>
                      <w:lang w:val="en-US" w:eastAsia="zh-CN"/>
                    </w:rPr>
                    <w:t>/</w:t>
                  </w:r>
                </w:p>
              </w:tc>
              <w:tc>
                <w:tcPr>
                  <w:tcW w:w="280" w:type="pct"/>
                  <w:tcBorders>
                    <w:top w:val="single" w:color="auto" w:sz="4" w:space="0"/>
                    <w:bottom w:val="single" w:color="auto" w:sz="4" w:space="0"/>
                  </w:tcBorders>
                  <w:shd w:val="clear" w:color="auto" w:fill="auto"/>
                  <w:noWrap/>
                  <w:vAlign w:val="center"/>
                </w:tcPr>
                <w:p w14:paraId="1C138A0E">
                  <w:pPr>
                    <w:bidi w:val="0"/>
                    <w:spacing w:line="240" w:lineRule="auto"/>
                    <w:ind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0.347</w:t>
                  </w:r>
                </w:p>
              </w:tc>
              <w:tc>
                <w:tcPr>
                  <w:tcW w:w="271" w:type="pct"/>
                  <w:tcBorders>
                    <w:top w:val="single" w:color="auto" w:sz="4" w:space="0"/>
                    <w:bottom w:val="single" w:color="auto" w:sz="4" w:space="0"/>
                  </w:tcBorders>
                  <w:shd w:val="clear" w:color="auto" w:fill="auto"/>
                  <w:noWrap/>
                  <w:vAlign w:val="center"/>
                </w:tcPr>
                <w:p w14:paraId="30F5D501">
                  <w:pPr>
                    <w:bidi w:val="0"/>
                    <w:spacing w:line="240" w:lineRule="auto"/>
                    <w:ind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0.072</w:t>
                  </w:r>
                </w:p>
              </w:tc>
              <w:tc>
                <w:tcPr>
                  <w:tcW w:w="312" w:type="pct"/>
                  <w:tcBorders>
                    <w:top w:val="single" w:color="auto" w:sz="4" w:space="0"/>
                    <w:bottom w:val="single" w:color="auto" w:sz="4" w:space="0"/>
                  </w:tcBorders>
                  <w:shd w:val="clear" w:color="auto" w:fill="auto"/>
                  <w:noWrap/>
                  <w:vAlign w:val="center"/>
                </w:tcPr>
                <w:p w14:paraId="7936D8B6">
                  <w:pPr>
                    <w:keepNext w:val="0"/>
                    <w:keepLines w:val="0"/>
                    <w:widowControl/>
                    <w:suppressLineNumbers w:val="0"/>
                    <w:spacing w:before="0" w:beforeAutospacing="0" w:after="0" w:afterAutospacing="0" w:line="25" w:lineRule="atLeast"/>
                    <w:ind w:left="0" w:leftChars="0" w:right="0" w:rightChars="0"/>
                    <w:jc w:val="center"/>
                    <w:textAlignment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u w:val="none" w:color="auto"/>
                      <w:lang w:val="en-US" w:eastAsia="zh-CN"/>
                    </w:rPr>
                    <w:t>/</w:t>
                  </w:r>
                </w:p>
              </w:tc>
              <w:tc>
                <w:tcPr>
                  <w:tcW w:w="139" w:type="pct"/>
                  <w:shd w:val="clear" w:color="auto" w:fill="auto"/>
                  <w:noWrap w:val="0"/>
                  <w:vAlign w:val="center"/>
                </w:tcPr>
                <w:p w14:paraId="601CB204">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139" w:type="pct"/>
                  <w:shd w:val="clear" w:color="auto" w:fill="auto"/>
                  <w:noWrap w:val="0"/>
                  <w:vAlign w:val="center"/>
                </w:tcPr>
                <w:p w14:paraId="76B9628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cs="Times New Roman"/>
                      <w:color w:val="auto"/>
                      <w:kern w:val="0"/>
                      <w:sz w:val="21"/>
                      <w:szCs w:val="21"/>
                      <w:highlight w:val="none"/>
                      <w:u w:val="none" w:color="auto"/>
                      <w:lang w:val="en-US" w:eastAsia="zh-CN"/>
                    </w:rPr>
                    <w:t>/</w:t>
                  </w:r>
                </w:p>
              </w:tc>
              <w:tc>
                <w:tcPr>
                  <w:tcW w:w="93" w:type="pct"/>
                  <w:shd w:val="clear" w:color="auto" w:fill="auto"/>
                  <w:noWrap w:val="0"/>
                  <w:vAlign w:val="center"/>
                </w:tcPr>
                <w:p w14:paraId="3BE8E9D4">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226" w:type="pct"/>
                  <w:shd w:val="clear" w:color="auto" w:fill="auto"/>
                  <w:noWrap w:val="0"/>
                  <w:vAlign w:val="center"/>
                </w:tcPr>
                <w:p w14:paraId="5CAA52B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u w:val="none" w:color="auto"/>
                      <w:lang w:val="en-US" w:eastAsia="zh-CN"/>
                    </w:rPr>
                  </w:pPr>
                  <w:r>
                    <w:rPr>
                      <w:rFonts w:hint="eastAsia" w:ascii="Times New Roman" w:hAnsi="Times New Roman" w:cs="Times New Roman"/>
                      <w:color w:val="auto"/>
                      <w:kern w:val="0"/>
                      <w:sz w:val="21"/>
                      <w:szCs w:val="21"/>
                      <w:highlight w:val="none"/>
                      <w:u w:val="none" w:color="auto"/>
                      <w:lang w:val="en-US" w:eastAsia="zh-CN"/>
                    </w:rPr>
                    <w:t>/</w:t>
                  </w:r>
                </w:p>
              </w:tc>
              <w:tc>
                <w:tcPr>
                  <w:tcW w:w="228" w:type="pct"/>
                  <w:shd w:val="clear" w:color="auto" w:fill="auto"/>
                  <w:noWrap w:val="0"/>
                  <w:vAlign w:val="center"/>
                </w:tcPr>
                <w:p w14:paraId="34F0EB52">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w:t>
                  </w:r>
                </w:p>
              </w:tc>
              <w:tc>
                <w:tcPr>
                  <w:tcW w:w="310" w:type="pct"/>
                  <w:tcBorders>
                    <w:top w:val="single" w:color="auto" w:sz="4" w:space="0"/>
                    <w:bottom w:val="single" w:color="auto" w:sz="4" w:space="0"/>
                  </w:tcBorders>
                  <w:shd w:val="clear" w:color="auto" w:fill="auto"/>
                  <w:noWrap/>
                  <w:vAlign w:val="center"/>
                </w:tcPr>
                <w:p w14:paraId="61177550">
                  <w:pPr>
                    <w:pStyle w:val="231"/>
                    <w:keepNext w:val="0"/>
                    <w:keepLines w:val="0"/>
                    <w:widowControl/>
                    <w:suppressLineNumbers w:val="0"/>
                    <w:spacing w:beforeAutospacing="0" w:afterAutospacing="0"/>
                    <w:ind w:left="0" w:right="0" w:firstLine="0" w:firstLineChars="0"/>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0.5</w:t>
                  </w:r>
                </w:p>
              </w:tc>
            </w:tr>
            <w:tr w14:paraId="1389B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3" w:type="pct"/>
                  <w:noWrap/>
                  <w:vAlign w:val="center"/>
                </w:tcPr>
                <w:p w14:paraId="390AC1C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8</w:t>
                  </w:r>
                </w:p>
              </w:tc>
              <w:tc>
                <w:tcPr>
                  <w:tcW w:w="491" w:type="pct"/>
                  <w:noWrap/>
                  <w:vAlign w:val="center"/>
                </w:tcPr>
                <w:p w14:paraId="57547A7A">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车辆运输扬尘</w:t>
                  </w:r>
                </w:p>
              </w:tc>
              <w:tc>
                <w:tcPr>
                  <w:tcW w:w="226" w:type="pct"/>
                  <w:tcBorders>
                    <w:top w:val="single" w:color="auto" w:sz="4" w:space="0"/>
                    <w:bottom w:val="single" w:color="auto" w:sz="4" w:space="0"/>
                  </w:tcBorders>
                  <w:shd w:val="clear" w:color="auto" w:fill="auto"/>
                  <w:noWrap/>
                  <w:vAlign w:val="center"/>
                </w:tcPr>
                <w:p w14:paraId="50E4950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颗粒物</w:t>
                  </w:r>
                </w:p>
              </w:tc>
              <w:tc>
                <w:tcPr>
                  <w:tcW w:w="193" w:type="pct"/>
                  <w:tcBorders>
                    <w:top w:val="single" w:color="auto" w:sz="4" w:space="0"/>
                    <w:bottom w:val="single" w:color="auto" w:sz="4" w:space="0"/>
                  </w:tcBorders>
                  <w:noWrap w:val="0"/>
                  <w:vAlign w:val="center"/>
                </w:tcPr>
                <w:p w14:paraId="3F212CD4">
                  <w:pPr>
                    <w:bidi w:val="0"/>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0.0324</w:t>
                  </w:r>
                </w:p>
              </w:tc>
              <w:tc>
                <w:tcPr>
                  <w:tcW w:w="182" w:type="pct"/>
                  <w:tcBorders>
                    <w:top w:val="single" w:color="auto" w:sz="4" w:space="0"/>
                    <w:bottom w:val="single" w:color="auto" w:sz="4" w:space="0"/>
                  </w:tcBorders>
                  <w:noWrap w:val="0"/>
                  <w:vAlign w:val="center"/>
                </w:tcPr>
                <w:p w14:paraId="5CF624DD">
                  <w:pPr>
                    <w:bidi w:val="0"/>
                    <w:spacing w:line="240" w:lineRule="auto"/>
                    <w:ind w:firstLine="0" w:firstLineChars="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0.00675</w:t>
                  </w:r>
                </w:p>
              </w:tc>
              <w:tc>
                <w:tcPr>
                  <w:tcW w:w="242" w:type="pct"/>
                  <w:tcBorders>
                    <w:top w:val="single" w:color="auto" w:sz="4" w:space="0"/>
                    <w:bottom w:val="single" w:color="auto" w:sz="4" w:space="0"/>
                  </w:tcBorders>
                  <w:noWrap w:val="0"/>
                  <w:vAlign w:val="center"/>
                </w:tcPr>
                <w:p w14:paraId="53074DC8">
                  <w:pPr>
                    <w:bidi w:val="0"/>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251" w:type="pct"/>
                  <w:noWrap/>
                  <w:vAlign w:val="center"/>
                </w:tcPr>
                <w:p w14:paraId="45AEA61A">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无组织</w:t>
                  </w:r>
                </w:p>
              </w:tc>
              <w:tc>
                <w:tcPr>
                  <w:tcW w:w="351" w:type="pct"/>
                  <w:noWrap w:val="0"/>
                  <w:vAlign w:val="center"/>
                </w:tcPr>
                <w:p w14:paraId="57E23E3A">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2"/>
                      <w:highlight w:val="none"/>
                      <w:u w:val="none" w:color="auto"/>
                      <w:lang w:val="en-US" w:eastAsia="zh-CN"/>
                    </w:rPr>
                    <w:t>运输路面硬化、洒水抑尘、及时清洁、限速等</w:t>
                  </w:r>
                </w:p>
              </w:tc>
              <w:tc>
                <w:tcPr>
                  <w:tcW w:w="238" w:type="pct"/>
                  <w:tcBorders>
                    <w:top w:val="single" w:color="auto" w:sz="4" w:space="0"/>
                    <w:bottom w:val="single" w:color="auto" w:sz="4" w:space="0"/>
                  </w:tcBorders>
                  <w:noWrap w:val="0"/>
                  <w:vAlign w:val="center"/>
                </w:tcPr>
                <w:p w14:paraId="171C8451">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p>
              </w:tc>
              <w:tc>
                <w:tcPr>
                  <w:tcW w:w="182" w:type="pct"/>
                  <w:tcBorders>
                    <w:top w:val="single" w:color="auto" w:sz="4" w:space="0"/>
                    <w:bottom w:val="single" w:color="auto" w:sz="4" w:space="0"/>
                  </w:tcBorders>
                  <w:noWrap w:val="0"/>
                  <w:vAlign w:val="center"/>
                </w:tcPr>
                <w:p w14:paraId="57199498">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p>
              </w:tc>
              <w:tc>
                <w:tcPr>
                  <w:tcW w:w="268" w:type="pct"/>
                  <w:tcBorders>
                    <w:top w:val="single" w:color="auto" w:sz="4" w:space="0"/>
                    <w:bottom w:val="single" w:color="auto" w:sz="4" w:space="0"/>
                  </w:tcBorders>
                  <w:noWrap/>
                  <w:vAlign w:val="center"/>
                </w:tcPr>
                <w:p w14:paraId="771A43A9">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66</w:t>
                  </w:r>
                  <w:r>
                    <w:rPr>
                      <w:rFonts w:hint="default" w:ascii="Times New Roman" w:hAnsi="Times New Roman" w:eastAsia="宋体" w:cs="Times New Roman"/>
                      <w:color w:val="auto"/>
                      <w:sz w:val="21"/>
                      <w:szCs w:val="21"/>
                      <w:highlight w:val="none"/>
                      <w:u w:val="none" w:color="auto"/>
                    </w:rPr>
                    <w:t>%</w:t>
                  </w:r>
                </w:p>
              </w:tc>
              <w:tc>
                <w:tcPr>
                  <w:tcW w:w="275" w:type="pct"/>
                  <w:noWrap/>
                  <w:vAlign w:val="center"/>
                </w:tcPr>
                <w:p w14:paraId="11975F1A">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是</w:t>
                  </w:r>
                </w:p>
              </w:tc>
              <w:tc>
                <w:tcPr>
                  <w:tcW w:w="280" w:type="pct"/>
                  <w:tcBorders>
                    <w:top w:val="single" w:color="auto" w:sz="4" w:space="0"/>
                    <w:bottom w:val="single" w:color="auto" w:sz="4" w:space="0"/>
                  </w:tcBorders>
                  <w:noWrap/>
                  <w:vAlign w:val="center"/>
                </w:tcPr>
                <w:p w14:paraId="1DF8F79F">
                  <w:pPr>
                    <w:bidi w:val="0"/>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0.011</w:t>
                  </w:r>
                </w:p>
              </w:tc>
              <w:tc>
                <w:tcPr>
                  <w:tcW w:w="271" w:type="pct"/>
                  <w:tcBorders>
                    <w:top w:val="single" w:color="auto" w:sz="4" w:space="0"/>
                    <w:bottom w:val="single" w:color="auto" w:sz="4" w:space="0"/>
                  </w:tcBorders>
                  <w:noWrap/>
                  <w:vAlign w:val="center"/>
                </w:tcPr>
                <w:p w14:paraId="0D07FB57">
                  <w:pPr>
                    <w:bidi w:val="0"/>
                    <w:spacing w:line="240" w:lineRule="auto"/>
                    <w:ind w:firstLine="0" w:firstLineChars="0"/>
                    <w:jc w:val="center"/>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2"/>
                      <w:highlight w:val="none"/>
                      <w:u w:val="none" w:color="auto"/>
                      <w:lang w:val="en-US" w:eastAsia="zh-CN"/>
                    </w:rPr>
                    <w:t>0.0030</w:t>
                  </w:r>
                </w:p>
              </w:tc>
              <w:tc>
                <w:tcPr>
                  <w:tcW w:w="312" w:type="pct"/>
                  <w:tcBorders>
                    <w:top w:val="single" w:color="auto" w:sz="4" w:space="0"/>
                    <w:bottom w:val="single" w:color="auto" w:sz="4" w:space="0"/>
                  </w:tcBorders>
                  <w:noWrap/>
                  <w:vAlign w:val="center"/>
                </w:tcPr>
                <w:p w14:paraId="328A011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p>
              </w:tc>
              <w:tc>
                <w:tcPr>
                  <w:tcW w:w="139" w:type="pct"/>
                  <w:tcBorders>
                    <w:top w:val="single" w:color="auto" w:sz="4" w:space="0"/>
                    <w:bottom w:val="single" w:color="auto" w:sz="4" w:space="0"/>
                  </w:tcBorders>
                  <w:noWrap w:val="0"/>
                  <w:vAlign w:val="center"/>
                </w:tcPr>
                <w:p w14:paraId="7B7EF591">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p>
              </w:tc>
              <w:tc>
                <w:tcPr>
                  <w:tcW w:w="139" w:type="pct"/>
                  <w:tcBorders>
                    <w:top w:val="single" w:color="auto" w:sz="4" w:space="0"/>
                    <w:bottom w:val="single" w:color="auto" w:sz="4" w:space="0"/>
                  </w:tcBorders>
                  <w:noWrap w:val="0"/>
                  <w:vAlign w:val="center"/>
                </w:tcPr>
                <w:p w14:paraId="4FB58A55">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p>
              </w:tc>
              <w:tc>
                <w:tcPr>
                  <w:tcW w:w="93" w:type="pct"/>
                  <w:tcBorders>
                    <w:top w:val="single" w:color="auto" w:sz="4" w:space="0"/>
                    <w:bottom w:val="single" w:color="auto" w:sz="4" w:space="0"/>
                  </w:tcBorders>
                  <w:noWrap w:val="0"/>
                  <w:vAlign w:val="center"/>
                </w:tcPr>
                <w:p w14:paraId="608D4C32">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p>
              </w:tc>
              <w:tc>
                <w:tcPr>
                  <w:tcW w:w="226" w:type="pct"/>
                  <w:tcBorders>
                    <w:top w:val="single" w:color="auto" w:sz="4" w:space="0"/>
                    <w:bottom w:val="single" w:color="auto" w:sz="4" w:space="0"/>
                  </w:tcBorders>
                  <w:noWrap w:val="0"/>
                  <w:vAlign w:val="center"/>
                </w:tcPr>
                <w:p w14:paraId="1A3F69E9">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p>
              </w:tc>
              <w:tc>
                <w:tcPr>
                  <w:tcW w:w="228" w:type="pct"/>
                  <w:tcBorders>
                    <w:top w:val="single" w:color="auto" w:sz="4" w:space="0"/>
                    <w:bottom w:val="single" w:color="auto" w:sz="4" w:space="0"/>
                  </w:tcBorders>
                  <w:noWrap w:val="0"/>
                  <w:vAlign w:val="center"/>
                </w:tcPr>
                <w:p w14:paraId="24976853">
                  <w:pPr>
                    <w:pStyle w:val="231"/>
                    <w:keepNext w:val="0"/>
                    <w:keepLines w:val="0"/>
                    <w:widowControl/>
                    <w:suppressLineNumbers w:val="0"/>
                    <w:spacing w:beforeAutospacing="0" w:afterAutospacing="0"/>
                    <w:ind w:left="0" w:right="0"/>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310" w:type="pct"/>
                  <w:tcBorders>
                    <w:top w:val="single" w:color="auto" w:sz="4" w:space="0"/>
                    <w:bottom w:val="single" w:color="auto" w:sz="4" w:space="0"/>
                  </w:tcBorders>
                  <w:noWrap/>
                  <w:vAlign w:val="center"/>
                </w:tcPr>
                <w:p w14:paraId="6A26C1CE">
                  <w:pPr>
                    <w:pStyle w:val="231"/>
                    <w:keepNext w:val="0"/>
                    <w:keepLines w:val="0"/>
                    <w:widowControl/>
                    <w:suppressLineNumbers w:val="0"/>
                    <w:spacing w:beforeAutospacing="0" w:afterAutospacing="0"/>
                    <w:ind w:left="0" w:right="0"/>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0.5</w:t>
                  </w:r>
                </w:p>
              </w:tc>
            </w:tr>
            <w:tr w14:paraId="744D8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 w:hRule="atLeast"/>
                <w:jc w:val="center"/>
              </w:trPr>
              <w:tc>
                <w:tcPr>
                  <w:tcW w:w="93" w:type="pct"/>
                  <w:noWrap/>
                  <w:vAlign w:val="center"/>
                </w:tcPr>
                <w:p w14:paraId="3DDCEA0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9</w:t>
                  </w:r>
                </w:p>
              </w:tc>
              <w:tc>
                <w:tcPr>
                  <w:tcW w:w="491" w:type="pct"/>
                  <w:noWrap/>
                  <w:vAlign w:val="center"/>
                </w:tcPr>
                <w:p w14:paraId="657B075B">
                  <w:pPr>
                    <w:pStyle w:val="231"/>
                    <w:keepNext w:val="0"/>
                    <w:keepLines w:val="0"/>
                    <w:widowControl/>
                    <w:suppressLineNumbers w:val="0"/>
                    <w:spacing w:beforeAutospacing="0" w:afterAutospacing="0"/>
                    <w:ind w:left="0" w:right="0"/>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搅拌粉尘</w:t>
                  </w:r>
                </w:p>
              </w:tc>
              <w:tc>
                <w:tcPr>
                  <w:tcW w:w="226" w:type="pct"/>
                  <w:tcBorders>
                    <w:top w:val="single" w:color="auto" w:sz="4" w:space="0"/>
                  </w:tcBorders>
                  <w:shd w:val="clear" w:color="auto" w:fill="auto"/>
                  <w:noWrap/>
                  <w:vAlign w:val="center"/>
                </w:tcPr>
                <w:p w14:paraId="663B5A1F">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颗粒物</w:t>
                  </w:r>
                </w:p>
              </w:tc>
              <w:tc>
                <w:tcPr>
                  <w:tcW w:w="491" w:type="dxa"/>
                  <w:tcBorders>
                    <w:top w:val="single" w:color="auto" w:sz="4" w:space="0"/>
                  </w:tcBorders>
                  <w:noWrap w:val="0"/>
                  <w:vAlign w:val="center"/>
                </w:tcPr>
                <w:p w14:paraId="3093E72B">
                  <w:pPr>
                    <w:bidi w:val="0"/>
                    <w:spacing w:line="240" w:lineRule="auto"/>
                    <w:ind w:firstLine="0" w:firstLineChars="0"/>
                    <w:jc w:val="center"/>
                    <w:rPr>
                      <w:rFonts w:hint="default" w:ascii="Times New Roman" w:hAnsi="Times New Roman" w:cs="Times New Roman"/>
                      <w:color w:val="auto"/>
                      <w:sz w:val="21"/>
                      <w:szCs w:val="21"/>
                      <w:highlight w:val="none"/>
                      <w:u w:val="none" w:color="auto"/>
                    </w:rPr>
                  </w:pPr>
                  <w:r>
                    <w:rPr>
                      <w:rFonts w:hint="eastAsia" w:ascii="Times New Roman" w:hAnsi="Times New Roman" w:eastAsia="宋体" w:cs="Times New Roman"/>
                      <w:color w:val="auto"/>
                      <w:sz w:val="21"/>
                      <w:szCs w:val="22"/>
                      <w:highlight w:val="none"/>
                      <w:u w:val="none" w:color="auto"/>
                      <w:lang w:val="en-US" w:eastAsia="zh-CN"/>
                    </w:rPr>
                    <w:t>4.37</w:t>
                  </w:r>
                </w:p>
              </w:tc>
              <w:tc>
                <w:tcPr>
                  <w:tcW w:w="463" w:type="dxa"/>
                  <w:tcBorders>
                    <w:top w:val="single" w:color="auto" w:sz="4" w:space="0"/>
                  </w:tcBorders>
                  <w:noWrap w:val="0"/>
                  <w:vAlign w:val="center"/>
                </w:tcPr>
                <w:p w14:paraId="24F445F1">
                  <w:pPr>
                    <w:bidi w:val="0"/>
                    <w:spacing w:line="240" w:lineRule="auto"/>
                    <w:ind w:firstLine="0" w:firstLineChars="0"/>
                    <w:jc w:val="center"/>
                    <w:rPr>
                      <w:rFonts w:hint="eastAsia" w:cs="Times New Roman"/>
                      <w:color w:val="auto"/>
                      <w:sz w:val="21"/>
                      <w:szCs w:val="21"/>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0.91</w:t>
                  </w:r>
                </w:p>
              </w:tc>
              <w:tc>
                <w:tcPr>
                  <w:tcW w:w="617" w:type="dxa"/>
                  <w:tcBorders>
                    <w:top w:val="single" w:color="auto" w:sz="4" w:space="0"/>
                  </w:tcBorders>
                  <w:noWrap w:val="0"/>
                  <w:vAlign w:val="center"/>
                </w:tcPr>
                <w:p w14:paraId="62B2042E">
                  <w:pPr>
                    <w:bidi w:val="0"/>
                    <w:spacing w:line="240" w:lineRule="auto"/>
                    <w:ind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640" w:type="dxa"/>
                  <w:noWrap/>
                  <w:vAlign w:val="center"/>
                </w:tcPr>
                <w:p w14:paraId="73E7C5AB">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无组织</w:t>
                  </w:r>
                </w:p>
              </w:tc>
              <w:tc>
                <w:tcPr>
                  <w:tcW w:w="351" w:type="pct"/>
                  <w:noWrap w:val="0"/>
                  <w:vAlign w:val="center"/>
                </w:tcPr>
                <w:p w14:paraId="55FDBE96">
                  <w:pPr>
                    <w:pStyle w:val="231"/>
                    <w:keepNext w:val="0"/>
                    <w:keepLines w:val="0"/>
                    <w:widowControl/>
                    <w:suppressLineNumbers w:val="0"/>
                    <w:spacing w:beforeAutospacing="0" w:afterAutospacing="0"/>
                    <w:ind w:left="0" w:right="0"/>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搅拌机全密闭搅拌，同时搅拌主机楼采用铁皮全封闭</w:t>
                  </w:r>
                </w:p>
              </w:tc>
              <w:tc>
                <w:tcPr>
                  <w:tcW w:w="607" w:type="dxa"/>
                  <w:tcBorders>
                    <w:top w:val="single" w:color="auto" w:sz="4" w:space="0"/>
                  </w:tcBorders>
                  <w:noWrap w:val="0"/>
                  <w:vAlign w:val="center"/>
                </w:tcPr>
                <w:p w14:paraId="27F91317">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p>
              </w:tc>
              <w:tc>
                <w:tcPr>
                  <w:tcW w:w="463" w:type="dxa"/>
                  <w:tcBorders>
                    <w:top w:val="single" w:color="auto" w:sz="4" w:space="0"/>
                  </w:tcBorders>
                  <w:noWrap w:val="0"/>
                  <w:vAlign w:val="center"/>
                </w:tcPr>
                <w:p w14:paraId="37577167">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p>
              </w:tc>
              <w:tc>
                <w:tcPr>
                  <w:tcW w:w="684" w:type="dxa"/>
                  <w:tcBorders>
                    <w:top w:val="single" w:color="auto" w:sz="4" w:space="0"/>
                  </w:tcBorders>
                  <w:noWrap/>
                  <w:vAlign w:val="center"/>
                </w:tcPr>
                <w:p w14:paraId="2383935B">
                  <w:pPr>
                    <w:pStyle w:val="231"/>
                    <w:keepNext w:val="0"/>
                    <w:keepLines w:val="0"/>
                    <w:widowControl/>
                    <w:suppressLineNumbers w:val="0"/>
                    <w:spacing w:beforeAutospacing="0" w:afterAutospacing="0"/>
                    <w:ind w:left="0" w:leftChars="0" w:right="0" w:rightChars="0" w:firstLine="0" w:firstLineChars="0"/>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95</w:t>
                  </w:r>
                  <w:r>
                    <w:rPr>
                      <w:rFonts w:hint="default" w:ascii="Times New Roman" w:hAnsi="Times New Roman" w:eastAsia="宋体" w:cs="Times New Roman"/>
                      <w:color w:val="auto"/>
                      <w:sz w:val="21"/>
                      <w:szCs w:val="21"/>
                      <w:highlight w:val="none"/>
                      <w:u w:val="none" w:color="auto"/>
                    </w:rPr>
                    <w:t>%</w:t>
                  </w:r>
                </w:p>
              </w:tc>
              <w:tc>
                <w:tcPr>
                  <w:tcW w:w="700" w:type="dxa"/>
                  <w:noWrap/>
                  <w:vAlign w:val="center"/>
                </w:tcPr>
                <w:p w14:paraId="4CBF2044">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是</w:t>
                  </w:r>
                </w:p>
              </w:tc>
              <w:tc>
                <w:tcPr>
                  <w:tcW w:w="713" w:type="dxa"/>
                  <w:tcBorders>
                    <w:top w:val="single" w:color="auto" w:sz="4" w:space="0"/>
                  </w:tcBorders>
                  <w:noWrap/>
                  <w:vAlign w:val="center"/>
                </w:tcPr>
                <w:p w14:paraId="2ABBA899">
                  <w:pPr>
                    <w:bidi w:val="0"/>
                    <w:spacing w:line="240" w:lineRule="auto"/>
                    <w:ind w:firstLine="0" w:firstLineChars="0"/>
                    <w:jc w:val="center"/>
                    <w:rPr>
                      <w:rFonts w:hint="eastAsia" w:cs="Times New Roman"/>
                      <w:color w:val="auto"/>
                      <w:sz w:val="21"/>
                      <w:szCs w:val="21"/>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0.22</w:t>
                  </w:r>
                </w:p>
              </w:tc>
              <w:tc>
                <w:tcPr>
                  <w:tcW w:w="690" w:type="dxa"/>
                  <w:tcBorders>
                    <w:top w:val="single" w:color="auto" w:sz="4" w:space="0"/>
                  </w:tcBorders>
                  <w:noWrap/>
                  <w:vAlign w:val="center"/>
                </w:tcPr>
                <w:p w14:paraId="475211F2">
                  <w:pPr>
                    <w:bidi w:val="0"/>
                    <w:spacing w:line="240" w:lineRule="auto"/>
                    <w:ind w:firstLine="0" w:firstLineChars="0"/>
                    <w:jc w:val="center"/>
                    <w:rPr>
                      <w:rFonts w:hint="eastAsia" w:cs="Times New Roman"/>
                      <w:color w:val="auto"/>
                      <w:sz w:val="21"/>
                      <w:szCs w:val="21"/>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0.046</w:t>
                  </w:r>
                </w:p>
              </w:tc>
              <w:tc>
                <w:tcPr>
                  <w:tcW w:w="794" w:type="dxa"/>
                  <w:tcBorders>
                    <w:top w:val="single" w:color="auto" w:sz="4" w:space="0"/>
                  </w:tcBorders>
                  <w:noWrap/>
                  <w:vAlign w:val="center"/>
                </w:tcPr>
                <w:p w14:paraId="2817026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p>
              </w:tc>
              <w:tc>
                <w:tcPr>
                  <w:tcW w:w="354" w:type="dxa"/>
                  <w:tcBorders>
                    <w:top w:val="single" w:color="auto" w:sz="4" w:space="0"/>
                  </w:tcBorders>
                  <w:noWrap w:val="0"/>
                  <w:vAlign w:val="center"/>
                </w:tcPr>
                <w:p w14:paraId="06CB2808">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p>
              </w:tc>
              <w:tc>
                <w:tcPr>
                  <w:tcW w:w="354" w:type="dxa"/>
                  <w:tcBorders>
                    <w:top w:val="single" w:color="auto" w:sz="4" w:space="0"/>
                  </w:tcBorders>
                  <w:noWrap w:val="0"/>
                  <w:vAlign w:val="center"/>
                </w:tcPr>
                <w:p w14:paraId="2659117A">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p>
              </w:tc>
              <w:tc>
                <w:tcPr>
                  <w:tcW w:w="239" w:type="dxa"/>
                  <w:tcBorders>
                    <w:top w:val="single" w:color="auto" w:sz="4" w:space="0"/>
                  </w:tcBorders>
                  <w:noWrap w:val="0"/>
                  <w:vAlign w:val="center"/>
                </w:tcPr>
                <w:p w14:paraId="68F87953">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p>
              </w:tc>
              <w:tc>
                <w:tcPr>
                  <w:tcW w:w="576" w:type="dxa"/>
                  <w:tcBorders>
                    <w:top w:val="single" w:color="auto" w:sz="4" w:space="0"/>
                  </w:tcBorders>
                  <w:noWrap w:val="0"/>
                  <w:vAlign w:val="center"/>
                </w:tcPr>
                <w:p w14:paraId="41E7DDC8">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w:t>
                  </w:r>
                </w:p>
              </w:tc>
              <w:tc>
                <w:tcPr>
                  <w:tcW w:w="581" w:type="dxa"/>
                  <w:tcBorders>
                    <w:top w:val="single" w:color="auto" w:sz="4" w:space="0"/>
                  </w:tcBorders>
                  <w:noWrap w:val="0"/>
                  <w:vAlign w:val="center"/>
                </w:tcPr>
                <w:p w14:paraId="534BB990">
                  <w:pPr>
                    <w:pStyle w:val="231"/>
                    <w:keepNext w:val="0"/>
                    <w:keepLines w:val="0"/>
                    <w:widowControl/>
                    <w:suppressLineNumbers w:val="0"/>
                    <w:spacing w:beforeAutospacing="0" w:afterAutospacing="0"/>
                    <w:ind w:left="0" w:leftChars="0" w:right="0" w:rightChars="0" w:firstLine="0" w:firstLineChars="0"/>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w:t>
                  </w:r>
                </w:p>
              </w:tc>
              <w:tc>
                <w:tcPr>
                  <w:tcW w:w="790" w:type="dxa"/>
                  <w:tcBorders>
                    <w:top w:val="single" w:color="auto" w:sz="4" w:space="0"/>
                  </w:tcBorders>
                  <w:noWrap/>
                  <w:vAlign w:val="center"/>
                </w:tcPr>
                <w:p w14:paraId="19A49F10">
                  <w:pPr>
                    <w:pStyle w:val="231"/>
                    <w:keepNext w:val="0"/>
                    <w:keepLines w:val="0"/>
                    <w:widowControl/>
                    <w:suppressLineNumbers w:val="0"/>
                    <w:spacing w:beforeAutospacing="0" w:afterAutospacing="0"/>
                    <w:ind w:left="0" w:leftChars="0" w:right="0" w:rightChars="0" w:firstLine="0" w:firstLineChars="0"/>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0.5</w:t>
                  </w:r>
                </w:p>
              </w:tc>
            </w:tr>
          </w:tbl>
          <w:p w14:paraId="7AFAF56D">
            <w:pPr>
              <w:numPr>
                <w:ilvl w:val="0"/>
                <w:numId w:val="0"/>
              </w:numPr>
              <w:rPr>
                <w:vertAlign w:val="baseline"/>
              </w:rPr>
            </w:pPr>
          </w:p>
        </w:tc>
      </w:tr>
    </w:tbl>
    <w:p w14:paraId="6C381AC6">
      <w:pPr>
        <w:numPr>
          <w:ilvl w:val="0"/>
          <w:numId w:val="0"/>
        </w:numPr>
      </w:pPr>
    </w:p>
    <w:p w14:paraId="5E6D0D26">
      <w:pPr>
        <w:numPr>
          <w:ilvl w:val="0"/>
          <w:numId w:val="0"/>
        </w:numPr>
      </w:pPr>
    </w:p>
    <w:p w14:paraId="2BE2326C">
      <w:pPr>
        <w:numPr>
          <w:ilvl w:val="0"/>
          <w:numId w:val="0"/>
        </w:numPr>
        <w:sectPr>
          <w:pgSz w:w="16838" w:h="11906" w:orient="landscape"/>
          <w:pgMar w:top="1080" w:right="1440" w:bottom="1080" w:left="1440" w:header="851" w:footer="992" w:gutter="0"/>
          <w:pgBorders>
            <w:top w:val="none" w:sz="0" w:space="0"/>
            <w:left w:val="none" w:sz="0" w:space="0"/>
            <w:bottom w:val="none" w:sz="0" w:space="0"/>
            <w:right w:val="none" w:sz="0" w:space="0"/>
          </w:pgBorders>
          <w:cols w:space="0" w:num="1"/>
          <w:docGrid w:type="lines" w:linePitch="312" w:charSpace="0"/>
        </w:sectPr>
      </w:pPr>
    </w:p>
    <w:tbl>
      <w:tblPr>
        <w:tblStyle w:val="46"/>
        <w:tblW w:w="9962"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48"/>
        <w:gridCol w:w="9514"/>
      </w:tblGrid>
      <w:tr w14:paraId="32E2F38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491" w:hRule="atLeast"/>
          <w:jc w:val="center"/>
        </w:trPr>
        <w:tc>
          <w:tcPr>
            <w:tcW w:w="448" w:type="dxa"/>
            <w:tcBorders>
              <w:tl2br w:val="nil"/>
              <w:tr2bl w:val="nil"/>
            </w:tcBorders>
            <w:vAlign w:val="center"/>
          </w:tcPr>
          <w:p w14:paraId="7AEF935E">
            <w:pPr>
              <w:jc w:val="center"/>
              <w:rPr>
                <w:rFonts w:hint="default" w:ascii="Times New Roman" w:hAnsi="Times New Roman" w:cs="Times New Roman"/>
                <w:color w:val="auto"/>
              </w:rPr>
            </w:pPr>
            <w:bookmarkStart w:id="44" w:name="_Hlk66885398"/>
          </w:p>
          <w:p w14:paraId="7E7D0E78">
            <w:pPr>
              <w:jc w:val="center"/>
              <w:rPr>
                <w:rFonts w:hint="default" w:ascii="Times New Roman" w:hAnsi="Times New Roman" w:cs="Times New Roman"/>
                <w:color w:val="auto"/>
              </w:rPr>
            </w:pPr>
          </w:p>
          <w:p w14:paraId="09DC2BA3">
            <w:pPr>
              <w:jc w:val="center"/>
              <w:rPr>
                <w:rFonts w:hint="default" w:ascii="Times New Roman" w:hAnsi="Times New Roman" w:cs="Times New Roman"/>
                <w:color w:val="auto"/>
              </w:rPr>
            </w:pPr>
          </w:p>
          <w:p w14:paraId="7A13A978">
            <w:pPr>
              <w:jc w:val="center"/>
              <w:rPr>
                <w:rFonts w:hint="default" w:ascii="Times New Roman" w:hAnsi="Times New Roman" w:cs="Times New Roman"/>
                <w:color w:val="auto"/>
              </w:rPr>
            </w:pPr>
          </w:p>
          <w:p w14:paraId="70CBDEFD">
            <w:pPr>
              <w:jc w:val="center"/>
              <w:rPr>
                <w:rFonts w:hint="default" w:ascii="Times New Roman" w:hAnsi="Times New Roman" w:cs="Times New Roman"/>
                <w:color w:val="auto"/>
              </w:rPr>
            </w:pPr>
          </w:p>
          <w:p w14:paraId="267E9819">
            <w:pPr>
              <w:jc w:val="center"/>
              <w:rPr>
                <w:rFonts w:hint="default" w:ascii="Times New Roman" w:hAnsi="Times New Roman" w:cs="Times New Roman"/>
                <w:color w:val="auto"/>
              </w:rPr>
            </w:pPr>
          </w:p>
          <w:p w14:paraId="1B3F3E19">
            <w:pPr>
              <w:jc w:val="center"/>
              <w:rPr>
                <w:rFonts w:hint="default" w:ascii="Times New Roman" w:hAnsi="Times New Roman" w:cs="Times New Roman"/>
                <w:color w:val="auto"/>
              </w:rPr>
            </w:pPr>
          </w:p>
          <w:p w14:paraId="65953B30">
            <w:pPr>
              <w:jc w:val="center"/>
              <w:rPr>
                <w:rFonts w:hint="default" w:ascii="Times New Roman" w:hAnsi="Times New Roman" w:cs="Times New Roman"/>
                <w:color w:val="auto"/>
              </w:rPr>
            </w:pPr>
            <w:r>
              <w:rPr>
                <w:rFonts w:hint="default" w:ascii="Times New Roman" w:hAnsi="Times New Roman" w:cs="Times New Roman"/>
                <w:color w:val="auto"/>
              </w:rPr>
              <w:t>运营</w:t>
            </w:r>
          </w:p>
          <w:p w14:paraId="538B827D">
            <w:pPr>
              <w:jc w:val="center"/>
              <w:rPr>
                <w:rFonts w:hint="default" w:ascii="Times New Roman" w:hAnsi="Times New Roman" w:cs="Times New Roman"/>
                <w:color w:val="auto"/>
              </w:rPr>
            </w:pPr>
            <w:r>
              <w:rPr>
                <w:rFonts w:hint="default" w:ascii="Times New Roman" w:hAnsi="Times New Roman" w:cs="Times New Roman"/>
                <w:color w:val="auto"/>
              </w:rPr>
              <w:t>期环</w:t>
            </w:r>
          </w:p>
          <w:p w14:paraId="28B07DB2">
            <w:pPr>
              <w:jc w:val="center"/>
              <w:rPr>
                <w:rFonts w:hint="default" w:ascii="Times New Roman" w:hAnsi="Times New Roman" w:cs="Times New Roman"/>
                <w:color w:val="auto"/>
              </w:rPr>
            </w:pPr>
            <w:r>
              <w:rPr>
                <w:rFonts w:hint="default" w:ascii="Times New Roman" w:hAnsi="Times New Roman" w:cs="Times New Roman"/>
                <w:color w:val="auto"/>
              </w:rPr>
              <w:t>境影</w:t>
            </w:r>
          </w:p>
          <w:p w14:paraId="6D956F3D">
            <w:pPr>
              <w:jc w:val="center"/>
              <w:rPr>
                <w:rFonts w:hint="default" w:ascii="Times New Roman" w:hAnsi="Times New Roman" w:cs="Times New Roman"/>
                <w:color w:val="auto"/>
              </w:rPr>
            </w:pPr>
            <w:r>
              <w:rPr>
                <w:rFonts w:hint="default" w:ascii="Times New Roman" w:hAnsi="Times New Roman" w:cs="Times New Roman"/>
                <w:color w:val="auto"/>
              </w:rPr>
              <w:t>响和</w:t>
            </w:r>
          </w:p>
          <w:p w14:paraId="65CE649C">
            <w:pPr>
              <w:jc w:val="center"/>
              <w:rPr>
                <w:rFonts w:hint="default" w:ascii="Times New Roman" w:hAnsi="Times New Roman" w:cs="Times New Roman"/>
                <w:color w:val="auto"/>
              </w:rPr>
            </w:pPr>
            <w:r>
              <w:rPr>
                <w:rFonts w:hint="default" w:ascii="Times New Roman" w:hAnsi="Times New Roman" w:cs="Times New Roman"/>
                <w:color w:val="auto"/>
              </w:rPr>
              <w:t>保护</w:t>
            </w:r>
          </w:p>
          <w:p w14:paraId="117750CB">
            <w:pPr>
              <w:jc w:val="center"/>
              <w:rPr>
                <w:rFonts w:hint="default" w:ascii="Times New Roman" w:hAnsi="Times New Roman" w:cs="Times New Roman"/>
                <w:color w:val="auto"/>
              </w:rPr>
            </w:pPr>
            <w:r>
              <w:rPr>
                <w:rFonts w:hint="default" w:ascii="Times New Roman" w:hAnsi="Times New Roman" w:cs="Times New Roman"/>
                <w:color w:val="auto"/>
              </w:rPr>
              <w:t>措施</w:t>
            </w:r>
          </w:p>
          <w:p w14:paraId="6A480594">
            <w:pPr>
              <w:jc w:val="center"/>
              <w:rPr>
                <w:rFonts w:hint="default" w:ascii="Times New Roman" w:hAnsi="Times New Roman" w:cs="Times New Roman"/>
                <w:color w:val="auto"/>
              </w:rPr>
            </w:pPr>
          </w:p>
          <w:p w14:paraId="2F215F29">
            <w:pPr>
              <w:jc w:val="center"/>
              <w:rPr>
                <w:rFonts w:hint="default" w:ascii="Times New Roman" w:hAnsi="Times New Roman" w:cs="Times New Roman"/>
                <w:color w:val="auto"/>
              </w:rPr>
            </w:pPr>
          </w:p>
          <w:p w14:paraId="4CFBCAFD">
            <w:pPr>
              <w:jc w:val="center"/>
              <w:rPr>
                <w:rFonts w:hint="default" w:ascii="Times New Roman" w:hAnsi="Times New Roman" w:cs="Times New Roman"/>
                <w:color w:val="auto"/>
              </w:rPr>
            </w:pPr>
          </w:p>
          <w:p w14:paraId="08CF39C6">
            <w:pPr>
              <w:jc w:val="center"/>
              <w:rPr>
                <w:rFonts w:hint="default" w:ascii="Times New Roman" w:hAnsi="Times New Roman" w:cs="Times New Roman"/>
                <w:color w:val="auto"/>
              </w:rPr>
            </w:pPr>
          </w:p>
          <w:p w14:paraId="362A5EC4">
            <w:pPr>
              <w:jc w:val="center"/>
              <w:rPr>
                <w:rFonts w:hint="default" w:ascii="Times New Roman" w:hAnsi="Times New Roman" w:cs="Times New Roman"/>
                <w:color w:val="auto"/>
              </w:rPr>
            </w:pPr>
          </w:p>
          <w:p w14:paraId="738D25C9">
            <w:pPr>
              <w:jc w:val="center"/>
              <w:rPr>
                <w:rFonts w:hint="default" w:ascii="Times New Roman" w:hAnsi="Times New Roman" w:cs="Times New Roman"/>
                <w:color w:val="auto"/>
              </w:rPr>
            </w:pPr>
          </w:p>
          <w:p w14:paraId="3B96CC91">
            <w:pPr>
              <w:jc w:val="center"/>
              <w:rPr>
                <w:rFonts w:hint="default" w:ascii="Times New Roman" w:hAnsi="Times New Roman" w:cs="Times New Roman"/>
                <w:color w:val="auto"/>
              </w:rPr>
            </w:pPr>
          </w:p>
          <w:p w14:paraId="289D1DA1">
            <w:pPr>
              <w:jc w:val="center"/>
              <w:rPr>
                <w:rFonts w:hint="default" w:ascii="Times New Roman" w:hAnsi="Times New Roman" w:cs="Times New Roman"/>
                <w:color w:val="auto"/>
              </w:rPr>
            </w:pPr>
          </w:p>
          <w:p w14:paraId="0C519D56">
            <w:pPr>
              <w:jc w:val="center"/>
              <w:rPr>
                <w:rFonts w:hint="default" w:ascii="Times New Roman" w:hAnsi="Times New Roman" w:cs="Times New Roman"/>
                <w:color w:val="auto"/>
              </w:rPr>
            </w:pPr>
          </w:p>
          <w:p w14:paraId="52A42FD7">
            <w:pPr>
              <w:jc w:val="center"/>
              <w:rPr>
                <w:rFonts w:hint="default" w:ascii="Times New Roman" w:hAnsi="Times New Roman" w:cs="Times New Roman"/>
                <w:color w:val="auto"/>
              </w:rPr>
            </w:pPr>
          </w:p>
          <w:p w14:paraId="3A9B8C19">
            <w:pPr>
              <w:jc w:val="center"/>
              <w:rPr>
                <w:rFonts w:hint="default" w:ascii="Times New Roman" w:hAnsi="Times New Roman" w:cs="Times New Roman"/>
                <w:color w:val="auto"/>
              </w:rPr>
            </w:pPr>
          </w:p>
          <w:p w14:paraId="5509F4B9">
            <w:pPr>
              <w:jc w:val="center"/>
              <w:rPr>
                <w:rFonts w:hint="default" w:ascii="Times New Roman" w:hAnsi="Times New Roman" w:cs="Times New Roman"/>
                <w:color w:val="auto"/>
              </w:rPr>
            </w:pPr>
          </w:p>
          <w:p w14:paraId="58E47BA2">
            <w:pPr>
              <w:jc w:val="center"/>
              <w:rPr>
                <w:rFonts w:hint="default" w:ascii="Times New Roman" w:hAnsi="Times New Roman" w:cs="Times New Roman"/>
                <w:color w:val="auto"/>
              </w:rPr>
            </w:pPr>
          </w:p>
          <w:p w14:paraId="6718D4A0">
            <w:pPr>
              <w:jc w:val="center"/>
              <w:rPr>
                <w:rFonts w:hint="default" w:ascii="Times New Roman" w:hAnsi="Times New Roman" w:cs="Times New Roman"/>
                <w:color w:val="auto"/>
              </w:rPr>
            </w:pPr>
          </w:p>
          <w:p w14:paraId="507C4483">
            <w:pPr>
              <w:jc w:val="center"/>
              <w:rPr>
                <w:rFonts w:hint="default" w:ascii="Times New Roman" w:hAnsi="Times New Roman" w:cs="Times New Roman"/>
                <w:color w:val="auto"/>
              </w:rPr>
            </w:pPr>
          </w:p>
          <w:p w14:paraId="645F64E3">
            <w:pPr>
              <w:jc w:val="center"/>
              <w:rPr>
                <w:rFonts w:hint="default" w:ascii="Times New Roman" w:hAnsi="Times New Roman" w:cs="Times New Roman"/>
                <w:color w:val="auto"/>
              </w:rPr>
            </w:pPr>
          </w:p>
          <w:p w14:paraId="7E32AE03">
            <w:pPr>
              <w:jc w:val="center"/>
              <w:rPr>
                <w:rFonts w:hint="default" w:ascii="Times New Roman" w:hAnsi="Times New Roman" w:cs="Times New Roman"/>
                <w:color w:val="auto"/>
              </w:rPr>
            </w:pPr>
          </w:p>
          <w:p w14:paraId="5B388891">
            <w:pPr>
              <w:jc w:val="center"/>
              <w:rPr>
                <w:rFonts w:hint="default" w:ascii="Times New Roman" w:hAnsi="Times New Roman" w:cs="Times New Roman"/>
                <w:color w:val="auto"/>
              </w:rPr>
            </w:pPr>
          </w:p>
          <w:p w14:paraId="3D2FFAEE">
            <w:pPr>
              <w:rPr>
                <w:rFonts w:hint="default" w:ascii="Times New Roman" w:hAnsi="Times New Roman" w:cs="Times New Roman"/>
                <w:color w:val="auto"/>
              </w:rPr>
            </w:pPr>
          </w:p>
        </w:tc>
        <w:tc>
          <w:tcPr>
            <w:tcW w:w="9514" w:type="dxa"/>
            <w:vMerge w:val="restart"/>
            <w:tcBorders>
              <w:tl2br w:val="nil"/>
              <w:tr2bl w:val="nil"/>
            </w:tcBorders>
          </w:tcPr>
          <w:p w14:paraId="30908A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eastAsia" w:ascii="Times New Roman" w:hAnsi="Times New Roman" w:eastAsia="宋体" w:cs="Times New Roman"/>
                <w:b/>
                <w:bCs/>
                <w:color w:val="auto"/>
                <w:sz w:val="24"/>
                <w:szCs w:val="24"/>
                <w:u w:val="none"/>
                <w:shd w:val="clear"/>
                <w:lang w:val="en-US" w:eastAsia="zh-CN" w:bidi="ar-SA"/>
              </w:rPr>
            </w:pPr>
            <w:r>
              <w:rPr>
                <w:rFonts w:hint="eastAsia" w:ascii="Times New Roman" w:hAnsi="Times New Roman" w:eastAsia="宋体" w:cs="Times New Roman"/>
                <w:b/>
                <w:bCs/>
                <w:color w:val="auto"/>
                <w:sz w:val="24"/>
                <w:szCs w:val="24"/>
                <w:u w:val="none"/>
                <w:shd w:val="clear"/>
                <w:lang w:val="en-US" w:eastAsia="zh-CN" w:bidi="ar-SA"/>
              </w:rPr>
              <w:t>（</w:t>
            </w:r>
            <w:r>
              <w:rPr>
                <w:rFonts w:hint="eastAsia" w:ascii="Times New Roman" w:hAnsi="Times New Roman" w:cs="Times New Roman"/>
                <w:b/>
                <w:bCs/>
                <w:color w:val="auto"/>
                <w:sz w:val="24"/>
                <w:szCs w:val="24"/>
                <w:u w:val="none"/>
                <w:shd w:val="clear"/>
                <w:lang w:val="en-US" w:eastAsia="zh-CN" w:bidi="ar-SA"/>
              </w:rPr>
              <w:t>2</w:t>
            </w:r>
            <w:r>
              <w:rPr>
                <w:rFonts w:hint="eastAsia" w:ascii="Times New Roman" w:hAnsi="Times New Roman" w:eastAsia="宋体" w:cs="Times New Roman"/>
                <w:b/>
                <w:bCs/>
                <w:color w:val="auto"/>
                <w:sz w:val="24"/>
                <w:szCs w:val="24"/>
                <w:u w:val="none"/>
                <w:shd w:val="clear"/>
                <w:lang w:val="en-US" w:eastAsia="zh-CN" w:bidi="ar-SA"/>
              </w:rPr>
              <w:t>）源强核算</w:t>
            </w:r>
          </w:p>
          <w:p w14:paraId="67A630EC">
            <w:pPr>
              <w:bidi w:val="0"/>
              <w:spacing w:line="360" w:lineRule="auto"/>
              <w:ind w:firstLine="482" w:firstLineChars="200"/>
              <w:rPr>
                <w:rFonts w:hint="eastAsia" w:ascii="Times New Roman" w:hAnsi="Times New Roman" w:cs="Times New Roman"/>
                <w:b/>
                <w:bCs/>
                <w:color w:val="auto"/>
                <w:sz w:val="24"/>
                <w:szCs w:val="20"/>
                <w:highlight w:val="none"/>
                <w:u w:val="none"/>
                <w:lang w:val="en-US" w:eastAsia="zh-CN"/>
              </w:rPr>
            </w:pPr>
            <w:r>
              <w:rPr>
                <w:rFonts w:hint="eastAsia" w:ascii="Times New Roman" w:hAnsi="Times New Roman" w:cs="Times New Roman"/>
                <w:b/>
                <w:bCs/>
                <w:color w:val="auto"/>
                <w:sz w:val="24"/>
                <w:szCs w:val="20"/>
                <w:highlight w:val="none"/>
                <w:u w:val="none"/>
                <w:lang w:val="en-US" w:eastAsia="zh-CN"/>
              </w:rPr>
              <w:t>1)筒仓呼吸粉尘</w:t>
            </w:r>
          </w:p>
          <w:p w14:paraId="7A477D2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val="0"/>
                <w:bCs w:val="0"/>
                <w:color w:val="auto"/>
                <w:sz w:val="24"/>
                <w:szCs w:val="22"/>
                <w:highlight w:val="none"/>
                <w:u w:val="none"/>
                <w:lang w:val="en-US" w:eastAsia="zh-CN"/>
              </w:rPr>
              <w:t>根据排放源统计调查产排污核算方法和系数手册（</w:t>
            </w:r>
            <w:r>
              <w:rPr>
                <w:rFonts w:hint="eastAsia" w:ascii="Times New Roman" w:hAnsi="Times New Roman" w:eastAsia="宋体" w:cs="Times New Roman"/>
                <w:b w:val="0"/>
                <w:bCs w:val="0"/>
                <w:color w:val="auto"/>
                <w:sz w:val="24"/>
                <w:szCs w:val="22"/>
                <w:highlight w:val="none"/>
                <w:u w:val="none"/>
                <w:lang w:val="en-US" w:eastAsia="zh-CN"/>
              </w:rPr>
              <w:t>环保部</w:t>
            </w:r>
            <w:r>
              <w:rPr>
                <w:rFonts w:hint="default" w:ascii="Times New Roman" w:hAnsi="Times New Roman" w:eastAsia="宋体" w:cs="Times New Roman"/>
                <w:b w:val="0"/>
                <w:bCs w:val="0"/>
                <w:color w:val="auto"/>
                <w:sz w:val="24"/>
                <w:szCs w:val="22"/>
                <w:highlight w:val="none"/>
                <w:u w:val="none"/>
                <w:lang w:val="en-US" w:eastAsia="zh-CN"/>
              </w:rPr>
              <w:t>公告2021年第24号）中“3021水泥制品制造（含3022砼结构构件、3029其他水泥类似制品制造）行业”的产排污系数进行计算，如下表。</w:t>
            </w:r>
          </w:p>
          <w:p w14:paraId="11F64B5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b/>
                <w:bCs/>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表</w:t>
            </w:r>
            <w:r>
              <w:rPr>
                <w:rFonts w:hint="eastAsia" w:ascii="Times New Roman" w:hAnsi="Times New Roman" w:eastAsia="宋体" w:cs="Times New Roman"/>
                <w:b/>
                <w:bCs/>
                <w:color w:val="auto"/>
                <w:kern w:val="2"/>
                <w:sz w:val="21"/>
                <w:szCs w:val="21"/>
                <w:highlight w:val="none"/>
                <w:u w:val="none"/>
                <w:lang w:val="en-US" w:eastAsia="zh-CN" w:bidi="ar-SA"/>
              </w:rPr>
              <w:t>4-2</w:t>
            </w:r>
            <w:r>
              <w:rPr>
                <w:rFonts w:hint="default" w:ascii="Times New Roman" w:hAnsi="Times New Roman" w:eastAsia="宋体" w:cs="Times New Roman"/>
                <w:b/>
                <w:bCs/>
                <w:color w:val="auto"/>
                <w:kern w:val="2"/>
                <w:sz w:val="21"/>
                <w:szCs w:val="21"/>
                <w:highlight w:val="none"/>
                <w:u w:val="none"/>
                <w:lang w:val="en-US" w:eastAsia="zh-CN" w:bidi="ar-SA"/>
              </w:rPr>
              <w:t xml:space="preserve">  </w:t>
            </w:r>
            <w:r>
              <w:rPr>
                <w:rFonts w:hint="eastAsia" w:ascii="Times New Roman" w:hAnsi="Times New Roman" w:eastAsia="宋体" w:cs="Times New Roman"/>
                <w:b/>
                <w:bCs/>
                <w:color w:val="auto"/>
                <w:kern w:val="2"/>
                <w:sz w:val="21"/>
                <w:szCs w:val="21"/>
                <w:highlight w:val="none"/>
                <w:u w:val="none"/>
                <w:lang w:val="en-US" w:eastAsia="zh-CN" w:bidi="ar-SA"/>
              </w:rPr>
              <w:t>水泥制品制造</w:t>
            </w:r>
            <w:r>
              <w:rPr>
                <w:rFonts w:hint="default" w:ascii="Times New Roman" w:hAnsi="Times New Roman" w:eastAsia="宋体" w:cs="Times New Roman"/>
                <w:b/>
                <w:bCs/>
                <w:color w:val="auto"/>
                <w:kern w:val="2"/>
                <w:sz w:val="21"/>
                <w:szCs w:val="21"/>
                <w:highlight w:val="none"/>
                <w:u w:val="none"/>
                <w:lang w:val="en-US" w:eastAsia="zh-CN" w:bidi="ar-SA"/>
              </w:rPr>
              <w:t>产排污系数</w:t>
            </w:r>
          </w:p>
          <w:tbl>
            <w:tblPr>
              <w:tblStyle w:val="45"/>
              <w:tblW w:w="499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7"/>
              <w:gridCol w:w="878"/>
              <w:gridCol w:w="1026"/>
              <w:gridCol w:w="997"/>
              <w:gridCol w:w="829"/>
              <w:gridCol w:w="1012"/>
              <w:gridCol w:w="1132"/>
              <w:gridCol w:w="738"/>
              <w:gridCol w:w="1087"/>
              <w:gridCol w:w="895"/>
            </w:tblGrid>
            <w:tr w14:paraId="79B240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5" w:type="pct"/>
                  <w:tcBorders>
                    <w:tl2br w:val="nil"/>
                    <w:tr2bl w:val="nil"/>
                  </w:tcBorders>
                  <w:noWrap w:val="0"/>
                  <w:vAlign w:val="center"/>
                </w:tcPr>
                <w:p w14:paraId="463C6CE0">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核算环节</w:t>
                  </w:r>
                </w:p>
              </w:tc>
              <w:tc>
                <w:tcPr>
                  <w:tcW w:w="472" w:type="pct"/>
                  <w:tcBorders>
                    <w:tl2br w:val="nil"/>
                    <w:tr2bl w:val="nil"/>
                  </w:tcBorders>
                  <w:noWrap w:val="0"/>
                  <w:vAlign w:val="center"/>
                </w:tcPr>
                <w:p w14:paraId="46449764">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产品名称</w:t>
                  </w:r>
                </w:p>
              </w:tc>
              <w:tc>
                <w:tcPr>
                  <w:tcW w:w="552" w:type="pct"/>
                  <w:tcBorders>
                    <w:tl2br w:val="nil"/>
                    <w:tr2bl w:val="nil"/>
                  </w:tcBorders>
                  <w:noWrap w:val="0"/>
                  <w:vAlign w:val="center"/>
                </w:tcPr>
                <w:p w14:paraId="4C3F91D5">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原料名称</w:t>
                  </w:r>
                </w:p>
              </w:tc>
              <w:tc>
                <w:tcPr>
                  <w:tcW w:w="536" w:type="pct"/>
                  <w:tcBorders>
                    <w:tl2br w:val="nil"/>
                    <w:tr2bl w:val="nil"/>
                  </w:tcBorders>
                  <w:noWrap w:val="0"/>
                  <w:vAlign w:val="center"/>
                </w:tcPr>
                <w:p w14:paraId="06084E36">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工艺名称</w:t>
                  </w:r>
                </w:p>
              </w:tc>
              <w:tc>
                <w:tcPr>
                  <w:tcW w:w="446" w:type="pct"/>
                  <w:tcBorders>
                    <w:tl2br w:val="nil"/>
                    <w:tr2bl w:val="nil"/>
                  </w:tcBorders>
                  <w:noWrap w:val="0"/>
                  <w:vAlign w:val="center"/>
                </w:tcPr>
                <w:p w14:paraId="66A0EC42">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规模等级</w:t>
                  </w:r>
                </w:p>
              </w:tc>
              <w:tc>
                <w:tcPr>
                  <w:tcW w:w="544" w:type="pct"/>
                  <w:tcBorders>
                    <w:tl2br w:val="nil"/>
                    <w:tr2bl w:val="nil"/>
                  </w:tcBorders>
                  <w:noWrap w:val="0"/>
                  <w:vAlign w:val="center"/>
                </w:tcPr>
                <w:p w14:paraId="5577124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污染物指标</w:t>
                  </w:r>
                </w:p>
              </w:tc>
              <w:tc>
                <w:tcPr>
                  <w:tcW w:w="609" w:type="pct"/>
                  <w:tcBorders>
                    <w:tl2br w:val="nil"/>
                    <w:tr2bl w:val="nil"/>
                  </w:tcBorders>
                  <w:noWrap w:val="0"/>
                  <w:vAlign w:val="center"/>
                </w:tcPr>
                <w:p w14:paraId="2DE6AE8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rPr>
                  </w:pPr>
                  <w:r>
                    <w:rPr>
                      <w:rFonts w:hint="default" w:ascii="Times New Roman" w:hAnsi="Times New Roman" w:eastAsia="宋体" w:cs="Times New Roman"/>
                      <w:color w:val="auto"/>
                      <w:sz w:val="21"/>
                      <w:szCs w:val="22"/>
                      <w:highlight w:val="none"/>
                      <w:u w:val="none"/>
                      <w:lang w:val="en-US" w:eastAsia="zh-CN"/>
                    </w:rPr>
                    <w:t>系数单位</w:t>
                  </w:r>
                </w:p>
              </w:tc>
              <w:tc>
                <w:tcPr>
                  <w:tcW w:w="397" w:type="pct"/>
                  <w:tcBorders>
                    <w:tl2br w:val="nil"/>
                    <w:tr2bl w:val="nil"/>
                  </w:tcBorders>
                  <w:noWrap w:val="0"/>
                  <w:vAlign w:val="center"/>
                </w:tcPr>
                <w:p w14:paraId="53D91730">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产物系数</w:t>
                  </w:r>
                </w:p>
              </w:tc>
              <w:tc>
                <w:tcPr>
                  <w:tcW w:w="584" w:type="pct"/>
                  <w:tcBorders>
                    <w:tl2br w:val="nil"/>
                    <w:tr2bl w:val="nil"/>
                  </w:tcBorders>
                  <w:noWrap w:val="0"/>
                  <w:vAlign w:val="center"/>
                </w:tcPr>
                <w:p w14:paraId="3908DDFF">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末端治理技术名称</w:t>
                  </w:r>
                </w:p>
              </w:tc>
              <w:tc>
                <w:tcPr>
                  <w:tcW w:w="481" w:type="pct"/>
                  <w:tcBorders>
                    <w:tl2br w:val="nil"/>
                    <w:tr2bl w:val="nil"/>
                  </w:tcBorders>
                  <w:noWrap w:val="0"/>
                  <w:vAlign w:val="center"/>
                </w:tcPr>
                <w:p w14:paraId="05F6822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末端治理技术效率</w:t>
                  </w:r>
                </w:p>
              </w:tc>
            </w:tr>
            <w:tr w14:paraId="72BC4A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5" w:type="pct"/>
                  <w:vMerge w:val="restart"/>
                  <w:tcBorders>
                    <w:tl2br w:val="nil"/>
                    <w:tr2bl w:val="nil"/>
                  </w:tcBorders>
                  <w:noWrap w:val="0"/>
                  <w:vAlign w:val="center"/>
                </w:tcPr>
                <w:p w14:paraId="7BAC38B1">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物料输送</w:t>
                  </w:r>
                </w:p>
              </w:tc>
              <w:tc>
                <w:tcPr>
                  <w:tcW w:w="472" w:type="pct"/>
                  <w:vMerge w:val="restart"/>
                  <w:tcBorders>
                    <w:tl2br w:val="nil"/>
                    <w:tr2bl w:val="nil"/>
                  </w:tcBorders>
                  <w:noWrap w:val="0"/>
                  <w:vAlign w:val="center"/>
                </w:tcPr>
                <w:p w14:paraId="7C66B5F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混凝土制造</w:t>
                  </w:r>
                </w:p>
              </w:tc>
              <w:tc>
                <w:tcPr>
                  <w:tcW w:w="552" w:type="pct"/>
                  <w:vMerge w:val="restart"/>
                  <w:tcBorders>
                    <w:tl2br w:val="nil"/>
                    <w:tr2bl w:val="nil"/>
                  </w:tcBorders>
                  <w:noWrap w:val="0"/>
                  <w:vAlign w:val="center"/>
                </w:tcPr>
                <w:p w14:paraId="5F89BED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水泥、砂子、石子</w:t>
                  </w:r>
                </w:p>
              </w:tc>
              <w:tc>
                <w:tcPr>
                  <w:tcW w:w="536" w:type="pct"/>
                  <w:vMerge w:val="restart"/>
                  <w:tcBorders>
                    <w:tl2br w:val="nil"/>
                    <w:tr2bl w:val="nil"/>
                  </w:tcBorders>
                  <w:noWrap w:val="0"/>
                  <w:vAlign w:val="center"/>
                </w:tcPr>
                <w:p w14:paraId="2AD6D54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物料输送储存</w:t>
                  </w:r>
                </w:p>
              </w:tc>
              <w:tc>
                <w:tcPr>
                  <w:tcW w:w="446" w:type="pct"/>
                  <w:vMerge w:val="restart"/>
                  <w:tcBorders>
                    <w:tl2br w:val="nil"/>
                    <w:tr2bl w:val="nil"/>
                  </w:tcBorders>
                  <w:noWrap w:val="0"/>
                  <w:vAlign w:val="center"/>
                </w:tcPr>
                <w:p w14:paraId="2261C131">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所有规模</w:t>
                  </w:r>
                </w:p>
              </w:tc>
              <w:tc>
                <w:tcPr>
                  <w:tcW w:w="544" w:type="pct"/>
                  <w:tcBorders>
                    <w:tl2br w:val="nil"/>
                    <w:tr2bl w:val="nil"/>
                  </w:tcBorders>
                  <w:noWrap w:val="0"/>
                  <w:vAlign w:val="center"/>
                </w:tcPr>
                <w:p w14:paraId="3EDFB10C">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废气量</w:t>
                  </w:r>
                </w:p>
              </w:tc>
              <w:tc>
                <w:tcPr>
                  <w:tcW w:w="609" w:type="pct"/>
                  <w:tcBorders>
                    <w:tl2br w:val="nil"/>
                    <w:tr2bl w:val="nil"/>
                  </w:tcBorders>
                  <w:noWrap w:val="0"/>
                  <w:vAlign w:val="center"/>
                </w:tcPr>
                <w:p w14:paraId="2CED21DF">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标立方米/吨-产品</w:t>
                  </w:r>
                </w:p>
              </w:tc>
              <w:tc>
                <w:tcPr>
                  <w:tcW w:w="397" w:type="pct"/>
                  <w:tcBorders>
                    <w:tl2br w:val="nil"/>
                    <w:tr2bl w:val="nil"/>
                  </w:tcBorders>
                  <w:noWrap w:val="0"/>
                  <w:vAlign w:val="center"/>
                </w:tcPr>
                <w:p w14:paraId="680BA507">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2</w:t>
                  </w:r>
                  <w:r>
                    <w:rPr>
                      <w:rFonts w:hint="eastAsia" w:ascii="Times New Roman" w:hAnsi="Times New Roman" w:eastAsia="宋体" w:cs="Times New Roman"/>
                      <w:color w:val="auto"/>
                      <w:sz w:val="21"/>
                      <w:szCs w:val="22"/>
                      <w:highlight w:val="none"/>
                      <w:u w:val="none"/>
                      <w:lang w:val="en-US" w:eastAsia="zh-CN"/>
                    </w:rPr>
                    <w:t>2</w:t>
                  </w:r>
                </w:p>
              </w:tc>
              <w:tc>
                <w:tcPr>
                  <w:tcW w:w="584" w:type="pct"/>
                  <w:tcBorders>
                    <w:tl2br w:val="nil"/>
                    <w:tr2bl w:val="nil"/>
                  </w:tcBorders>
                  <w:noWrap w:val="0"/>
                  <w:vAlign w:val="center"/>
                </w:tcPr>
                <w:p w14:paraId="21F54DF2">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w:t>
                  </w:r>
                </w:p>
              </w:tc>
              <w:tc>
                <w:tcPr>
                  <w:tcW w:w="481" w:type="pct"/>
                  <w:tcBorders>
                    <w:tl2br w:val="nil"/>
                    <w:tr2bl w:val="nil"/>
                  </w:tcBorders>
                  <w:noWrap w:val="0"/>
                  <w:vAlign w:val="center"/>
                </w:tcPr>
                <w:p w14:paraId="0AB20912">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0</w:t>
                  </w:r>
                </w:p>
              </w:tc>
            </w:tr>
            <w:tr w14:paraId="671438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vMerge w:val="continue"/>
                  <w:tcBorders>
                    <w:tl2br w:val="nil"/>
                    <w:tr2bl w:val="nil"/>
                  </w:tcBorders>
                  <w:noWrap w:val="0"/>
                  <w:vAlign w:val="center"/>
                </w:tcPr>
                <w:p w14:paraId="1A971F4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472" w:type="pct"/>
                  <w:vMerge w:val="continue"/>
                  <w:tcBorders>
                    <w:tl2br w:val="nil"/>
                    <w:tr2bl w:val="nil"/>
                  </w:tcBorders>
                  <w:noWrap w:val="0"/>
                  <w:vAlign w:val="center"/>
                </w:tcPr>
                <w:p w14:paraId="74535B40">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552" w:type="pct"/>
                  <w:vMerge w:val="continue"/>
                  <w:tcBorders>
                    <w:tl2br w:val="nil"/>
                    <w:tr2bl w:val="nil"/>
                  </w:tcBorders>
                  <w:noWrap w:val="0"/>
                  <w:vAlign w:val="center"/>
                </w:tcPr>
                <w:p w14:paraId="33CA620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536" w:type="pct"/>
                  <w:vMerge w:val="continue"/>
                  <w:tcBorders>
                    <w:tl2br w:val="nil"/>
                    <w:tr2bl w:val="nil"/>
                  </w:tcBorders>
                  <w:noWrap w:val="0"/>
                  <w:vAlign w:val="center"/>
                </w:tcPr>
                <w:p w14:paraId="5762215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446" w:type="pct"/>
                  <w:vMerge w:val="continue"/>
                  <w:tcBorders>
                    <w:tl2br w:val="nil"/>
                    <w:tr2bl w:val="nil"/>
                  </w:tcBorders>
                  <w:noWrap w:val="0"/>
                  <w:vAlign w:val="center"/>
                </w:tcPr>
                <w:p w14:paraId="77FEA350">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544" w:type="pct"/>
                  <w:vMerge w:val="restart"/>
                  <w:tcBorders>
                    <w:tl2br w:val="nil"/>
                    <w:tr2bl w:val="nil"/>
                  </w:tcBorders>
                  <w:noWrap w:val="0"/>
                  <w:vAlign w:val="center"/>
                </w:tcPr>
                <w:p w14:paraId="65CA90C5">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颗粒物</w:t>
                  </w:r>
                </w:p>
              </w:tc>
              <w:tc>
                <w:tcPr>
                  <w:tcW w:w="609" w:type="pct"/>
                  <w:vMerge w:val="restart"/>
                  <w:tcBorders>
                    <w:tl2br w:val="nil"/>
                    <w:tr2bl w:val="nil"/>
                  </w:tcBorders>
                  <w:noWrap w:val="0"/>
                  <w:vAlign w:val="center"/>
                </w:tcPr>
                <w:p w14:paraId="2AB2A30C">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千克/吨-产品</w:t>
                  </w:r>
                </w:p>
              </w:tc>
              <w:tc>
                <w:tcPr>
                  <w:tcW w:w="397" w:type="pct"/>
                  <w:vMerge w:val="restart"/>
                  <w:tcBorders>
                    <w:tl2br w:val="nil"/>
                    <w:tr2bl w:val="nil"/>
                  </w:tcBorders>
                  <w:noWrap w:val="0"/>
                  <w:vAlign w:val="center"/>
                </w:tcPr>
                <w:p w14:paraId="054E7B08">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0.1</w:t>
                  </w:r>
                  <w:r>
                    <w:rPr>
                      <w:rFonts w:hint="eastAsia" w:ascii="Times New Roman" w:hAnsi="Times New Roman" w:eastAsia="宋体" w:cs="Times New Roman"/>
                      <w:color w:val="auto"/>
                      <w:sz w:val="21"/>
                      <w:szCs w:val="22"/>
                      <w:highlight w:val="none"/>
                      <w:u w:val="none"/>
                      <w:lang w:val="en-US" w:eastAsia="zh-CN"/>
                    </w:rPr>
                    <w:t>2</w:t>
                  </w:r>
                </w:p>
              </w:tc>
              <w:tc>
                <w:tcPr>
                  <w:tcW w:w="584" w:type="pct"/>
                  <w:tcBorders>
                    <w:tl2br w:val="nil"/>
                    <w:tr2bl w:val="nil"/>
                  </w:tcBorders>
                  <w:noWrap w:val="0"/>
                  <w:vAlign w:val="center"/>
                </w:tcPr>
                <w:p w14:paraId="2C6DC990">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布袋</w:t>
                  </w:r>
                  <w:r>
                    <w:rPr>
                      <w:rFonts w:hint="default" w:ascii="Times New Roman" w:hAnsi="Times New Roman" w:eastAsia="宋体" w:cs="Times New Roman"/>
                      <w:color w:val="auto"/>
                      <w:sz w:val="21"/>
                      <w:szCs w:val="22"/>
                      <w:highlight w:val="none"/>
                      <w:u w:val="none"/>
                      <w:lang w:val="en-US" w:eastAsia="zh-CN"/>
                    </w:rPr>
                    <w:t>除尘</w:t>
                  </w:r>
                </w:p>
              </w:tc>
              <w:tc>
                <w:tcPr>
                  <w:tcW w:w="481" w:type="pct"/>
                  <w:tcBorders>
                    <w:tl2br w:val="nil"/>
                    <w:tr2bl w:val="nil"/>
                  </w:tcBorders>
                  <w:noWrap w:val="0"/>
                  <w:vAlign w:val="center"/>
                </w:tcPr>
                <w:p w14:paraId="34FD5DFF">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99.</w:t>
                  </w:r>
                  <w:r>
                    <w:rPr>
                      <w:rFonts w:hint="eastAsia" w:ascii="Times New Roman" w:hAnsi="Times New Roman" w:eastAsia="宋体" w:cs="Times New Roman"/>
                      <w:color w:val="auto"/>
                      <w:sz w:val="21"/>
                      <w:szCs w:val="22"/>
                      <w:highlight w:val="none"/>
                      <w:u w:val="none"/>
                      <w:lang w:val="en-US" w:eastAsia="zh-CN"/>
                    </w:rPr>
                    <w:t>7</w:t>
                  </w:r>
                </w:p>
              </w:tc>
            </w:tr>
            <w:tr w14:paraId="6A4177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vMerge w:val="continue"/>
                  <w:tcBorders>
                    <w:tl2br w:val="nil"/>
                    <w:tr2bl w:val="nil"/>
                  </w:tcBorders>
                  <w:noWrap w:val="0"/>
                  <w:vAlign w:val="center"/>
                </w:tcPr>
                <w:p w14:paraId="35BBFF50">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472" w:type="pct"/>
                  <w:vMerge w:val="continue"/>
                  <w:tcBorders>
                    <w:tl2br w:val="nil"/>
                    <w:tr2bl w:val="nil"/>
                  </w:tcBorders>
                  <w:noWrap w:val="0"/>
                  <w:vAlign w:val="center"/>
                </w:tcPr>
                <w:p w14:paraId="20DD2F8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552" w:type="pct"/>
                  <w:vMerge w:val="continue"/>
                  <w:tcBorders>
                    <w:tl2br w:val="nil"/>
                    <w:tr2bl w:val="nil"/>
                  </w:tcBorders>
                  <w:noWrap w:val="0"/>
                  <w:vAlign w:val="center"/>
                </w:tcPr>
                <w:p w14:paraId="4D3272E4">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536" w:type="pct"/>
                  <w:vMerge w:val="continue"/>
                  <w:tcBorders>
                    <w:tl2br w:val="nil"/>
                    <w:tr2bl w:val="nil"/>
                  </w:tcBorders>
                  <w:noWrap w:val="0"/>
                  <w:vAlign w:val="center"/>
                </w:tcPr>
                <w:p w14:paraId="1640749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446" w:type="pct"/>
                  <w:vMerge w:val="continue"/>
                  <w:tcBorders>
                    <w:tl2br w:val="nil"/>
                    <w:tr2bl w:val="nil"/>
                  </w:tcBorders>
                  <w:noWrap w:val="0"/>
                  <w:vAlign w:val="center"/>
                </w:tcPr>
                <w:p w14:paraId="1E361C85">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544" w:type="pct"/>
                  <w:vMerge w:val="continue"/>
                  <w:tcBorders>
                    <w:tl2br w:val="nil"/>
                    <w:tr2bl w:val="nil"/>
                  </w:tcBorders>
                  <w:noWrap w:val="0"/>
                  <w:vAlign w:val="center"/>
                </w:tcPr>
                <w:p w14:paraId="383F99C6">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609" w:type="pct"/>
                  <w:vMerge w:val="continue"/>
                  <w:tcBorders>
                    <w:tl2br w:val="nil"/>
                    <w:tr2bl w:val="nil"/>
                  </w:tcBorders>
                  <w:noWrap w:val="0"/>
                  <w:vAlign w:val="center"/>
                </w:tcPr>
                <w:p w14:paraId="740F3F46">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397" w:type="pct"/>
                  <w:vMerge w:val="continue"/>
                  <w:tcBorders>
                    <w:tl2br w:val="nil"/>
                    <w:tr2bl w:val="nil"/>
                  </w:tcBorders>
                  <w:noWrap w:val="0"/>
                  <w:vAlign w:val="center"/>
                </w:tcPr>
                <w:p w14:paraId="39C29749">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584" w:type="pct"/>
                  <w:tcBorders>
                    <w:tl2br w:val="nil"/>
                    <w:tr2bl w:val="nil"/>
                  </w:tcBorders>
                  <w:noWrap w:val="0"/>
                  <w:vAlign w:val="center"/>
                </w:tcPr>
                <w:p w14:paraId="460EEEA0">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直排</w:t>
                  </w:r>
                </w:p>
              </w:tc>
              <w:tc>
                <w:tcPr>
                  <w:tcW w:w="481" w:type="pct"/>
                  <w:tcBorders>
                    <w:tl2br w:val="nil"/>
                    <w:tr2bl w:val="nil"/>
                  </w:tcBorders>
                  <w:noWrap w:val="0"/>
                  <w:vAlign w:val="center"/>
                </w:tcPr>
                <w:p w14:paraId="01F03E55">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0</w:t>
                  </w:r>
                </w:p>
              </w:tc>
            </w:tr>
            <w:tr w14:paraId="7A0FFB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5" w:type="pct"/>
                  <w:vMerge w:val="restart"/>
                  <w:tcBorders>
                    <w:tl2br w:val="nil"/>
                    <w:tr2bl w:val="nil"/>
                  </w:tcBorders>
                  <w:noWrap w:val="0"/>
                  <w:vAlign w:val="center"/>
                </w:tcPr>
                <w:p w14:paraId="7FC8514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物料搅拌</w:t>
                  </w:r>
                </w:p>
              </w:tc>
              <w:tc>
                <w:tcPr>
                  <w:tcW w:w="472" w:type="pct"/>
                  <w:vMerge w:val="continue"/>
                  <w:tcBorders>
                    <w:tl2br w:val="nil"/>
                    <w:tr2bl w:val="nil"/>
                  </w:tcBorders>
                  <w:noWrap w:val="0"/>
                  <w:vAlign w:val="center"/>
                </w:tcPr>
                <w:p w14:paraId="030D2E9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552" w:type="pct"/>
                  <w:vMerge w:val="continue"/>
                  <w:tcBorders>
                    <w:tl2br w:val="nil"/>
                    <w:tr2bl w:val="nil"/>
                  </w:tcBorders>
                  <w:noWrap w:val="0"/>
                  <w:vAlign w:val="center"/>
                </w:tcPr>
                <w:p w14:paraId="527AF374">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536" w:type="pct"/>
                  <w:vMerge w:val="restart"/>
                  <w:tcBorders>
                    <w:tl2br w:val="nil"/>
                    <w:tr2bl w:val="nil"/>
                  </w:tcBorders>
                  <w:noWrap w:val="0"/>
                  <w:vAlign w:val="center"/>
                </w:tcPr>
                <w:p w14:paraId="5A58F11C">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物料混合搅拌</w:t>
                  </w:r>
                </w:p>
              </w:tc>
              <w:tc>
                <w:tcPr>
                  <w:tcW w:w="446" w:type="pct"/>
                  <w:vMerge w:val="restart"/>
                  <w:tcBorders>
                    <w:tl2br w:val="nil"/>
                    <w:tr2bl w:val="nil"/>
                  </w:tcBorders>
                  <w:noWrap w:val="0"/>
                  <w:vAlign w:val="center"/>
                </w:tcPr>
                <w:p w14:paraId="6BB28520">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所有规模</w:t>
                  </w:r>
                </w:p>
              </w:tc>
              <w:tc>
                <w:tcPr>
                  <w:tcW w:w="544" w:type="pct"/>
                  <w:tcBorders>
                    <w:tl2br w:val="nil"/>
                    <w:tr2bl w:val="nil"/>
                  </w:tcBorders>
                  <w:noWrap w:val="0"/>
                  <w:vAlign w:val="center"/>
                </w:tcPr>
                <w:p w14:paraId="33F2616C">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废气量</w:t>
                  </w:r>
                </w:p>
              </w:tc>
              <w:tc>
                <w:tcPr>
                  <w:tcW w:w="609" w:type="pct"/>
                  <w:tcBorders>
                    <w:tl2br w:val="nil"/>
                    <w:tr2bl w:val="nil"/>
                  </w:tcBorders>
                  <w:noWrap w:val="0"/>
                  <w:vAlign w:val="center"/>
                </w:tcPr>
                <w:p w14:paraId="3DF3666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标立方米/吨-产品</w:t>
                  </w:r>
                </w:p>
              </w:tc>
              <w:tc>
                <w:tcPr>
                  <w:tcW w:w="397" w:type="pct"/>
                  <w:tcBorders>
                    <w:tl2br w:val="nil"/>
                    <w:tr2bl w:val="nil"/>
                  </w:tcBorders>
                  <w:noWrap w:val="0"/>
                  <w:vAlign w:val="center"/>
                </w:tcPr>
                <w:p w14:paraId="1B30C668">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25</w:t>
                  </w:r>
                </w:p>
              </w:tc>
              <w:tc>
                <w:tcPr>
                  <w:tcW w:w="584" w:type="pct"/>
                  <w:tcBorders>
                    <w:tl2br w:val="nil"/>
                    <w:tr2bl w:val="nil"/>
                  </w:tcBorders>
                  <w:noWrap w:val="0"/>
                  <w:vAlign w:val="center"/>
                </w:tcPr>
                <w:p w14:paraId="12ADBEA4">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w:t>
                  </w:r>
                </w:p>
              </w:tc>
              <w:tc>
                <w:tcPr>
                  <w:tcW w:w="481" w:type="pct"/>
                  <w:tcBorders>
                    <w:tl2br w:val="nil"/>
                    <w:tr2bl w:val="nil"/>
                  </w:tcBorders>
                  <w:noWrap w:val="0"/>
                  <w:vAlign w:val="center"/>
                </w:tcPr>
                <w:p w14:paraId="532F1DB5">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0</w:t>
                  </w:r>
                </w:p>
              </w:tc>
            </w:tr>
            <w:tr w14:paraId="610CCE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5" w:type="pct"/>
                  <w:vMerge w:val="continue"/>
                  <w:tcBorders>
                    <w:tl2br w:val="nil"/>
                    <w:tr2bl w:val="nil"/>
                  </w:tcBorders>
                  <w:noWrap w:val="0"/>
                  <w:vAlign w:val="center"/>
                </w:tcPr>
                <w:p w14:paraId="42C7CE22">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472" w:type="pct"/>
                  <w:vMerge w:val="continue"/>
                  <w:tcBorders>
                    <w:tl2br w:val="nil"/>
                    <w:tr2bl w:val="nil"/>
                  </w:tcBorders>
                  <w:noWrap w:val="0"/>
                  <w:vAlign w:val="center"/>
                </w:tcPr>
                <w:p w14:paraId="0E817EC1">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552" w:type="pct"/>
                  <w:vMerge w:val="continue"/>
                  <w:tcBorders>
                    <w:tl2br w:val="nil"/>
                    <w:tr2bl w:val="nil"/>
                  </w:tcBorders>
                  <w:noWrap w:val="0"/>
                  <w:vAlign w:val="center"/>
                </w:tcPr>
                <w:p w14:paraId="78F01208">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536" w:type="pct"/>
                  <w:vMerge w:val="continue"/>
                  <w:tcBorders>
                    <w:tl2br w:val="nil"/>
                    <w:tr2bl w:val="nil"/>
                  </w:tcBorders>
                  <w:noWrap w:val="0"/>
                  <w:vAlign w:val="center"/>
                </w:tcPr>
                <w:p w14:paraId="116F6D8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446" w:type="pct"/>
                  <w:vMerge w:val="continue"/>
                  <w:tcBorders>
                    <w:tl2br w:val="nil"/>
                    <w:tr2bl w:val="nil"/>
                  </w:tcBorders>
                  <w:noWrap w:val="0"/>
                  <w:vAlign w:val="center"/>
                </w:tcPr>
                <w:p w14:paraId="013CF1EF">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544" w:type="pct"/>
                  <w:vMerge w:val="restart"/>
                  <w:tcBorders>
                    <w:tl2br w:val="nil"/>
                    <w:tr2bl w:val="nil"/>
                  </w:tcBorders>
                  <w:noWrap w:val="0"/>
                  <w:vAlign w:val="center"/>
                </w:tcPr>
                <w:p w14:paraId="40296AB2">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颗粒物</w:t>
                  </w:r>
                </w:p>
              </w:tc>
              <w:tc>
                <w:tcPr>
                  <w:tcW w:w="609" w:type="pct"/>
                  <w:vMerge w:val="restart"/>
                  <w:tcBorders>
                    <w:tl2br w:val="nil"/>
                    <w:tr2bl w:val="nil"/>
                  </w:tcBorders>
                  <w:noWrap w:val="0"/>
                  <w:vAlign w:val="center"/>
                </w:tcPr>
                <w:p w14:paraId="467FA38F">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千克/吨-产品</w:t>
                  </w:r>
                </w:p>
              </w:tc>
              <w:tc>
                <w:tcPr>
                  <w:tcW w:w="397" w:type="pct"/>
                  <w:vMerge w:val="restart"/>
                  <w:tcBorders>
                    <w:tl2br w:val="nil"/>
                    <w:tr2bl w:val="nil"/>
                  </w:tcBorders>
                  <w:noWrap w:val="0"/>
                  <w:vAlign w:val="center"/>
                </w:tcPr>
                <w:p w14:paraId="5EE28F71">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0.1</w:t>
                  </w:r>
                  <w:r>
                    <w:rPr>
                      <w:rFonts w:hint="eastAsia" w:ascii="Times New Roman" w:hAnsi="Times New Roman" w:eastAsia="宋体" w:cs="Times New Roman"/>
                      <w:color w:val="auto"/>
                      <w:sz w:val="21"/>
                      <w:szCs w:val="22"/>
                      <w:highlight w:val="none"/>
                      <w:u w:val="none"/>
                      <w:lang w:val="en-US" w:eastAsia="zh-CN"/>
                    </w:rPr>
                    <w:t>3</w:t>
                  </w:r>
                </w:p>
              </w:tc>
              <w:tc>
                <w:tcPr>
                  <w:tcW w:w="584" w:type="pct"/>
                  <w:tcBorders>
                    <w:tl2br w:val="nil"/>
                    <w:tr2bl w:val="nil"/>
                  </w:tcBorders>
                  <w:noWrap w:val="0"/>
                  <w:vAlign w:val="center"/>
                </w:tcPr>
                <w:p w14:paraId="3FBB9354">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布袋</w:t>
                  </w:r>
                  <w:r>
                    <w:rPr>
                      <w:rFonts w:hint="default" w:ascii="Times New Roman" w:hAnsi="Times New Roman" w:eastAsia="宋体" w:cs="Times New Roman"/>
                      <w:color w:val="auto"/>
                      <w:sz w:val="21"/>
                      <w:szCs w:val="22"/>
                      <w:highlight w:val="none"/>
                      <w:u w:val="none"/>
                      <w:lang w:val="en-US" w:eastAsia="zh-CN"/>
                    </w:rPr>
                    <w:t>除尘</w:t>
                  </w:r>
                </w:p>
              </w:tc>
              <w:tc>
                <w:tcPr>
                  <w:tcW w:w="481" w:type="pct"/>
                  <w:tcBorders>
                    <w:tl2br w:val="nil"/>
                    <w:tr2bl w:val="nil"/>
                  </w:tcBorders>
                  <w:noWrap w:val="0"/>
                  <w:vAlign w:val="center"/>
                </w:tcPr>
                <w:p w14:paraId="42D4C43F">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99.</w:t>
                  </w:r>
                  <w:r>
                    <w:rPr>
                      <w:rFonts w:hint="eastAsia" w:ascii="Times New Roman" w:hAnsi="Times New Roman" w:eastAsia="宋体" w:cs="Times New Roman"/>
                      <w:color w:val="auto"/>
                      <w:sz w:val="21"/>
                      <w:szCs w:val="22"/>
                      <w:highlight w:val="none"/>
                      <w:u w:val="none"/>
                      <w:lang w:val="en-US" w:eastAsia="zh-CN"/>
                    </w:rPr>
                    <w:t>7</w:t>
                  </w:r>
                </w:p>
              </w:tc>
            </w:tr>
            <w:tr w14:paraId="5B9FE0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5" w:type="pct"/>
                  <w:vMerge w:val="continue"/>
                  <w:tcBorders>
                    <w:tl2br w:val="nil"/>
                    <w:tr2bl w:val="nil"/>
                  </w:tcBorders>
                  <w:noWrap w:val="0"/>
                  <w:vAlign w:val="center"/>
                </w:tcPr>
                <w:p w14:paraId="18E62526">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472" w:type="pct"/>
                  <w:vMerge w:val="continue"/>
                  <w:tcBorders>
                    <w:tl2br w:val="nil"/>
                    <w:tr2bl w:val="nil"/>
                  </w:tcBorders>
                  <w:noWrap w:val="0"/>
                  <w:vAlign w:val="center"/>
                </w:tcPr>
                <w:p w14:paraId="704800F4">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552" w:type="pct"/>
                  <w:vMerge w:val="continue"/>
                  <w:tcBorders>
                    <w:tl2br w:val="nil"/>
                    <w:tr2bl w:val="nil"/>
                  </w:tcBorders>
                  <w:noWrap w:val="0"/>
                  <w:vAlign w:val="center"/>
                </w:tcPr>
                <w:p w14:paraId="5CFF521E">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536" w:type="pct"/>
                  <w:vMerge w:val="continue"/>
                  <w:tcBorders>
                    <w:tl2br w:val="nil"/>
                    <w:tr2bl w:val="nil"/>
                  </w:tcBorders>
                  <w:noWrap w:val="0"/>
                  <w:vAlign w:val="center"/>
                </w:tcPr>
                <w:p w14:paraId="22EAD76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446" w:type="pct"/>
                  <w:vMerge w:val="continue"/>
                  <w:tcBorders>
                    <w:tl2br w:val="nil"/>
                    <w:tr2bl w:val="nil"/>
                  </w:tcBorders>
                  <w:noWrap w:val="0"/>
                  <w:vAlign w:val="center"/>
                </w:tcPr>
                <w:p w14:paraId="5094518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544" w:type="pct"/>
                  <w:vMerge w:val="continue"/>
                  <w:tcBorders>
                    <w:tl2br w:val="nil"/>
                    <w:tr2bl w:val="nil"/>
                  </w:tcBorders>
                  <w:noWrap w:val="0"/>
                  <w:vAlign w:val="center"/>
                </w:tcPr>
                <w:p w14:paraId="1B5E883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609" w:type="pct"/>
                  <w:vMerge w:val="continue"/>
                  <w:tcBorders>
                    <w:tl2br w:val="nil"/>
                    <w:tr2bl w:val="nil"/>
                  </w:tcBorders>
                  <w:noWrap w:val="0"/>
                  <w:vAlign w:val="center"/>
                </w:tcPr>
                <w:p w14:paraId="2982E1F7">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397" w:type="pct"/>
                  <w:vMerge w:val="continue"/>
                  <w:tcBorders>
                    <w:tl2br w:val="nil"/>
                    <w:tr2bl w:val="nil"/>
                  </w:tcBorders>
                  <w:noWrap w:val="0"/>
                  <w:vAlign w:val="center"/>
                </w:tcPr>
                <w:p w14:paraId="1C592A3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584" w:type="pct"/>
                  <w:tcBorders>
                    <w:tl2br w:val="nil"/>
                    <w:tr2bl w:val="nil"/>
                  </w:tcBorders>
                  <w:noWrap w:val="0"/>
                  <w:vAlign w:val="center"/>
                </w:tcPr>
                <w:p w14:paraId="0C8D7FC8">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直排</w:t>
                  </w:r>
                </w:p>
              </w:tc>
              <w:tc>
                <w:tcPr>
                  <w:tcW w:w="481" w:type="pct"/>
                  <w:tcBorders>
                    <w:tl2br w:val="nil"/>
                    <w:tr2bl w:val="nil"/>
                  </w:tcBorders>
                  <w:noWrap w:val="0"/>
                  <w:vAlign w:val="center"/>
                </w:tcPr>
                <w:p w14:paraId="29DD1089">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0</w:t>
                  </w:r>
                </w:p>
              </w:tc>
            </w:tr>
          </w:tbl>
          <w:p w14:paraId="0C23448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val="0"/>
                <w:bCs w:val="0"/>
                <w:color w:val="auto"/>
                <w:sz w:val="24"/>
                <w:szCs w:val="22"/>
                <w:highlight w:val="none"/>
                <w:u w:val="none"/>
                <w:lang w:val="en-US" w:eastAsia="zh-CN"/>
              </w:rPr>
              <w:t>本项目生产用粉状原料主要为水泥、矿粉</w:t>
            </w:r>
            <w:r>
              <w:rPr>
                <w:rFonts w:hint="eastAsia" w:ascii="Times New Roman" w:hAnsi="Times New Roman" w:eastAsia="宋体" w:cs="Times New Roman"/>
                <w:b w:val="0"/>
                <w:bCs w:val="0"/>
                <w:color w:val="auto"/>
                <w:sz w:val="24"/>
                <w:szCs w:val="22"/>
                <w:highlight w:val="none"/>
                <w:u w:val="none"/>
                <w:lang w:val="en-US" w:eastAsia="zh-CN"/>
              </w:rPr>
              <w:t>、粉煤灰、膨润土、抗蚀增强剂</w:t>
            </w:r>
            <w:r>
              <w:rPr>
                <w:rFonts w:hint="default" w:ascii="Times New Roman" w:hAnsi="Times New Roman" w:eastAsia="宋体" w:cs="Times New Roman"/>
                <w:b w:val="0"/>
                <w:bCs w:val="0"/>
                <w:color w:val="auto"/>
                <w:sz w:val="24"/>
                <w:szCs w:val="22"/>
                <w:highlight w:val="none"/>
                <w:u w:val="none"/>
                <w:lang w:val="en-US" w:eastAsia="zh-CN"/>
              </w:rPr>
              <w:t>，由散装罐车自带的气动系统将粉料吹入原料筒仓内部，筒仓顶部排气口会产生一定量的粉尘，项目设置</w:t>
            </w:r>
            <w:r>
              <w:rPr>
                <w:rFonts w:hint="eastAsia" w:ascii="Times New Roman" w:hAnsi="Times New Roman" w:eastAsia="宋体" w:cs="Times New Roman"/>
                <w:b w:val="0"/>
                <w:bCs w:val="0"/>
                <w:color w:val="auto"/>
                <w:sz w:val="24"/>
                <w:szCs w:val="22"/>
                <w:highlight w:val="none"/>
                <w:u w:val="none"/>
                <w:lang w:val="en-US" w:eastAsia="zh-CN"/>
              </w:rPr>
              <w:t>10</w:t>
            </w:r>
            <w:r>
              <w:rPr>
                <w:rFonts w:hint="default" w:ascii="Times New Roman" w:hAnsi="Times New Roman" w:eastAsia="宋体" w:cs="Times New Roman"/>
                <w:b w:val="0"/>
                <w:bCs w:val="0"/>
                <w:color w:val="auto"/>
                <w:sz w:val="24"/>
                <w:szCs w:val="22"/>
                <w:highlight w:val="none"/>
                <w:u w:val="none"/>
                <w:lang w:val="en-US" w:eastAsia="zh-CN"/>
              </w:rPr>
              <w:t>个粉料罐，其中，水泥筒仓</w:t>
            </w:r>
            <w:r>
              <w:rPr>
                <w:rFonts w:hint="eastAsia" w:ascii="Times New Roman" w:hAnsi="Times New Roman" w:eastAsia="宋体" w:cs="Times New Roman"/>
                <w:b w:val="0"/>
                <w:bCs w:val="0"/>
                <w:color w:val="auto"/>
                <w:sz w:val="24"/>
                <w:szCs w:val="22"/>
                <w:highlight w:val="none"/>
                <w:u w:val="none"/>
                <w:lang w:val="en-US" w:eastAsia="zh-CN"/>
              </w:rPr>
              <w:t>4</w:t>
            </w:r>
            <w:r>
              <w:rPr>
                <w:rFonts w:hint="default" w:ascii="Times New Roman" w:hAnsi="Times New Roman" w:eastAsia="宋体" w:cs="Times New Roman"/>
                <w:b w:val="0"/>
                <w:bCs w:val="0"/>
                <w:color w:val="auto"/>
                <w:sz w:val="24"/>
                <w:szCs w:val="22"/>
                <w:highlight w:val="none"/>
                <w:u w:val="none"/>
                <w:lang w:val="en-US" w:eastAsia="zh-CN"/>
              </w:rPr>
              <w:t>个、矿粉筒仓1个</w:t>
            </w:r>
            <w:r>
              <w:rPr>
                <w:rFonts w:hint="eastAsia" w:ascii="Times New Roman" w:hAnsi="Times New Roman" w:eastAsia="宋体" w:cs="Times New Roman"/>
                <w:b w:val="0"/>
                <w:bCs w:val="0"/>
                <w:color w:val="auto"/>
                <w:sz w:val="24"/>
                <w:szCs w:val="22"/>
                <w:highlight w:val="none"/>
                <w:u w:val="none"/>
                <w:lang w:val="en-US" w:eastAsia="zh-CN"/>
              </w:rPr>
              <w:t>、粉煤灰2个、膨润土1个、抗蚀增强剂2个</w:t>
            </w:r>
            <w:r>
              <w:rPr>
                <w:rFonts w:hint="default" w:ascii="Times New Roman" w:hAnsi="Times New Roman" w:eastAsia="宋体" w:cs="Times New Roman"/>
                <w:b w:val="0"/>
                <w:bCs w:val="0"/>
                <w:color w:val="auto"/>
                <w:sz w:val="24"/>
                <w:szCs w:val="22"/>
                <w:highlight w:val="none"/>
                <w:u w:val="none"/>
                <w:lang w:val="en-US" w:eastAsia="zh-CN"/>
              </w:rPr>
              <w:t>，每个筒仓顶部设置一台</w:t>
            </w:r>
            <w:r>
              <w:rPr>
                <w:rFonts w:hint="eastAsia" w:ascii="Times New Roman" w:hAnsi="Times New Roman" w:eastAsia="宋体" w:cs="Times New Roman"/>
                <w:b w:val="0"/>
                <w:bCs w:val="0"/>
                <w:color w:val="auto"/>
                <w:sz w:val="24"/>
                <w:szCs w:val="22"/>
                <w:highlight w:val="none"/>
                <w:u w:val="none"/>
                <w:lang w:val="en-US" w:eastAsia="zh-CN"/>
              </w:rPr>
              <w:t>高效脉冲</w:t>
            </w:r>
            <w:r>
              <w:rPr>
                <w:rFonts w:hint="default" w:ascii="Times New Roman" w:hAnsi="Times New Roman" w:eastAsia="宋体" w:cs="Times New Roman"/>
                <w:b w:val="0"/>
                <w:bCs w:val="0"/>
                <w:color w:val="auto"/>
                <w:sz w:val="24"/>
                <w:szCs w:val="22"/>
                <w:highlight w:val="none"/>
                <w:u w:val="none"/>
                <w:lang w:val="en-US" w:eastAsia="zh-CN"/>
              </w:rPr>
              <w:t>布袋除尘器，除尘器的除尘效率为99.</w:t>
            </w:r>
            <w:r>
              <w:rPr>
                <w:rFonts w:hint="eastAsia" w:ascii="Times New Roman" w:hAnsi="Times New Roman" w:eastAsia="宋体" w:cs="Times New Roman"/>
                <w:b w:val="0"/>
                <w:bCs w:val="0"/>
                <w:color w:val="auto"/>
                <w:sz w:val="24"/>
                <w:szCs w:val="22"/>
                <w:highlight w:val="none"/>
                <w:u w:val="none"/>
                <w:lang w:val="en-US" w:eastAsia="zh-CN"/>
              </w:rPr>
              <w:t>7</w:t>
            </w:r>
            <w:r>
              <w:rPr>
                <w:rFonts w:hint="default" w:ascii="Times New Roman" w:hAnsi="Times New Roman" w:eastAsia="宋体" w:cs="Times New Roman"/>
                <w:b w:val="0"/>
                <w:bCs w:val="0"/>
                <w:color w:val="auto"/>
                <w:sz w:val="24"/>
                <w:szCs w:val="22"/>
                <w:highlight w:val="none"/>
                <w:u w:val="none"/>
                <w:lang w:val="en-US" w:eastAsia="zh-CN"/>
              </w:rPr>
              <w:t>%。各个原料筒仓粉尘产生及排放情况见下表。</w:t>
            </w:r>
          </w:p>
          <w:p w14:paraId="350407E2">
            <w:pPr>
              <w:widowControl w:val="0"/>
              <w:bidi w:val="0"/>
              <w:spacing w:line="360" w:lineRule="auto"/>
              <w:ind w:firstLine="1687"/>
              <w:jc w:val="center"/>
              <w:rPr>
                <w:rFonts w:hint="default" w:ascii="Times New Roman" w:hAnsi="Times New Roman" w:eastAsia="宋体" w:cs="Times New Roman"/>
                <w:b/>
                <w:bCs/>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表</w:t>
            </w:r>
            <w:r>
              <w:rPr>
                <w:rFonts w:hint="eastAsia" w:ascii="Times New Roman" w:hAnsi="Times New Roman" w:eastAsia="宋体" w:cs="Times New Roman"/>
                <w:b/>
                <w:bCs/>
                <w:color w:val="auto"/>
                <w:kern w:val="2"/>
                <w:sz w:val="21"/>
                <w:szCs w:val="21"/>
                <w:highlight w:val="none"/>
                <w:u w:val="none"/>
                <w:lang w:val="en-US" w:eastAsia="zh-CN" w:bidi="ar-SA"/>
              </w:rPr>
              <w:t>4-3</w:t>
            </w:r>
            <w:r>
              <w:rPr>
                <w:rFonts w:hint="default" w:ascii="Times New Roman" w:hAnsi="Times New Roman" w:eastAsia="宋体" w:cs="Times New Roman"/>
                <w:b/>
                <w:bCs/>
                <w:color w:val="auto"/>
                <w:kern w:val="2"/>
                <w:sz w:val="21"/>
                <w:szCs w:val="21"/>
                <w:highlight w:val="none"/>
                <w:u w:val="none"/>
                <w:lang w:val="en-US" w:eastAsia="zh-CN" w:bidi="ar-SA"/>
              </w:rPr>
              <w:t xml:space="preserve"> 筒仓粉尘产排情况一览表</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
              <w:gridCol w:w="707"/>
              <w:gridCol w:w="805"/>
              <w:gridCol w:w="885"/>
              <w:gridCol w:w="765"/>
              <w:gridCol w:w="681"/>
              <w:gridCol w:w="749"/>
              <w:gridCol w:w="704"/>
              <w:gridCol w:w="743"/>
              <w:gridCol w:w="990"/>
              <w:gridCol w:w="990"/>
              <w:gridCol w:w="928"/>
            </w:tblGrid>
            <w:tr w14:paraId="11E6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3" w:type="pct"/>
                  <w:vMerge w:val="restart"/>
                  <w:tcBorders>
                    <w:tl2br w:val="nil"/>
                    <w:tr2bl w:val="nil"/>
                  </w:tcBorders>
                  <w:noWrap w:val="0"/>
                  <w:vAlign w:val="center"/>
                </w:tcPr>
                <w:p w14:paraId="00CC4E09">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生产线</w:t>
                  </w:r>
                </w:p>
              </w:tc>
              <w:tc>
                <w:tcPr>
                  <w:tcW w:w="380" w:type="pct"/>
                  <w:vMerge w:val="restart"/>
                  <w:tcBorders>
                    <w:tl2br w:val="nil"/>
                    <w:tr2bl w:val="nil"/>
                  </w:tcBorders>
                  <w:noWrap w:val="0"/>
                  <w:vAlign w:val="center"/>
                </w:tcPr>
                <w:p w14:paraId="5199ED2F">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污染源</w:t>
                  </w:r>
                </w:p>
              </w:tc>
              <w:tc>
                <w:tcPr>
                  <w:tcW w:w="433" w:type="pct"/>
                  <w:vMerge w:val="restart"/>
                  <w:tcBorders>
                    <w:tl2br w:val="nil"/>
                    <w:tr2bl w:val="nil"/>
                  </w:tcBorders>
                  <w:noWrap w:val="0"/>
                  <w:vAlign w:val="center"/>
                </w:tcPr>
                <w:p w14:paraId="382DFA82">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年用量</w:t>
                  </w:r>
                  <w:r>
                    <w:rPr>
                      <w:rFonts w:hint="default" w:ascii="Times New Roman" w:hAnsi="Times New Roman" w:eastAsia="宋体" w:cs="Times New Roman"/>
                      <w:color w:val="auto"/>
                      <w:sz w:val="21"/>
                      <w:szCs w:val="22"/>
                      <w:highlight w:val="none"/>
                      <w:u w:val="none"/>
                      <w:lang w:val="en-US" w:eastAsia="zh-CN"/>
                    </w:rPr>
                    <w:t>（t）</w:t>
                  </w:r>
                </w:p>
              </w:tc>
              <w:tc>
                <w:tcPr>
                  <w:tcW w:w="476" w:type="pct"/>
                  <w:vMerge w:val="restart"/>
                  <w:tcBorders>
                    <w:tl2br w:val="nil"/>
                    <w:tr2bl w:val="nil"/>
                  </w:tcBorders>
                  <w:noWrap w:val="0"/>
                  <w:vAlign w:val="center"/>
                </w:tcPr>
                <w:p w14:paraId="46665BD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废气量</w:t>
                  </w:r>
                </w:p>
                <w:p w14:paraId="0A1FEC69">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（m</w:t>
                  </w:r>
                  <w:r>
                    <w:rPr>
                      <w:rFonts w:hint="default" w:ascii="Times New Roman" w:hAnsi="Times New Roman" w:eastAsia="宋体" w:cs="Times New Roman"/>
                      <w:color w:val="auto"/>
                      <w:sz w:val="21"/>
                      <w:szCs w:val="22"/>
                      <w:highlight w:val="none"/>
                      <w:u w:val="none"/>
                      <w:vertAlign w:val="superscript"/>
                      <w:lang w:val="en-US" w:eastAsia="zh-CN"/>
                    </w:rPr>
                    <w:t>3</w:t>
                  </w:r>
                  <w:r>
                    <w:rPr>
                      <w:rFonts w:hint="default" w:ascii="Times New Roman" w:hAnsi="Times New Roman" w:eastAsia="宋体" w:cs="Times New Roman"/>
                      <w:color w:val="auto"/>
                      <w:sz w:val="21"/>
                      <w:szCs w:val="22"/>
                      <w:highlight w:val="none"/>
                      <w:u w:val="none"/>
                      <w:lang w:val="en-US" w:eastAsia="zh-CN"/>
                    </w:rPr>
                    <w:t>/a）</w:t>
                  </w:r>
                </w:p>
              </w:tc>
              <w:tc>
                <w:tcPr>
                  <w:tcW w:w="411" w:type="pct"/>
                  <w:tcBorders>
                    <w:tl2br w:val="nil"/>
                    <w:tr2bl w:val="nil"/>
                  </w:tcBorders>
                  <w:noWrap w:val="0"/>
                  <w:vAlign w:val="center"/>
                </w:tcPr>
                <w:p w14:paraId="0DDC01BE">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产生浓度</w:t>
                  </w:r>
                </w:p>
              </w:tc>
              <w:tc>
                <w:tcPr>
                  <w:tcW w:w="366" w:type="pct"/>
                  <w:tcBorders>
                    <w:tl2br w:val="nil"/>
                    <w:tr2bl w:val="nil"/>
                  </w:tcBorders>
                  <w:noWrap w:val="0"/>
                  <w:vAlign w:val="center"/>
                </w:tcPr>
                <w:p w14:paraId="3E1CFF21">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产生速率</w:t>
                  </w:r>
                </w:p>
              </w:tc>
              <w:tc>
                <w:tcPr>
                  <w:tcW w:w="403" w:type="pct"/>
                  <w:tcBorders>
                    <w:tl2br w:val="nil"/>
                    <w:tr2bl w:val="nil"/>
                  </w:tcBorders>
                  <w:noWrap w:val="0"/>
                  <w:vAlign w:val="center"/>
                </w:tcPr>
                <w:p w14:paraId="4D44A9DC">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产生量</w:t>
                  </w:r>
                </w:p>
              </w:tc>
              <w:tc>
                <w:tcPr>
                  <w:tcW w:w="378" w:type="pct"/>
                  <w:vMerge w:val="restart"/>
                  <w:tcBorders>
                    <w:tl2br w:val="nil"/>
                    <w:tr2bl w:val="nil"/>
                  </w:tcBorders>
                  <w:noWrap w:val="0"/>
                  <w:vAlign w:val="center"/>
                </w:tcPr>
                <w:p w14:paraId="6A21CD87">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除尘效率</w:t>
                  </w:r>
                </w:p>
              </w:tc>
              <w:tc>
                <w:tcPr>
                  <w:tcW w:w="399" w:type="pct"/>
                  <w:tcBorders>
                    <w:tl2br w:val="nil"/>
                    <w:tr2bl w:val="nil"/>
                  </w:tcBorders>
                  <w:noWrap w:val="0"/>
                  <w:vAlign w:val="center"/>
                </w:tcPr>
                <w:p w14:paraId="23DF3CEC">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排放浓度</w:t>
                  </w:r>
                </w:p>
              </w:tc>
              <w:tc>
                <w:tcPr>
                  <w:tcW w:w="532" w:type="pct"/>
                  <w:tcBorders>
                    <w:tl2br w:val="nil"/>
                    <w:tr2bl w:val="nil"/>
                  </w:tcBorders>
                  <w:noWrap w:val="0"/>
                  <w:vAlign w:val="center"/>
                </w:tcPr>
                <w:p w14:paraId="477991BA">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排放速率</w:t>
                  </w:r>
                </w:p>
              </w:tc>
              <w:tc>
                <w:tcPr>
                  <w:tcW w:w="532" w:type="pct"/>
                  <w:tcBorders>
                    <w:tl2br w:val="nil"/>
                    <w:tr2bl w:val="nil"/>
                  </w:tcBorders>
                  <w:noWrap w:val="0"/>
                  <w:vAlign w:val="center"/>
                </w:tcPr>
                <w:p w14:paraId="004EADD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排放量</w:t>
                  </w:r>
                </w:p>
              </w:tc>
              <w:tc>
                <w:tcPr>
                  <w:tcW w:w="499" w:type="pct"/>
                  <w:vMerge w:val="restart"/>
                  <w:tcBorders>
                    <w:tl2br w:val="nil"/>
                    <w:tr2bl w:val="nil"/>
                  </w:tcBorders>
                  <w:noWrap w:val="0"/>
                  <w:vAlign w:val="center"/>
                </w:tcPr>
                <w:p w14:paraId="7A16E3EE">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排气筒编号</w:t>
                  </w:r>
                </w:p>
              </w:tc>
            </w:tr>
            <w:tr w14:paraId="24F8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 w:type="pct"/>
                  <w:vMerge w:val="continue"/>
                  <w:tcBorders>
                    <w:tl2br w:val="nil"/>
                    <w:tr2bl w:val="nil"/>
                  </w:tcBorders>
                  <w:noWrap w:val="0"/>
                  <w:vAlign w:val="center"/>
                </w:tcPr>
                <w:p w14:paraId="49EEF81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380" w:type="pct"/>
                  <w:vMerge w:val="continue"/>
                  <w:tcBorders>
                    <w:tl2br w:val="nil"/>
                    <w:tr2bl w:val="nil"/>
                  </w:tcBorders>
                  <w:noWrap w:val="0"/>
                  <w:vAlign w:val="center"/>
                </w:tcPr>
                <w:p w14:paraId="0EA72908">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433" w:type="pct"/>
                  <w:vMerge w:val="continue"/>
                  <w:tcBorders>
                    <w:tl2br w:val="nil"/>
                    <w:tr2bl w:val="nil"/>
                  </w:tcBorders>
                  <w:noWrap w:val="0"/>
                  <w:vAlign w:val="center"/>
                </w:tcPr>
                <w:p w14:paraId="03FC4946">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476" w:type="pct"/>
                  <w:vMerge w:val="continue"/>
                  <w:tcBorders>
                    <w:tl2br w:val="nil"/>
                    <w:tr2bl w:val="nil"/>
                  </w:tcBorders>
                  <w:noWrap w:val="0"/>
                  <w:vAlign w:val="center"/>
                </w:tcPr>
                <w:p w14:paraId="502EBD0E">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411" w:type="pct"/>
                  <w:tcBorders>
                    <w:tl2br w:val="nil"/>
                    <w:tr2bl w:val="nil"/>
                  </w:tcBorders>
                  <w:noWrap w:val="0"/>
                  <w:vAlign w:val="center"/>
                </w:tcPr>
                <w:p w14:paraId="375CAC1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mg/m</w:t>
                  </w:r>
                  <w:r>
                    <w:rPr>
                      <w:rFonts w:hint="default" w:ascii="Times New Roman" w:hAnsi="Times New Roman" w:eastAsia="宋体" w:cs="Times New Roman"/>
                      <w:color w:val="auto"/>
                      <w:sz w:val="21"/>
                      <w:szCs w:val="22"/>
                      <w:highlight w:val="none"/>
                      <w:u w:val="none"/>
                      <w:vertAlign w:val="superscript"/>
                      <w:lang w:val="en-US" w:eastAsia="zh-CN"/>
                    </w:rPr>
                    <w:t>3</w:t>
                  </w:r>
                </w:p>
              </w:tc>
              <w:tc>
                <w:tcPr>
                  <w:tcW w:w="366" w:type="pct"/>
                  <w:tcBorders>
                    <w:tl2br w:val="nil"/>
                    <w:tr2bl w:val="nil"/>
                  </w:tcBorders>
                  <w:noWrap w:val="0"/>
                  <w:vAlign w:val="center"/>
                </w:tcPr>
                <w:p w14:paraId="5745DD18">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kg/h</w:t>
                  </w:r>
                </w:p>
              </w:tc>
              <w:tc>
                <w:tcPr>
                  <w:tcW w:w="403" w:type="pct"/>
                  <w:tcBorders>
                    <w:tl2br w:val="nil"/>
                    <w:tr2bl w:val="nil"/>
                  </w:tcBorders>
                  <w:noWrap w:val="0"/>
                  <w:vAlign w:val="center"/>
                </w:tcPr>
                <w:p w14:paraId="6B45F352">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t/a</w:t>
                  </w:r>
                </w:p>
              </w:tc>
              <w:tc>
                <w:tcPr>
                  <w:tcW w:w="378" w:type="pct"/>
                  <w:vMerge w:val="continue"/>
                  <w:tcBorders>
                    <w:tl2br w:val="nil"/>
                    <w:tr2bl w:val="nil"/>
                  </w:tcBorders>
                  <w:noWrap w:val="0"/>
                  <w:vAlign w:val="center"/>
                </w:tcPr>
                <w:p w14:paraId="266BEFAF">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399" w:type="pct"/>
                  <w:tcBorders>
                    <w:tl2br w:val="nil"/>
                    <w:tr2bl w:val="nil"/>
                  </w:tcBorders>
                  <w:noWrap w:val="0"/>
                  <w:vAlign w:val="center"/>
                </w:tcPr>
                <w:p w14:paraId="09477AB6">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mg/m</w:t>
                  </w:r>
                  <w:r>
                    <w:rPr>
                      <w:rFonts w:hint="default" w:ascii="Times New Roman" w:hAnsi="Times New Roman" w:eastAsia="宋体" w:cs="Times New Roman"/>
                      <w:color w:val="auto"/>
                      <w:sz w:val="21"/>
                      <w:szCs w:val="22"/>
                      <w:highlight w:val="none"/>
                      <w:u w:val="none"/>
                      <w:vertAlign w:val="superscript"/>
                      <w:lang w:val="en-US" w:eastAsia="zh-CN"/>
                    </w:rPr>
                    <w:t>3</w:t>
                  </w:r>
                </w:p>
              </w:tc>
              <w:tc>
                <w:tcPr>
                  <w:tcW w:w="532" w:type="pct"/>
                  <w:tcBorders>
                    <w:tl2br w:val="nil"/>
                    <w:tr2bl w:val="nil"/>
                  </w:tcBorders>
                  <w:noWrap w:val="0"/>
                  <w:vAlign w:val="center"/>
                </w:tcPr>
                <w:p w14:paraId="2F622AC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kg/h</w:t>
                  </w:r>
                </w:p>
              </w:tc>
              <w:tc>
                <w:tcPr>
                  <w:tcW w:w="532" w:type="pct"/>
                  <w:tcBorders>
                    <w:tl2br w:val="nil"/>
                    <w:tr2bl w:val="nil"/>
                  </w:tcBorders>
                  <w:noWrap w:val="0"/>
                  <w:vAlign w:val="center"/>
                </w:tcPr>
                <w:p w14:paraId="3AF4312F">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t/a</w:t>
                  </w:r>
                </w:p>
              </w:tc>
              <w:tc>
                <w:tcPr>
                  <w:tcW w:w="499" w:type="pct"/>
                  <w:vMerge w:val="continue"/>
                  <w:tcBorders>
                    <w:tl2br w:val="nil"/>
                    <w:tr2bl w:val="nil"/>
                  </w:tcBorders>
                  <w:noWrap w:val="0"/>
                  <w:vAlign w:val="center"/>
                </w:tcPr>
                <w:p w14:paraId="5469302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r>
            <w:tr w14:paraId="1E50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83" w:type="pct"/>
                  <w:vMerge w:val="restart"/>
                  <w:tcBorders>
                    <w:tl2br w:val="nil"/>
                    <w:tr2bl w:val="nil"/>
                  </w:tcBorders>
                  <w:noWrap w:val="0"/>
                  <w:vAlign w:val="center"/>
                </w:tcPr>
                <w:p w14:paraId="41694D59">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水泥混凝土生产线</w:t>
                  </w:r>
                </w:p>
              </w:tc>
              <w:tc>
                <w:tcPr>
                  <w:tcW w:w="380" w:type="pct"/>
                  <w:tcBorders>
                    <w:tl2br w:val="nil"/>
                    <w:tr2bl w:val="nil"/>
                  </w:tcBorders>
                  <w:noWrap w:val="0"/>
                  <w:vAlign w:val="center"/>
                </w:tcPr>
                <w:p w14:paraId="07A9B8F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水泥筒仓</w:t>
                  </w:r>
                  <w:r>
                    <w:rPr>
                      <w:rFonts w:hint="eastAsia" w:ascii="Times New Roman" w:hAnsi="Times New Roman" w:eastAsia="宋体" w:cs="Times New Roman"/>
                      <w:color w:val="auto"/>
                      <w:sz w:val="21"/>
                      <w:szCs w:val="22"/>
                      <w:highlight w:val="none"/>
                      <w:u w:val="none"/>
                      <w:lang w:val="en-US" w:eastAsia="zh-CN"/>
                    </w:rPr>
                    <w:t>1</w:t>
                  </w:r>
                </w:p>
              </w:tc>
              <w:tc>
                <w:tcPr>
                  <w:tcW w:w="433" w:type="pct"/>
                  <w:tcBorders>
                    <w:tl2br w:val="nil"/>
                    <w:tr2bl w:val="nil"/>
                  </w:tcBorders>
                  <w:noWrap w:val="0"/>
                  <w:vAlign w:val="center"/>
                </w:tcPr>
                <w:p w14:paraId="1AC32728">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7677</w:t>
                  </w:r>
                </w:p>
              </w:tc>
              <w:tc>
                <w:tcPr>
                  <w:tcW w:w="476" w:type="pct"/>
                  <w:tcBorders>
                    <w:tl2br w:val="nil"/>
                    <w:tr2bl w:val="nil"/>
                  </w:tcBorders>
                  <w:noWrap w:val="0"/>
                  <w:vAlign w:val="center"/>
                </w:tcPr>
                <w:p w14:paraId="14A4E7BB">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168894</w:t>
                  </w:r>
                </w:p>
              </w:tc>
              <w:tc>
                <w:tcPr>
                  <w:tcW w:w="411" w:type="pct"/>
                  <w:tcBorders>
                    <w:tl2br w:val="nil"/>
                    <w:tr2bl w:val="nil"/>
                  </w:tcBorders>
                  <w:noWrap w:val="0"/>
                  <w:vAlign w:val="center"/>
                </w:tcPr>
                <w:p w14:paraId="119F6611">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5447</w:t>
                  </w:r>
                </w:p>
              </w:tc>
              <w:tc>
                <w:tcPr>
                  <w:tcW w:w="366" w:type="pct"/>
                  <w:tcBorders>
                    <w:tl2br w:val="nil"/>
                    <w:tr2bl w:val="nil"/>
                  </w:tcBorders>
                  <w:noWrap w:val="0"/>
                  <w:vAlign w:val="center"/>
                </w:tcPr>
                <w:p w14:paraId="59BFD226">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0.19</w:t>
                  </w:r>
                </w:p>
              </w:tc>
              <w:tc>
                <w:tcPr>
                  <w:tcW w:w="403" w:type="pct"/>
                  <w:tcBorders>
                    <w:tl2br w:val="nil"/>
                    <w:tr2bl w:val="nil"/>
                  </w:tcBorders>
                  <w:noWrap w:val="0"/>
                  <w:vAlign w:val="center"/>
                </w:tcPr>
                <w:p w14:paraId="5771C087">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0.92</w:t>
                  </w:r>
                </w:p>
              </w:tc>
              <w:tc>
                <w:tcPr>
                  <w:tcW w:w="378" w:type="pct"/>
                  <w:tcBorders>
                    <w:tl2br w:val="nil"/>
                    <w:tr2bl w:val="nil"/>
                  </w:tcBorders>
                  <w:noWrap w:val="0"/>
                  <w:vAlign w:val="center"/>
                </w:tcPr>
                <w:p w14:paraId="7E844DFC">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99.</w:t>
                  </w:r>
                  <w:r>
                    <w:rPr>
                      <w:rFonts w:hint="eastAsia" w:ascii="Times New Roman" w:hAnsi="Times New Roman" w:eastAsia="宋体" w:cs="Times New Roman"/>
                      <w:color w:val="auto"/>
                      <w:sz w:val="21"/>
                      <w:szCs w:val="22"/>
                      <w:highlight w:val="none"/>
                      <w:u w:val="none"/>
                      <w:lang w:val="en-US" w:eastAsia="zh-CN"/>
                    </w:rPr>
                    <w:t>7</w:t>
                  </w:r>
                  <w:r>
                    <w:rPr>
                      <w:rFonts w:hint="default" w:ascii="Times New Roman" w:hAnsi="Times New Roman" w:eastAsia="宋体" w:cs="Times New Roman"/>
                      <w:color w:val="auto"/>
                      <w:sz w:val="21"/>
                      <w:szCs w:val="22"/>
                      <w:highlight w:val="none"/>
                      <w:u w:val="none"/>
                      <w:lang w:val="en-US" w:eastAsia="zh-CN"/>
                    </w:rPr>
                    <w:t>%</w:t>
                  </w:r>
                </w:p>
              </w:tc>
              <w:tc>
                <w:tcPr>
                  <w:tcW w:w="399" w:type="pct"/>
                  <w:tcBorders>
                    <w:tl2br w:val="nil"/>
                    <w:tr2bl w:val="nil"/>
                  </w:tcBorders>
                  <w:noWrap w:val="0"/>
                  <w:vAlign w:val="center"/>
                </w:tcPr>
                <w:p w14:paraId="57A17FC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16.34</w:t>
                  </w:r>
                </w:p>
              </w:tc>
              <w:tc>
                <w:tcPr>
                  <w:tcW w:w="532" w:type="pct"/>
                  <w:tcBorders>
                    <w:tl2br w:val="nil"/>
                    <w:tr2bl w:val="nil"/>
                  </w:tcBorders>
                  <w:noWrap w:val="0"/>
                  <w:vAlign w:val="center"/>
                </w:tcPr>
                <w:p w14:paraId="087D2278">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0.00058</w:t>
                  </w:r>
                </w:p>
              </w:tc>
              <w:tc>
                <w:tcPr>
                  <w:tcW w:w="532" w:type="pct"/>
                  <w:tcBorders>
                    <w:tl2br w:val="nil"/>
                    <w:tr2bl w:val="nil"/>
                  </w:tcBorders>
                  <w:noWrap w:val="0"/>
                  <w:vAlign w:val="center"/>
                </w:tcPr>
                <w:p w14:paraId="234C9BC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0.00276</w:t>
                  </w:r>
                </w:p>
              </w:tc>
              <w:tc>
                <w:tcPr>
                  <w:tcW w:w="499" w:type="pct"/>
                  <w:tcBorders>
                    <w:tl2br w:val="nil"/>
                    <w:tr2bl w:val="nil"/>
                  </w:tcBorders>
                  <w:noWrap w:val="0"/>
                  <w:vAlign w:val="center"/>
                </w:tcPr>
                <w:p w14:paraId="68CA0F4E">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DA001</w:t>
                  </w:r>
                </w:p>
              </w:tc>
            </w:tr>
            <w:tr w14:paraId="1FAE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 w:type="pct"/>
                  <w:vMerge w:val="continue"/>
                  <w:tcBorders>
                    <w:tl2br w:val="nil"/>
                    <w:tr2bl w:val="nil"/>
                  </w:tcBorders>
                  <w:noWrap w:val="0"/>
                  <w:vAlign w:val="center"/>
                </w:tcPr>
                <w:p w14:paraId="180F77B4">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380" w:type="pct"/>
                  <w:tcBorders>
                    <w:tl2br w:val="nil"/>
                    <w:tr2bl w:val="nil"/>
                  </w:tcBorders>
                  <w:noWrap w:val="0"/>
                  <w:vAlign w:val="center"/>
                </w:tcPr>
                <w:p w14:paraId="4FA7C205">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水泥筒仓</w:t>
                  </w:r>
                  <w:r>
                    <w:rPr>
                      <w:rFonts w:hint="eastAsia" w:ascii="Times New Roman" w:hAnsi="Times New Roman" w:eastAsia="宋体" w:cs="Times New Roman"/>
                      <w:color w:val="auto"/>
                      <w:sz w:val="21"/>
                      <w:szCs w:val="22"/>
                      <w:highlight w:val="none"/>
                      <w:u w:val="none"/>
                      <w:lang w:val="en-US" w:eastAsia="zh-CN"/>
                    </w:rPr>
                    <w:t>2</w:t>
                  </w:r>
                </w:p>
              </w:tc>
              <w:tc>
                <w:tcPr>
                  <w:tcW w:w="433" w:type="pct"/>
                  <w:tcBorders>
                    <w:tl2br w:val="nil"/>
                    <w:tr2bl w:val="nil"/>
                  </w:tcBorders>
                  <w:noWrap w:val="0"/>
                  <w:vAlign w:val="center"/>
                </w:tcPr>
                <w:p w14:paraId="77C34C92">
                  <w:pPr>
                    <w:bidi w:val="0"/>
                    <w:spacing w:line="240" w:lineRule="auto"/>
                    <w:ind w:firstLine="0" w:firstLineChars="0"/>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7677</w:t>
                  </w:r>
                </w:p>
              </w:tc>
              <w:tc>
                <w:tcPr>
                  <w:tcW w:w="476" w:type="pct"/>
                  <w:tcBorders>
                    <w:tl2br w:val="nil"/>
                    <w:tr2bl w:val="nil"/>
                  </w:tcBorders>
                  <w:noWrap w:val="0"/>
                  <w:vAlign w:val="center"/>
                </w:tcPr>
                <w:p w14:paraId="2A522F17">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168894</w:t>
                  </w:r>
                </w:p>
              </w:tc>
              <w:tc>
                <w:tcPr>
                  <w:tcW w:w="411" w:type="pct"/>
                  <w:tcBorders>
                    <w:tl2br w:val="nil"/>
                    <w:tr2bl w:val="nil"/>
                  </w:tcBorders>
                  <w:noWrap w:val="0"/>
                  <w:vAlign w:val="center"/>
                </w:tcPr>
                <w:p w14:paraId="6B543B52">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5447</w:t>
                  </w:r>
                </w:p>
              </w:tc>
              <w:tc>
                <w:tcPr>
                  <w:tcW w:w="366" w:type="pct"/>
                  <w:tcBorders>
                    <w:tl2br w:val="nil"/>
                    <w:tr2bl w:val="nil"/>
                  </w:tcBorders>
                  <w:noWrap w:val="0"/>
                  <w:vAlign w:val="center"/>
                </w:tcPr>
                <w:p w14:paraId="19BCA893">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0.19</w:t>
                  </w:r>
                </w:p>
              </w:tc>
              <w:tc>
                <w:tcPr>
                  <w:tcW w:w="403" w:type="pct"/>
                  <w:tcBorders>
                    <w:tl2br w:val="nil"/>
                    <w:tr2bl w:val="nil"/>
                  </w:tcBorders>
                  <w:noWrap w:val="0"/>
                  <w:vAlign w:val="center"/>
                </w:tcPr>
                <w:p w14:paraId="5933036F">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0.92</w:t>
                  </w:r>
                </w:p>
              </w:tc>
              <w:tc>
                <w:tcPr>
                  <w:tcW w:w="378" w:type="pct"/>
                  <w:tcBorders>
                    <w:tl2br w:val="nil"/>
                    <w:tr2bl w:val="nil"/>
                  </w:tcBorders>
                  <w:noWrap w:val="0"/>
                  <w:vAlign w:val="center"/>
                </w:tcPr>
                <w:p w14:paraId="666D87B0">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99.</w:t>
                  </w:r>
                  <w:r>
                    <w:rPr>
                      <w:rFonts w:hint="eastAsia" w:ascii="Times New Roman" w:hAnsi="Times New Roman" w:eastAsia="宋体" w:cs="Times New Roman"/>
                      <w:color w:val="auto"/>
                      <w:sz w:val="21"/>
                      <w:szCs w:val="22"/>
                      <w:highlight w:val="none"/>
                      <w:u w:val="none"/>
                      <w:lang w:val="en-US" w:eastAsia="zh-CN"/>
                    </w:rPr>
                    <w:t>7</w:t>
                  </w:r>
                  <w:r>
                    <w:rPr>
                      <w:rFonts w:hint="default" w:ascii="Times New Roman" w:hAnsi="Times New Roman" w:eastAsia="宋体" w:cs="Times New Roman"/>
                      <w:color w:val="auto"/>
                      <w:sz w:val="21"/>
                      <w:szCs w:val="22"/>
                      <w:highlight w:val="none"/>
                      <w:u w:val="none"/>
                      <w:lang w:val="en-US" w:eastAsia="zh-CN"/>
                    </w:rPr>
                    <w:t>%</w:t>
                  </w:r>
                </w:p>
              </w:tc>
              <w:tc>
                <w:tcPr>
                  <w:tcW w:w="399" w:type="pct"/>
                  <w:tcBorders>
                    <w:tl2br w:val="nil"/>
                    <w:tr2bl w:val="nil"/>
                  </w:tcBorders>
                  <w:noWrap w:val="0"/>
                  <w:vAlign w:val="center"/>
                </w:tcPr>
                <w:p w14:paraId="60FAD5A1">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16.34</w:t>
                  </w:r>
                </w:p>
              </w:tc>
              <w:tc>
                <w:tcPr>
                  <w:tcW w:w="532" w:type="pct"/>
                  <w:tcBorders>
                    <w:tl2br w:val="nil"/>
                    <w:tr2bl w:val="nil"/>
                  </w:tcBorders>
                  <w:noWrap w:val="0"/>
                  <w:vAlign w:val="center"/>
                </w:tcPr>
                <w:p w14:paraId="58F5A784">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0.00058</w:t>
                  </w:r>
                </w:p>
              </w:tc>
              <w:tc>
                <w:tcPr>
                  <w:tcW w:w="532" w:type="pct"/>
                  <w:tcBorders>
                    <w:tl2br w:val="nil"/>
                    <w:tr2bl w:val="nil"/>
                  </w:tcBorders>
                  <w:noWrap w:val="0"/>
                  <w:vAlign w:val="center"/>
                </w:tcPr>
                <w:p w14:paraId="7B2C86A0">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0.00276</w:t>
                  </w:r>
                </w:p>
              </w:tc>
              <w:tc>
                <w:tcPr>
                  <w:tcW w:w="499" w:type="pct"/>
                  <w:tcBorders>
                    <w:tl2br w:val="nil"/>
                    <w:tr2bl w:val="nil"/>
                  </w:tcBorders>
                  <w:noWrap w:val="0"/>
                  <w:vAlign w:val="center"/>
                </w:tcPr>
                <w:p w14:paraId="745EFA9F">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DA002</w:t>
                  </w:r>
                </w:p>
              </w:tc>
            </w:tr>
            <w:tr w14:paraId="3CED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 w:type="pct"/>
                  <w:vMerge w:val="continue"/>
                  <w:tcBorders>
                    <w:tl2br w:val="nil"/>
                    <w:tr2bl w:val="nil"/>
                  </w:tcBorders>
                  <w:noWrap w:val="0"/>
                  <w:vAlign w:val="center"/>
                </w:tcPr>
                <w:p w14:paraId="5F5E175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380" w:type="pct"/>
                  <w:tcBorders>
                    <w:tl2br w:val="nil"/>
                    <w:tr2bl w:val="nil"/>
                  </w:tcBorders>
                  <w:noWrap w:val="0"/>
                  <w:vAlign w:val="center"/>
                </w:tcPr>
                <w:p w14:paraId="196C755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水泥筒仓</w:t>
                  </w:r>
                  <w:r>
                    <w:rPr>
                      <w:rFonts w:hint="eastAsia" w:ascii="Times New Roman" w:hAnsi="Times New Roman" w:eastAsia="宋体" w:cs="Times New Roman"/>
                      <w:color w:val="auto"/>
                      <w:sz w:val="21"/>
                      <w:szCs w:val="22"/>
                      <w:highlight w:val="none"/>
                      <w:u w:val="none"/>
                      <w:lang w:val="en-US" w:eastAsia="zh-CN"/>
                    </w:rPr>
                    <w:t>3</w:t>
                  </w:r>
                </w:p>
              </w:tc>
              <w:tc>
                <w:tcPr>
                  <w:tcW w:w="433" w:type="pct"/>
                  <w:tcBorders>
                    <w:tl2br w:val="nil"/>
                    <w:tr2bl w:val="nil"/>
                  </w:tcBorders>
                  <w:noWrap w:val="0"/>
                  <w:vAlign w:val="center"/>
                </w:tcPr>
                <w:p w14:paraId="7B0F4658">
                  <w:pPr>
                    <w:bidi w:val="0"/>
                    <w:spacing w:line="240" w:lineRule="auto"/>
                    <w:ind w:firstLine="0" w:firstLineChars="0"/>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7677</w:t>
                  </w:r>
                </w:p>
              </w:tc>
              <w:tc>
                <w:tcPr>
                  <w:tcW w:w="476" w:type="pct"/>
                  <w:tcBorders>
                    <w:tl2br w:val="nil"/>
                    <w:tr2bl w:val="nil"/>
                  </w:tcBorders>
                  <w:noWrap w:val="0"/>
                  <w:vAlign w:val="center"/>
                </w:tcPr>
                <w:p w14:paraId="4A1A9D30">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168894</w:t>
                  </w:r>
                </w:p>
              </w:tc>
              <w:tc>
                <w:tcPr>
                  <w:tcW w:w="411" w:type="pct"/>
                  <w:tcBorders>
                    <w:tl2br w:val="nil"/>
                    <w:tr2bl w:val="nil"/>
                  </w:tcBorders>
                  <w:noWrap w:val="0"/>
                  <w:vAlign w:val="center"/>
                </w:tcPr>
                <w:p w14:paraId="69C9ED0D">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5447</w:t>
                  </w:r>
                </w:p>
              </w:tc>
              <w:tc>
                <w:tcPr>
                  <w:tcW w:w="366" w:type="pct"/>
                  <w:tcBorders>
                    <w:tl2br w:val="nil"/>
                    <w:tr2bl w:val="nil"/>
                  </w:tcBorders>
                  <w:noWrap w:val="0"/>
                  <w:vAlign w:val="center"/>
                </w:tcPr>
                <w:p w14:paraId="0351A1F5">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0.19</w:t>
                  </w:r>
                </w:p>
              </w:tc>
              <w:tc>
                <w:tcPr>
                  <w:tcW w:w="403" w:type="pct"/>
                  <w:tcBorders>
                    <w:tl2br w:val="nil"/>
                    <w:tr2bl w:val="nil"/>
                  </w:tcBorders>
                  <w:noWrap w:val="0"/>
                  <w:vAlign w:val="center"/>
                </w:tcPr>
                <w:p w14:paraId="22FC690C">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0.92</w:t>
                  </w:r>
                </w:p>
              </w:tc>
              <w:tc>
                <w:tcPr>
                  <w:tcW w:w="378" w:type="pct"/>
                  <w:tcBorders>
                    <w:tl2br w:val="nil"/>
                    <w:tr2bl w:val="nil"/>
                  </w:tcBorders>
                  <w:noWrap w:val="0"/>
                  <w:vAlign w:val="center"/>
                </w:tcPr>
                <w:p w14:paraId="58719631">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99.</w:t>
                  </w:r>
                  <w:r>
                    <w:rPr>
                      <w:rFonts w:hint="eastAsia" w:ascii="Times New Roman" w:hAnsi="Times New Roman" w:eastAsia="宋体" w:cs="Times New Roman"/>
                      <w:color w:val="auto"/>
                      <w:sz w:val="21"/>
                      <w:szCs w:val="22"/>
                      <w:highlight w:val="none"/>
                      <w:u w:val="none"/>
                      <w:lang w:val="en-US" w:eastAsia="zh-CN"/>
                    </w:rPr>
                    <w:t>7</w:t>
                  </w:r>
                  <w:r>
                    <w:rPr>
                      <w:rFonts w:hint="default" w:ascii="Times New Roman" w:hAnsi="Times New Roman" w:eastAsia="宋体" w:cs="Times New Roman"/>
                      <w:color w:val="auto"/>
                      <w:sz w:val="21"/>
                      <w:szCs w:val="22"/>
                      <w:highlight w:val="none"/>
                      <w:u w:val="none"/>
                      <w:lang w:val="en-US" w:eastAsia="zh-CN"/>
                    </w:rPr>
                    <w:t>%</w:t>
                  </w:r>
                </w:p>
              </w:tc>
              <w:tc>
                <w:tcPr>
                  <w:tcW w:w="399" w:type="pct"/>
                  <w:tcBorders>
                    <w:tl2br w:val="nil"/>
                    <w:tr2bl w:val="nil"/>
                  </w:tcBorders>
                  <w:noWrap w:val="0"/>
                  <w:vAlign w:val="center"/>
                </w:tcPr>
                <w:p w14:paraId="4D05F444">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16.34</w:t>
                  </w:r>
                </w:p>
              </w:tc>
              <w:tc>
                <w:tcPr>
                  <w:tcW w:w="532" w:type="pct"/>
                  <w:tcBorders>
                    <w:tl2br w:val="nil"/>
                    <w:tr2bl w:val="nil"/>
                  </w:tcBorders>
                  <w:noWrap w:val="0"/>
                  <w:vAlign w:val="center"/>
                </w:tcPr>
                <w:p w14:paraId="38B4A5F3">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0.00058</w:t>
                  </w:r>
                </w:p>
              </w:tc>
              <w:tc>
                <w:tcPr>
                  <w:tcW w:w="532" w:type="pct"/>
                  <w:tcBorders>
                    <w:tl2br w:val="nil"/>
                    <w:tr2bl w:val="nil"/>
                  </w:tcBorders>
                  <w:noWrap w:val="0"/>
                  <w:vAlign w:val="center"/>
                </w:tcPr>
                <w:p w14:paraId="0B55187E">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0.00276</w:t>
                  </w:r>
                </w:p>
              </w:tc>
              <w:tc>
                <w:tcPr>
                  <w:tcW w:w="499" w:type="pct"/>
                  <w:tcBorders>
                    <w:tl2br w:val="nil"/>
                    <w:tr2bl w:val="nil"/>
                  </w:tcBorders>
                  <w:noWrap w:val="0"/>
                  <w:vAlign w:val="center"/>
                </w:tcPr>
                <w:p w14:paraId="0ECF900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DA003</w:t>
                  </w:r>
                </w:p>
              </w:tc>
            </w:tr>
            <w:tr w14:paraId="334D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 w:type="pct"/>
                  <w:vMerge w:val="continue"/>
                  <w:tcBorders>
                    <w:tl2br w:val="nil"/>
                    <w:tr2bl w:val="nil"/>
                  </w:tcBorders>
                  <w:noWrap w:val="0"/>
                  <w:vAlign w:val="center"/>
                </w:tcPr>
                <w:p w14:paraId="397A656C">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380" w:type="pct"/>
                  <w:tcBorders>
                    <w:tl2br w:val="nil"/>
                    <w:tr2bl w:val="nil"/>
                  </w:tcBorders>
                  <w:noWrap w:val="0"/>
                  <w:vAlign w:val="center"/>
                </w:tcPr>
                <w:p w14:paraId="4776E7B1">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水泥筒仓</w:t>
                  </w:r>
                  <w:r>
                    <w:rPr>
                      <w:rFonts w:hint="eastAsia" w:ascii="Times New Roman" w:hAnsi="Times New Roman" w:eastAsia="宋体" w:cs="Times New Roman"/>
                      <w:color w:val="auto"/>
                      <w:sz w:val="21"/>
                      <w:szCs w:val="22"/>
                      <w:highlight w:val="none"/>
                      <w:u w:val="none"/>
                      <w:lang w:val="en-US" w:eastAsia="zh-CN"/>
                    </w:rPr>
                    <w:t>4</w:t>
                  </w:r>
                </w:p>
              </w:tc>
              <w:tc>
                <w:tcPr>
                  <w:tcW w:w="433" w:type="pct"/>
                  <w:tcBorders>
                    <w:tl2br w:val="nil"/>
                    <w:tr2bl w:val="nil"/>
                  </w:tcBorders>
                  <w:noWrap w:val="0"/>
                  <w:vAlign w:val="center"/>
                </w:tcPr>
                <w:p w14:paraId="7BAD4094">
                  <w:pPr>
                    <w:bidi w:val="0"/>
                    <w:spacing w:line="240" w:lineRule="auto"/>
                    <w:ind w:firstLine="0" w:firstLineChars="0"/>
                    <w:jc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7677</w:t>
                  </w:r>
                </w:p>
              </w:tc>
              <w:tc>
                <w:tcPr>
                  <w:tcW w:w="476" w:type="pct"/>
                  <w:tcBorders>
                    <w:tl2br w:val="nil"/>
                    <w:tr2bl w:val="nil"/>
                  </w:tcBorders>
                  <w:noWrap w:val="0"/>
                  <w:vAlign w:val="center"/>
                </w:tcPr>
                <w:p w14:paraId="5ED0DF68">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168894</w:t>
                  </w:r>
                </w:p>
              </w:tc>
              <w:tc>
                <w:tcPr>
                  <w:tcW w:w="411" w:type="pct"/>
                  <w:tcBorders>
                    <w:tl2br w:val="nil"/>
                    <w:tr2bl w:val="nil"/>
                  </w:tcBorders>
                  <w:noWrap w:val="0"/>
                  <w:vAlign w:val="center"/>
                </w:tcPr>
                <w:p w14:paraId="511A74BC">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5447</w:t>
                  </w:r>
                </w:p>
              </w:tc>
              <w:tc>
                <w:tcPr>
                  <w:tcW w:w="366" w:type="pct"/>
                  <w:tcBorders>
                    <w:tl2br w:val="nil"/>
                    <w:tr2bl w:val="nil"/>
                  </w:tcBorders>
                  <w:noWrap w:val="0"/>
                  <w:vAlign w:val="center"/>
                </w:tcPr>
                <w:p w14:paraId="7502166F">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0.19</w:t>
                  </w:r>
                </w:p>
              </w:tc>
              <w:tc>
                <w:tcPr>
                  <w:tcW w:w="403" w:type="pct"/>
                  <w:tcBorders>
                    <w:tl2br w:val="nil"/>
                    <w:tr2bl w:val="nil"/>
                  </w:tcBorders>
                  <w:noWrap w:val="0"/>
                  <w:vAlign w:val="center"/>
                </w:tcPr>
                <w:p w14:paraId="6FEA966E">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0.92</w:t>
                  </w:r>
                </w:p>
              </w:tc>
              <w:tc>
                <w:tcPr>
                  <w:tcW w:w="378" w:type="pct"/>
                  <w:tcBorders>
                    <w:tl2br w:val="nil"/>
                    <w:tr2bl w:val="nil"/>
                  </w:tcBorders>
                  <w:noWrap w:val="0"/>
                  <w:vAlign w:val="center"/>
                </w:tcPr>
                <w:p w14:paraId="139D48D8">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99.</w:t>
                  </w:r>
                  <w:r>
                    <w:rPr>
                      <w:rFonts w:hint="eastAsia" w:ascii="Times New Roman" w:hAnsi="Times New Roman" w:eastAsia="宋体" w:cs="Times New Roman"/>
                      <w:color w:val="auto"/>
                      <w:sz w:val="21"/>
                      <w:szCs w:val="22"/>
                      <w:highlight w:val="none"/>
                      <w:u w:val="none"/>
                      <w:lang w:val="en-US" w:eastAsia="zh-CN"/>
                    </w:rPr>
                    <w:t>7</w:t>
                  </w:r>
                  <w:r>
                    <w:rPr>
                      <w:rFonts w:hint="default" w:ascii="Times New Roman" w:hAnsi="Times New Roman" w:eastAsia="宋体" w:cs="Times New Roman"/>
                      <w:color w:val="auto"/>
                      <w:sz w:val="21"/>
                      <w:szCs w:val="22"/>
                      <w:highlight w:val="none"/>
                      <w:u w:val="none"/>
                      <w:lang w:val="en-US" w:eastAsia="zh-CN"/>
                    </w:rPr>
                    <w:t>%</w:t>
                  </w:r>
                </w:p>
              </w:tc>
              <w:tc>
                <w:tcPr>
                  <w:tcW w:w="399" w:type="pct"/>
                  <w:tcBorders>
                    <w:tl2br w:val="nil"/>
                    <w:tr2bl w:val="nil"/>
                  </w:tcBorders>
                  <w:noWrap w:val="0"/>
                  <w:vAlign w:val="center"/>
                </w:tcPr>
                <w:p w14:paraId="66B662CE">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16.34</w:t>
                  </w:r>
                </w:p>
              </w:tc>
              <w:tc>
                <w:tcPr>
                  <w:tcW w:w="532" w:type="pct"/>
                  <w:tcBorders>
                    <w:tl2br w:val="nil"/>
                    <w:tr2bl w:val="nil"/>
                  </w:tcBorders>
                  <w:noWrap w:val="0"/>
                  <w:vAlign w:val="center"/>
                </w:tcPr>
                <w:p w14:paraId="720CC8F3">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0.00058</w:t>
                  </w:r>
                </w:p>
              </w:tc>
              <w:tc>
                <w:tcPr>
                  <w:tcW w:w="532" w:type="pct"/>
                  <w:tcBorders>
                    <w:tl2br w:val="nil"/>
                    <w:tr2bl w:val="nil"/>
                  </w:tcBorders>
                  <w:noWrap w:val="0"/>
                  <w:vAlign w:val="center"/>
                </w:tcPr>
                <w:p w14:paraId="09E6B646">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0.00276</w:t>
                  </w:r>
                </w:p>
              </w:tc>
              <w:tc>
                <w:tcPr>
                  <w:tcW w:w="499" w:type="pct"/>
                  <w:tcBorders>
                    <w:tl2br w:val="nil"/>
                    <w:tr2bl w:val="nil"/>
                  </w:tcBorders>
                  <w:noWrap w:val="0"/>
                  <w:vAlign w:val="center"/>
                </w:tcPr>
                <w:p w14:paraId="7B0EA6C1">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DA004</w:t>
                  </w:r>
                </w:p>
              </w:tc>
            </w:tr>
            <w:tr w14:paraId="3B6C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 w:type="pct"/>
                  <w:vMerge w:val="continue"/>
                  <w:tcBorders>
                    <w:tl2br w:val="nil"/>
                    <w:tr2bl w:val="nil"/>
                  </w:tcBorders>
                  <w:noWrap w:val="0"/>
                  <w:vAlign w:val="center"/>
                </w:tcPr>
                <w:p w14:paraId="25067616">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380" w:type="pct"/>
                  <w:tcBorders>
                    <w:tl2br w:val="nil"/>
                    <w:tr2bl w:val="nil"/>
                  </w:tcBorders>
                  <w:shd w:val="clear" w:color="auto" w:fill="auto"/>
                  <w:noWrap w:val="0"/>
                  <w:vAlign w:val="center"/>
                </w:tcPr>
                <w:p w14:paraId="49564490">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default" w:ascii="Times New Roman" w:hAnsi="Times New Roman" w:eastAsia="宋体" w:cs="Times New Roman"/>
                      <w:color w:val="auto"/>
                      <w:sz w:val="21"/>
                      <w:szCs w:val="22"/>
                      <w:highlight w:val="none"/>
                      <w:u w:val="none"/>
                      <w:lang w:val="en-US" w:eastAsia="zh-CN"/>
                    </w:rPr>
                    <w:t>矿粉筒仓（</w:t>
                  </w:r>
                  <w:r>
                    <w:rPr>
                      <w:rFonts w:hint="eastAsia" w:ascii="Times New Roman" w:hAnsi="Times New Roman" w:eastAsia="宋体" w:cs="Times New Roman"/>
                      <w:color w:val="auto"/>
                      <w:sz w:val="21"/>
                      <w:szCs w:val="22"/>
                      <w:highlight w:val="none"/>
                      <w:u w:val="none"/>
                      <w:lang w:val="en-US" w:eastAsia="zh-CN"/>
                    </w:rPr>
                    <w:t>1</w:t>
                  </w:r>
                  <w:r>
                    <w:rPr>
                      <w:rFonts w:hint="default" w:ascii="Times New Roman" w:hAnsi="Times New Roman" w:eastAsia="宋体" w:cs="Times New Roman"/>
                      <w:color w:val="auto"/>
                      <w:sz w:val="21"/>
                      <w:szCs w:val="22"/>
                      <w:highlight w:val="none"/>
                      <w:u w:val="none"/>
                      <w:lang w:val="en-US" w:eastAsia="zh-CN"/>
                    </w:rPr>
                    <w:t>个）</w:t>
                  </w:r>
                </w:p>
              </w:tc>
              <w:tc>
                <w:tcPr>
                  <w:tcW w:w="433" w:type="pct"/>
                  <w:tcBorders>
                    <w:tl2br w:val="nil"/>
                    <w:tr2bl w:val="nil"/>
                  </w:tcBorders>
                  <w:shd w:val="clear" w:color="auto" w:fill="auto"/>
                  <w:noWrap w:val="0"/>
                  <w:vAlign w:val="center"/>
                </w:tcPr>
                <w:p w14:paraId="6303E966">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2726</w:t>
                  </w:r>
                </w:p>
              </w:tc>
              <w:tc>
                <w:tcPr>
                  <w:tcW w:w="476" w:type="pct"/>
                  <w:tcBorders>
                    <w:tl2br w:val="nil"/>
                    <w:tr2bl w:val="nil"/>
                  </w:tcBorders>
                  <w:shd w:val="clear" w:color="auto" w:fill="auto"/>
                  <w:noWrap w:val="0"/>
                  <w:vAlign w:val="center"/>
                </w:tcPr>
                <w:p w14:paraId="71063B76">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59972</w:t>
                  </w:r>
                </w:p>
              </w:tc>
              <w:tc>
                <w:tcPr>
                  <w:tcW w:w="411" w:type="pct"/>
                  <w:tcBorders>
                    <w:tl2br w:val="nil"/>
                    <w:tr2bl w:val="nil"/>
                  </w:tcBorders>
                  <w:shd w:val="clear" w:color="auto" w:fill="auto"/>
                  <w:noWrap w:val="0"/>
                  <w:vAlign w:val="center"/>
                </w:tcPr>
                <w:p w14:paraId="470E2A65">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5503</w:t>
                  </w:r>
                </w:p>
              </w:tc>
              <w:tc>
                <w:tcPr>
                  <w:tcW w:w="366" w:type="pct"/>
                  <w:tcBorders>
                    <w:tl2br w:val="nil"/>
                    <w:tr2bl w:val="nil"/>
                  </w:tcBorders>
                  <w:shd w:val="clear" w:color="auto" w:fill="auto"/>
                  <w:noWrap w:val="0"/>
                  <w:vAlign w:val="center"/>
                </w:tcPr>
                <w:p w14:paraId="5F1514F2">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0.069</w:t>
                  </w:r>
                </w:p>
              </w:tc>
              <w:tc>
                <w:tcPr>
                  <w:tcW w:w="403" w:type="pct"/>
                  <w:tcBorders>
                    <w:tl2br w:val="nil"/>
                    <w:tr2bl w:val="nil"/>
                  </w:tcBorders>
                  <w:shd w:val="clear" w:color="auto" w:fill="auto"/>
                  <w:noWrap w:val="0"/>
                  <w:vAlign w:val="center"/>
                </w:tcPr>
                <w:p w14:paraId="01BEF0FE">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0.33</w:t>
                  </w:r>
                </w:p>
              </w:tc>
              <w:tc>
                <w:tcPr>
                  <w:tcW w:w="378" w:type="pct"/>
                  <w:tcBorders>
                    <w:tl2br w:val="nil"/>
                    <w:tr2bl w:val="nil"/>
                  </w:tcBorders>
                  <w:shd w:val="clear" w:color="auto" w:fill="auto"/>
                  <w:noWrap w:val="0"/>
                  <w:vAlign w:val="center"/>
                </w:tcPr>
                <w:p w14:paraId="4FAA380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default" w:ascii="Times New Roman" w:hAnsi="Times New Roman" w:eastAsia="宋体" w:cs="Times New Roman"/>
                      <w:color w:val="auto"/>
                      <w:sz w:val="21"/>
                      <w:szCs w:val="22"/>
                      <w:highlight w:val="none"/>
                      <w:u w:val="none"/>
                      <w:lang w:val="en-US" w:eastAsia="zh-CN"/>
                    </w:rPr>
                    <w:t>99.</w:t>
                  </w:r>
                  <w:r>
                    <w:rPr>
                      <w:rFonts w:hint="eastAsia" w:ascii="Times New Roman" w:hAnsi="Times New Roman" w:eastAsia="宋体" w:cs="Times New Roman"/>
                      <w:color w:val="auto"/>
                      <w:sz w:val="21"/>
                      <w:szCs w:val="22"/>
                      <w:highlight w:val="none"/>
                      <w:u w:val="none"/>
                      <w:lang w:val="en-US" w:eastAsia="zh-CN"/>
                    </w:rPr>
                    <w:t>7</w:t>
                  </w:r>
                  <w:r>
                    <w:rPr>
                      <w:rFonts w:hint="default" w:ascii="Times New Roman" w:hAnsi="Times New Roman" w:eastAsia="宋体" w:cs="Times New Roman"/>
                      <w:color w:val="auto"/>
                      <w:sz w:val="21"/>
                      <w:szCs w:val="22"/>
                      <w:highlight w:val="none"/>
                      <w:u w:val="none"/>
                      <w:lang w:val="en-US" w:eastAsia="zh-CN"/>
                    </w:rPr>
                    <w:t>%</w:t>
                  </w:r>
                </w:p>
              </w:tc>
              <w:tc>
                <w:tcPr>
                  <w:tcW w:w="399" w:type="pct"/>
                  <w:tcBorders>
                    <w:tl2br w:val="nil"/>
                    <w:tr2bl w:val="nil"/>
                  </w:tcBorders>
                  <w:shd w:val="clear" w:color="auto" w:fill="auto"/>
                  <w:noWrap w:val="0"/>
                  <w:vAlign w:val="center"/>
                </w:tcPr>
                <w:p w14:paraId="088B1145">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16.51</w:t>
                  </w:r>
                </w:p>
              </w:tc>
              <w:tc>
                <w:tcPr>
                  <w:tcW w:w="532" w:type="pct"/>
                  <w:tcBorders>
                    <w:tl2br w:val="nil"/>
                    <w:tr2bl w:val="nil"/>
                  </w:tcBorders>
                  <w:shd w:val="clear" w:color="auto" w:fill="auto"/>
                  <w:noWrap w:val="0"/>
                  <w:vAlign w:val="center"/>
                </w:tcPr>
                <w:p w14:paraId="0AB2B631">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0.00021</w:t>
                  </w:r>
                </w:p>
              </w:tc>
              <w:tc>
                <w:tcPr>
                  <w:tcW w:w="532" w:type="pct"/>
                  <w:tcBorders>
                    <w:tl2br w:val="nil"/>
                    <w:tr2bl w:val="nil"/>
                  </w:tcBorders>
                  <w:shd w:val="clear" w:color="auto" w:fill="auto"/>
                  <w:noWrap w:val="0"/>
                  <w:vAlign w:val="center"/>
                </w:tcPr>
                <w:p w14:paraId="17E5299D">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0.00099</w:t>
                  </w:r>
                </w:p>
              </w:tc>
              <w:tc>
                <w:tcPr>
                  <w:tcW w:w="499" w:type="pct"/>
                  <w:tcBorders>
                    <w:tl2br w:val="nil"/>
                    <w:tr2bl w:val="nil"/>
                  </w:tcBorders>
                  <w:shd w:val="clear" w:color="auto" w:fill="auto"/>
                  <w:noWrap w:val="0"/>
                  <w:vAlign w:val="center"/>
                </w:tcPr>
                <w:p w14:paraId="05FE562E">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rPr>
                    <w:t>DA005</w:t>
                  </w:r>
                </w:p>
              </w:tc>
            </w:tr>
            <w:tr w14:paraId="43A9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 w:type="pct"/>
                  <w:vMerge w:val="continue"/>
                  <w:tcBorders>
                    <w:tl2br w:val="nil"/>
                    <w:tr2bl w:val="nil"/>
                  </w:tcBorders>
                  <w:noWrap w:val="0"/>
                  <w:vAlign w:val="center"/>
                </w:tcPr>
                <w:p w14:paraId="100DD6A4">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380" w:type="pct"/>
                  <w:tcBorders>
                    <w:tl2br w:val="nil"/>
                    <w:tr2bl w:val="nil"/>
                  </w:tcBorders>
                  <w:shd w:val="clear" w:color="auto" w:fill="auto"/>
                  <w:noWrap w:val="0"/>
                  <w:vAlign w:val="center"/>
                </w:tcPr>
                <w:p w14:paraId="6C807826">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rPr>
                    <w:t>粉煤灰</w:t>
                  </w:r>
                  <w:r>
                    <w:rPr>
                      <w:rFonts w:hint="default" w:ascii="Times New Roman" w:hAnsi="Times New Roman" w:eastAsia="宋体" w:cs="Times New Roman"/>
                      <w:color w:val="auto"/>
                      <w:sz w:val="21"/>
                      <w:szCs w:val="22"/>
                      <w:highlight w:val="none"/>
                      <w:u w:val="none"/>
                      <w:lang w:val="en-US" w:eastAsia="zh-CN"/>
                    </w:rPr>
                    <w:t>筒仓</w:t>
                  </w:r>
                  <w:r>
                    <w:rPr>
                      <w:rFonts w:hint="eastAsia" w:ascii="Times New Roman" w:hAnsi="Times New Roman" w:eastAsia="宋体" w:cs="Times New Roman"/>
                      <w:color w:val="auto"/>
                      <w:sz w:val="21"/>
                      <w:szCs w:val="22"/>
                      <w:highlight w:val="none"/>
                      <w:u w:val="none"/>
                      <w:lang w:val="en-US" w:eastAsia="zh-CN"/>
                    </w:rPr>
                    <w:t>1</w:t>
                  </w:r>
                </w:p>
              </w:tc>
              <w:tc>
                <w:tcPr>
                  <w:tcW w:w="433" w:type="pct"/>
                  <w:tcBorders>
                    <w:tl2br w:val="nil"/>
                    <w:tr2bl w:val="nil"/>
                  </w:tcBorders>
                  <w:shd w:val="clear" w:color="auto" w:fill="auto"/>
                  <w:noWrap w:val="0"/>
                  <w:vAlign w:val="center"/>
                </w:tcPr>
                <w:p w14:paraId="2D151B75">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2169</w:t>
                  </w:r>
                </w:p>
              </w:tc>
              <w:tc>
                <w:tcPr>
                  <w:tcW w:w="476" w:type="pct"/>
                  <w:tcBorders>
                    <w:tl2br w:val="nil"/>
                    <w:tr2bl w:val="nil"/>
                  </w:tcBorders>
                  <w:shd w:val="clear" w:color="auto" w:fill="auto"/>
                  <w:noWrap w:val="0"/>
                  <w:vAlign w:val="center"/>
                </w:tcPr>
                <w:p w14:paraId="3CDF5BD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47718</w:t>
                  </w:r>
                </w:p>
              </w:tc>
              <w:tc>
                <w:tcPr>
                  <w:tcW w:w="411" w:type="pct"/>
                  <w:tcBorders>
                    <w:tl2br w:val="nil"/>
                    <w:tr2bl w:val="nil"/>
                  </w:tcBorders>
                  <w:shd w:val="clear" w:color="auto" w:fill="auto"/>
                  <w:noWrap w:val="0"/>
                  <w:vAlign w:val="center"/>
                </w:tcPr>
                <w:p w14:paraId="34379D8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5449</w:t>
                  </w:r>
                </w:p>
              </w:tc>
              <w:tc>
                <w:tcPr>
                  <w:tcW w:w="366" w:type="pct"/>
                  <w:tcBorders>
                    <w:tl2br w:val="nil"/>
                    <w:tr2bl w:val="nil"/>
                  </w:tcBorders>
                  <w:shd w:val="clear" w:color="auto" w:fill="auto"/>
                  <w:noWrap w:val="0"/>
                  <w:vAlign w:val="center"/>
                </w:tcPr>
                <w:p w14:paraId="0A66EBF0">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rPr>
                    <w:t>0.054</w:t>
                  </w:r>
                </w:p>
              </w:tc>
              <w:tc>
                <w:tcPr>
                  <w:tcW w:w="403" w:type="pct"/>
                  <w:tcBorders>
                    <w:tl2br w:val="nil"/>
                    <w:tr2bl w:val="nil"/>
                  </w:tcBorders>
                  <w:shd w:val="clear" w:color="auto" w:fill="auto"/>
                  <w:noWrap w:val="0"/>
                  <w:vAlign w:val="center"/>
                </w:tcPr>
                <w:p w14:paraId="52AC72B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0.26</w:t>
                  </w:r>
                </w:p>
              </w:tc>
              <w:tc>
                <w:tcPr>
                  <w:tcW w:w="378" w:type="pct"/>
                  <w:tcBorders>
                    <w:tl2br w:val="nil"/>
                    <w:tr2bl w:val="nil"/>
                  </w:tcBorders>
                  <w:shd w:val="clear" w:color="auto" w:fill="auto"/>
                  <w:noWrap w:val="0"/>
                  <w:vAlign w:val="center"/>
                </w:tcPr>
                <w:p w14:paraId="1E09FA2F">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default" w:ascii="Times New Roman" w:hAnsi="Times New Roman" w:eastAsia="宋体" w:cs="Times New Roman"/>
                      <w:color w:val="auto"/>
                      <w:sz w:val="21"/>
                      <w:szCs w:val="22"/>
                      <w:highlight w:val="none"/>
                      <w:u w:val="none"/>
                      <w:lang w:val="en-US" w:eastAsia="zh-CN"/>
                    </w:rPr>
                    <w:t>99.</w:t>
                  </w:r>
                  <w:r>
                    <w:rPr>
                      <w:rFonts w:hint="eastAsia" w:ascii="Times New Roman" w:hAnsi="Times New Roman" w:eastAsia="宋体" w:cs="Times New Roman"/>
                      <w:color w:val="auto"/>
                      <w:sz w:val="21"/>
                      <w:szCs w:val="22"/>
                      <w:highlight w:val="none"/>
                      <w:u w:val="none"/>
                      <w:lang w:val="en-US" w:eastAsia="zh-CN"/>
                    </w:rPr>
                    <w:t>7</w:t>
                  </w:r>
                  <w:r>
                    <w:rPr>
                      <w:rFonts w:hint="default" w:ascii="Times New Roman" w:hAnsi="Times New Roman" w:eastAsia="宋体" w:cs="Times New Roman"/>
                      <w:color w:val="auto"/>
                      <w:sz w:val="21"/>
                      <w:szCs w:val="22"/>
                      <w:highlight w:val="none"/>
                      <w:u w:val="none"/>
                      <w:lang w:val="en-US" w:eastAsia="zh-CN"/>
                    </w:rPr>
                    <w:t>%</w:t>
                  </w:r>
                </w:p>
              </w:tc>
              <w:tc>
                <w:tcPr>
                  <w:tcW w:w="399" w:type="pct"/>
                  <w:tcBorders>
                    <w:tl2br w:val="nil"/>
                    <w:tr2bl w:val="nil"/>
                  </w:tcBorders>
                  <w:shd w:val="clear" w:color="auto" w:fill="auto"/>
                  <w:noWrap w:val="0"/>
                  <w:vAlign w:val="center"/>
                </w:tcPr>
                <w:p w14:paraId="0C37B74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16.35</w:t>
                  </w:r>
                </w:p>
              </w:tc>
              <w:tc>
                <w:tcPr>
                  <w:tcW w:w="532" w:type="pct"/>
                  <w:tcBorders>
                    <w:tl2br w:val="nil"/>
                    <w:tr2bl w:val="nil"/>
                  </w:tcBorders>
                  <w:shd w:val="clear" w:color="auto" w:fill="auto"/>
                  <w:noWrap w:val="0"/>
                  <w:vAlign w:val="center"/>
                </w:tcPr>
                <w:p w14:paraId="3A379E4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0.00016</w:t>
                  </w:r>
                </w:p>
              </w:tc>
              <w:tc>
                <w:tcPr>
                  <w:tcW w:w="532" w:type="pct"/>
                  <w:tcBorders>
                    <w:tl2br w:val="nil"/>
                    <w:tr2bl w:val="nil"/>
                  </w:tcBorders>
                  <w:shd w:val="clear" w:color="auto" w:fill="auto"/>
                  <w:noWrap w:val="0"/>
                  <w:vAlign w:val="center"/>
                </w:tcPr>
                <w:p w14:paraId="72661BB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0.00078</w:t>
                  </w:r>
                </w:p>
              </w:tc>
              <w:tc>
                <w:tcPr>
                  <w:tcW w:w="499" w:type="pct"/>
                  <w:tcBorders>
                    <w:tl2br w:val="nil"/>
                    <w:tr2bl w:val="nil"/>
                  </w:tcBorders>
                  <w:shd w:val="clear" w:color="auto" w:fill="auto"/>
                  <w:noWrap w:val="0"/>
                  <w:vAlign w:val="center"/>
                </w:tcPr>
                <w:p w14:paraId="0C8175A5">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rPr>
                    <w:t>DA006</w:t>
                  </w:r>
                </w:p>
              </w:tc>
            </w:tr>
            <w:tr w14:paraId="6BDF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 w:type="pct"/>
                  <w:vMerge w:val="continue"/>
                  <w:tcBorders>
                    <w:tl2br w:val="nil"/>
                    <w:tr2bl w:val="nil"/>
                  </w:tcBorders>
                  <w:noWrap w:val="0"/>
                  <w:vAlign w:val="center"/>
                </w:tcPr>
                <w:p w14:paraId="1063032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380" w:type="pct"/>
                  <w:tcBorders>
                    <w:tl2br w:val="nil"/>
                    <w:tr2bl w:val="nil"/>
                  </w:tcBorders>
                  <w:noWrap w:val="0"/>
                  <w:vAlign w:val="center"/>
                </w:tcPr>
                <w:p w14:paraId="13C513AF">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粉煤灰</w:t>
                  </w:r>
                  <w:r>
                    <w:rPr>
                      <w:rFonts w:hint="default" w:ascii="Times New Roman" w:hAnsi="Times New Roman" w:eastAsia="宋体" w:cs="Times New Roman"/>
                      <w:color w:val="auto"/>
                      <w:sz w:val="21"/>
                      <w:szCs w:val="22"/>
                      <w:highlight w:val="none"/>
                      <w:u w:val="none"/>
                      <w:lang w:val="en-US" w:eastAsia="zh-CN"/>
                    </w:rPr>
                    <w:t>筒仓</w:t>
                  </w:r>
                  <w:r>
                    <w:rPr>
                      <w:rFonts w:hint="eastAsia" w:ascii="Times New Roman" w:hAnsi="Times New Roman" w:eastAsia="宋体" w:cs="Times New Roman"/>
                      <w:color w:val="auto"/>
                      <w:sz w:val="21"/>
                      <w:szCs w:val="22"/>
                      <w:highlight w:val="none"/>
                      <w:u w:val="none"/>
                      <w:lang w:val="en-US" w:eastAsia="zh-CN"/>
                    </w:rPr>
                    <w:t>2</w:t>
                  </w:r>
                </w:p>
              </w:tc>
              <w:tc>
                <w:tcPr>
                  <w:tcW w:w="433" w:type="pct"/>
                  <w:tcBorders>
                    <w:tl2br w:val="nil"/>
                    <w:tr2bl w:val="nil"/>
                  </w:tcBorders>
                  <w:noWrap w:val="0"/>
                  <w:vAlign w:val="center"/>
                </w:tcPr>
                <w:p w14:paraId="50C9E7A1">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2169</w:t>
                  </w:r>
                </w:p>
              </w:tc>
              <w:tc>
                <w:tcPr>
                  <w:tcW w:w="476" w:type="pct"/>
                  <w:tcBorders>
                    <w:tl2br w:val="nil"/>
                    <w:tr2bl w:val="nil"/>
                  </w:tcBorders>
                  <w:noWrap w:val="0"/>
                  <w:vAlign w:val="center"/>
                </w:tcPr>
                <w:p w14:paraId="19DE60F8">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47718</w:t>
                  </w:r>
                </w:p>
              </w:tc>
              <w:tc>
                <w:tcPr>
                  <w:tcW w:w="411" w:type="pct"/>
                  <w:tcBorders>
                    <w:tl2br w:val="nil"/>
                    <w:tr2bl w:val="nil"/>
                  </w:tcBorders>
                  <w:noWrap w:val="0"/>
                  <w:vAlign w:val="center"/>
                </w:tcPr>
                <w:p w14:paraId="27E88196">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5449</w:t>
                  </w:r>
                </w:p>
              </w:tc>
              <w:tc>
                <w:tcPr>
                  <w:tcW w:w="366" w:type="pct"/>
                  <w:tcBorders>
                    <w:tl2br w:val="nil"/>
                    <w:tr2bl w:val="nil"/>
                  </w:tcBorders>
                  <w:noWrap w:val="0"/>
                  <w:vAlign w:val="center"/>
                </w:tcPr>
                <w:p w14:paraId="4C2E6EA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0.054</w:t>
                  </w:r>
                </w:p>
              </w:tc>
              <w:tc>
                <w:tcPr>
                  <w:tcW w:w="403" w:type="pct"/>
                  <w:tcBorders>
                    <w:tl2br w:val="nil"/>
                    <w:tr2bl w:val="nil"/>
                  </w:tcBorders>
                  <w:noWrap w:val="0"/>
                  <w:vAlign w:val="center"/>
                </w:tcPr>
                <w:p w14:paraId="4077FE1F">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0.26</w:t>
                  </w:r>
                </w:p>
              </w:tc>
              <w:tc>
                <w:tcPr>
                  <w:tcW w:w="378" w:type="pct"/>
                  <w:tcBorders>
                    <w:tl2br w:val="nil"/>
                    <w:tr2bl w:val="nil"/>
                  </w:tcBorders>
                  <w:noWrap w:val="0"/>
                  <w:vAlign w:val="center"/>
                </w:tcPr>
                <w:p w14:paraId="1F2BCFF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99.</w:t>
                  </w:r>
                  <w:r>
                    <w:rPr>
                      <w:rFonts w:hint="eastAsia" w:ascii="Times New Roman" w:hAnsi="Times New Roman" w:eastAsia="宋体" w:cs="Times New Roman"/>
                      <w:color w:val="auto"/>
                      <w:sz w:val="21"/>
                      <w:szCs w:val="22"/>
                      <w:highlight w:val="none"/>
                      <w:u w:val="none"/>
                      <w:lang w:val="en-US" w:eastAsia="zh-CN"/>
                    </w:rPr>
                    <w:t>7</w:t>
                  </w:r>
                  <w:r>
                    <w:rPr>
                      <w:rFonts w:hint="default" w:ascii="Times New Roman" w:hAnsi="Times New Roman" w:eastAsia="宋体" w:cs="Times New Roman"/>
                      <w:color w:val="auto"/>
                      <w:sz w:val="21"/>
                      <w:szCs w:val="22"/>
                      <w:highlight w:val="none"/>
                      <w:u w:val="none"/>
                      <w:lang w:val="en-US" w:eastAsia="zh-CN"/>
                    </w:rPr>
                    <w:t>%</w:t>
                  </w:r>
                </w:p>
              </w:tc>
              <w:tc>
                <w:tcPr>
                  <w:tcW w:w="399" w:type="pct"/>
                  <w:tcBorders>
                    <w:tl2br w:val="nil"/>
                    <w:tr2bl w:val="nil"/>
                  </w:tcBorders>
                  <w:noWrap w:val="0"/>
                  <w:vAlign w:val="center"/>
                </w:tcPr>
                <w:p w14:paraId="53F7B62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16.35</w:t>
                  </w:r>
                </w:p>
              </w:tc>
              <w:tc>
                <w:tcPr>
                  <w:tcW w:w="532" w:type="pct"/>
                  <w:tcBorders>
                    <w:tl2br w:val="nil"/>
                    <w:tr2bl w:val="nil"/>
                  </w:tcBorders>
                  <w:noWrap w:val="0"/>
                  <w:vAlign w:val="center"/>
                </w:tcPr>
                <w:p w14:paraId="5F47F078">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0.00016</w:t>
                  </w:r>
                </w:p>
              </w:tc>
              <w:tc>
                <w:tcPr>
                  <w:tcW w:w="532" w:type="pct"/>
                  <w:tcBorders>
                    <w:tl2br w:val="nil"/>
                    <w:tr2bl w:val="nil"/>
                  </w:tcBorders>
                  <w:noWrap w:val="0"/>
                  <w:vAlign w:val="center"/>
                </w:tcPr>
                <w:p w14:paraId="3D7A78D7">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0.00078</w:t>
                  </w:r>
                </w:p>
              </w:tc>
              <w:tc>
                <w:tcPr>
                  <w:tcW w:w="499" w:type="pct"/>
                  <w:tcBorders>
                    <w:tl2br w:val="nil"/>
                    <w:tr2bl w:val="nil"/>
                  </w:tcBorders>
                  <w:noWrap w:val="0"/>
                  <w:vAlign w:val="center"/>
                </w:tcPr>
                <w:p w14:paraId="49BC9DF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DA007</w:t>
                  </w:r>
                </w:p>
              </w:tc>
            </w:tr>
            <w:tr w14:paraId="6FF8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 w:type="pct"/>
                  <w:vMerge w:val="continue"/>
                  <w:tcBorders>
                    <w:tl2br w:val="nil"/>
                    <w:tr2bl w:val="nil"/>
                  </w:tcBorders>
                  <w:noWrap w:val="0"/>
                  <w:vAlign w:val="center"/>
                </w:tcPr>
                <w:p w14:paraId="768630B9">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380" w:type="pct"/>
                  <w:tcBorders>
                    <w:tl2br w:val="nil"/>
                    <w:tr2bl w:val="nil"/>
                  </w:tcBorders>
                  <w:shd w:val="clear" w:color="auto" w:fill="auto"/>
                  <w:noWrap w:val="0"/>
                  <w:vAlign w:val="center"/>
                </w:tcPr>
                <w:p w14:paraId="02CCF1EE">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rPr>
                    <w:t>膨润土</w:t>
                  </w:r>
                  <w:r>
                    <w:rPr>
                      <w:rFonts w:hint="default" w:ascii="Times New Roman" w:hAnsi="Times New Roman" w:eastAsia="宋体" w:cs="Times New Roman"/>
                      <w:color w:val="auto"/>
                      <w:sz w:val="21"/>
                      <w:szCs w:val="22"/>
                      <w:highlight w:val="none"/>
                      <w:u w:val="none"/>
                      <w:lang w:val="en-US" w:eastAsia="zh-CN"/>
                    </w:rPr>
                    <w:t>筒仓（1个）</w:t>
                  </w:r>
                </w:p>
              </w:tc>
              <w:tc>
                <w:tcPr>
                  <w:tcW w:w="433" w:type="pct"/>
                  <w:tcBorders>
                    <w:tl2br w:val="nil"/>
                    <w:tr2bl w:val="nil"/>
                  </w:tcBorders>
                  <w:shd w:val="clear" w:color="auto" w:fill="auto"/>
                  <w:noWrap w:val="0"/>
                  <w:vAlign w:val="center"/>
                </w:tcPr>
                <w:p w14:paraId="754839A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6129</w:t>
                  </w:r>
                </w:p>
              </w:tc>
              <w:tc>
                <w:tcPr>
                  <w:tcW w:w="476" w:type="pct"/>
                  <w:tcBorders>
                    <w:tl2br w:val="nil"/>
                    <w:tr2bl w:val="nil"/>
                  </w:tcBorders>
                  <w:shd w:val="clear" w:color="auto" w:fill="auto"/>
                  <w:noWrap w:val="0"/>
                  <w:vAlign w:val="center"/>
                </w:tcPr>
                <w:p w14:paraId="0D0546F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134838</w:t>
                  </w:r>
                </w:p>
              </w:tc>
              <w:tc>
                <w:tcPr>
                  <w:tcW w:w="411" w:type="pct"/>
                  <w:tcBorders>
                    <w:tl2br w:val="nil"/>
                    <w:tr2bl w:val="nil"/>
                  </w:tcBorders>
                  <w:shd w:val="clear" w:color="auto" w:fill="auto"/>
                  <w:noWrap w:val="0"/>
                  <w:vAlign w:val="center"/>
                </w:tcPr>
                <w:p w14:paraId="4251978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5488</w:t>
                  </w:r>
                </w:p>
              </w:tc>
              <w:tc>
                <w:tcPr>
                  <w:tcW w:w="366" w:type="pct"/>
                  <w:tcBorders>
                    <w:tl2br w:val="nil"/>
                    <w:tr2bl w:val="nil"/>
                  </w:tcBorders>
                  <w:shd w:val="clear" w:color="auto" w:fill="auto"/>
                  <w:noWrap w:val="0"/>
                  <w:vAlign w:val="center"/>
                </w:tcPr>
                <w:p w14:paraId="1C0CE3E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0.15</w:t>
                  </w:r>
                </w:p>
              </w:tc>
              <w:tc>
                <w:tcPr>
                  <w:tcW w:w="403" w:type="pct"/>
                  <w:tcBorders>
                    <w:tl2br w:val="nil"/>
                    <w:tr2bl w:val="nil"/>
                  </w:tcBorders>
                  <w:shd w:val="clear" w:color="auto" w:fill="auto"/>
                  <w:noWrap w:val="0"/>
                  <w:vAlign w:val="center"/>
                </w:tcPr>
                <w:p w14:paraId="1B20A946">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0.74</w:t>
                  </w:r>
                </w:p>
              </w:tc>
              <w:tc>
                <w:tcPr>
                  <w:tcW w:w="378" w:type="pct"/>
                  <w:tcBorders>
                    <w:tl2br w:val="nil"/>
                    <w:tr2bl w:val="nil"/>
                  </w:tcBorders>
                  <w:shd w:val="clear" w:color="auto" w:fill="auto"/>
                  <w:noWrap w:val="0"/>
                  <w:vAlign w:val="center"/>
                </w:tcPr>
                <w:p w14:paraId="0F516BE2">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default" w:ascii="Times New Roman" w:hAnsi="Times New Roman" w:eastAsia="宋体" w:cs="Times New Roman"/>
                      <w:color w:val="auto"/>
                      <w:sz w:val="21"/>
                      <w:szCs w:val="22"/>
                      <w:highlight w:val="none"/>
                      <w:u w:val="none"/>
                      <w:lang w:val="en-US" w:eastAsia="zh-CN"/>
                    </w:rPr>
                    <w:t>99.</w:t>
                  </w:r>
                  <w:r>
                    <w:rPr>
                      <w:rFonts w:hint="eastAsia" w:ascii="Times New Roman" w:hAnsi="Times New Roman" w:eastAsia="宋体" w:cs="Times New Roman"/>
                      <w:color w:val="auto"/>
                      <w:sz w:val="21"/>
                      <w:szCs w:val="22"/>
                      <w:highlight w:val="none"/>
                      <w:u w:val="none"/>
                      <w:lang w:val="en-US" w:eastAsia="zh-CN"/>
                    </w:rPr>
                    <w:t>7</w:t>
                  </w:r>
                  <w:r>
                    <w:rPr>
                      <w:rFonts w:hint="default" w:ascii="Times New Roman" w:hAnsi="Times New Roman" w:eastAsia="宋体" w:cs="Times New Roman"/>
                      <w:color w:val="auto"/>
                      <w:sz w:val="21"/>
                      <w:szCs w:val="22"/>
                      <w:highlight w:val="none"/>
                      <w:u w:val="none"/>
                      <w:lang w:val="en-US" w:eastAsia="zh-CN"/>
                    </w:rPr>
                    <w:t>%</w:t>
                  </w:r>
                </w:p>
              </w:tc>
              <w:tc>
                <w:tcPr>
                  <w:tcW w:w="399" w:type="pct"/>
                  <w:tcBorders>
                    <w:tl2br w:val="nil"/>
                    <w:tr2bl w:val="nil"/>
                  </w:tcBorders>
                  <w:shd w:val="clear" w:color="auto" w:fill="auto"/>
                  <w:noWrap w:val="0"/>
                  <w:vAlign w:val="center"/>
                </w:tcPr>
                <w:p w14:paraId="4F5CF46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16.46</w:t>
                  </w:r>
                </w:p>
              </w:tc>
              <w:tc>
                <w:tcPr>
                  <w:tcW w:w="532" w:type="pct"/>
                  <w:tcBorders>
                    <w:tl2br w:val="nil"/>
                    <w:tr2bl w:val="nil"/>
                  </w:tcBorders>
                  <w:shd w:val="clear" w:color="auto" w:fill="auto"/>
                  <w:noWrap w:val="0"/>
                  <w:vAlign w:val="center"/>
                </w:tcPr>
                <w:p w14:paraId="4E58C1E7">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0.00046</w:t>
                  </w:r>
                </w:p>
              </w:tc>
              <w:tc>
                <w:tcPr>
                  <w:tcW w:w="532" w:type="pct"/>
                  <w:tcBorders>
                    <w:tl2br w:val="nil"/>
                    <w:tr2bl w:val="nil"/>
                  </w:tcBorders>
                  <w:shd w:val="clear" w:color="auto" w:fill="auto"/>
                  <w:noWrap w:val="0"/>
                  <w:vAlign w:val="center"/>
                </w:tcPr>
                <w:p w14:paraId="2C5FED80">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0.00222</w:t>
                  </w:r>
                </w:p>
              </w:tc>
              <w:tc>
                <w:tcPr>
                  <w:tcW w:w="499" w:type="pct"/>
                  <w:tcBorders>
                    <w:tl2br w:val="nil"/>
                    <w:tr2bl w:val="nil"/>
                  </w:tcBorders>
                  <w:shd w:val="clear" w:color="auto" w:fill="auto"/>
                  <w:noWrap w:val="0"/>
                  <w:vAlign w:val="center"/>
                </w:tcPr>
                <w:p w14:paraId="28D881C0">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rPr>
                    <w:t>DA008</w:t>
                  </w:r>
                </w:p>
              </w:tc>
            </w:tr>
            <w:tr w14:paraId="2044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 w:type="pct"/>
                  <w:vMerge w:val="continue"/>
                  <w:tcBorders>
                    <w:tl2br w:val="nil"/>
                    <w:tr2bl w:val="nil"/>
                  </w:tcBorders>
                  <w:noWrap w:val="0"/>
                  <w:vAlign w:val="center"/>
                </w:tcPr>
                <w:p w14:paraId="2DE79C45">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380" w:type="pct"/>
                  <w:tcBorders>
                    <w:tl2br w:val="nil"/>
                    <w:tr2bl w:val="nil"/>
                  </w:tcBorders>
                  <w:shd w:val="clear" w:color="auto" w:fill="auto"/>
                  <w:noWrap w:val="0"/>
                  <w:vAlign w:val="center"/>
                </w:tcPr>
                <w:p w14:paraId="44E50627">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bidi="ar-SA"/>
                    </w:rPr>
                  </w:pPr>
                  <w:r>
                    <w:rPr>
                      <w:rFonts w:hint="default" w:ascii="Times New Roman" w:hAnsi="Times New Roman" w:eastAsia="宋体" w:cs="Times New Roman"/>
                      <w:color w:val="auto"/>
                      <w:sz w:val="21"/>
                      <w:szCs w:val="22"/>
                      <w:highlight w:val="none"/>
                      <w:u w:val="none"/>
                      <w:lang w:val="en-US" w:eastAsia="zh-CN"/>
                    </w:rPr>
                    <w:t>抗蚀增强剂筒仓</w:t>
                  </w:r>
                  <w:r>
                    <w:rPr>
                      <w:rFonts w:hint="eastAsia" w:ascii="Times New Roman" w:hAnsi="Times New Roman" w:eastAsia="宋体" w:cs="Times New Roman"/>
                      <w:color w:val="auto"/>
                      <w:sz w:val="21"/>
                      <w:szCs w:val="22"/>
                      <w:highlight w:val="none"/>
                      <w:u w:val="none"/>
                      <w:lang w:val="en-US" w:eastAsia="zh-CN"/>
                    </w:rPr>
                    <w:t>1</w:t>
                  </w:r>
                </w:p>
              </w:tc>
              <w:tc>
                <w:tcPr>
                  <w:tcW w:w="433" w:type="pct"/>
                  <w:tcBorders>
                    <w:tl2br w:val="nil"/>
                    <w:tr2bl w:val="nil"/>
                  </w:tcBorders>
                  <w:shd w:val="clear" w:color="auto" w:fill="auto"/>
                  <w:noWrap w:val="0"/>
                  <w:vAlign w:val="center"/>
                </w:tcPr>
                <w:p w14:paraId="653EEA0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410.5</w:t>
                  </w:r>
                </w:p>
              </w:tc>
              <w:tc>
                <w:tcPr>
                  <w:tcW w:w="476" w:type="pct"/>
                  <w:tcBorders>
                    <w:tl2br w:val="nil"/>
                    <w:tr2bl w:val="nil"/>
                  </w:tcBorders>
                  <w:shd w:val="clear" w:color="auto" w:fill="auto"/>
                  <w:noWrap w:val="0"/>
                  <w:vAlign w:val="center"/>
                </w:tcPr>
                <w:p w14:paraId="3C3071E2">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9031</w:t>
                  </w:r>
                </w:p>
              </w:tc>
              <w:tc>
                <w:tcPr>
                  <w:tcW w:w="411" w:type="pct"/>
                  <w:tcBorders>
                    <w:tl2br w:val="nil"/>
                    <w:tr2bl w:val="nil"/>
                  </w:tcBorders>
                  <w:shd w:val="clear" w:color="auto" w:fill="auto"/>
                  <w:noWrap w:val="0"/>
                  <w:vAlign w:val="center"/>
                </w:tcPr>
                <w:p w14:paraId="5193C6F2">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5426</w:t>
                  </w:r>
                </w:p>
              </w:tc>
              <w:tc>
                <w:tcPr>
                  <w:tcW w:w="366" w:type="pct"/>
                  <w:tcBorders>
                    <w:tl2br w:val="nil"/>
                    <w:tr2bl w:val="nil"/>
                  </w:tcBorders>
                  <w:shd w:val="clear" w:color="auto" w:fill="auto"/>
                  <w:noWrap w:val="0"/>
                  <w:vAlign w:val="center"/>
                </w:tcPr>
                <w:p w14:paraId="50AAE354">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0.01</w:t>
                  </w:r>
                </w:p>
              </w:tc>
              <w:tc>
                <w:tcPr>
                  <w:tcW w:w="403" w:type="pct"/>
                  <w:tcBorders>
                    <w:tl2br w:val="nil"/>
                    <w:tr2bl w:val="nil"/>
                  </w:tcBorders>
                  <w:shd w:val="clear" w:color="auto" w:fill="auto"/>
                  <w:noWrap w:val="0"/>
                  <w:vAlign w:val="center"/>
                </w:tcPr>
                <w:p w14:paraId="4670569E">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0.049</w:t>
                  </w:r>
                </w:p>
              </w:tc>
              <w:tc>
                <w:tcPr>
                  <w:tcW w:w="378" w:type="pct"/>
                  <w:tcBorders>
                    <w:tl2br w:val="nil"/>
                    <w:tr2bl w:val="nil"/>
                  </w:tcBorders>
                  <w:shd w:val="clear" w:color="auto" w:fill="auto"/>
                  <w:noWrap w:val="0"/>
                  <w:vAlign w:val="center"/>
                </w:tcPr>
                <w:p w14:paraId="40A45305">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default" w:ascii="Times New Roman" w:hAnsi="Times New Roman" w:eastAsia="宋体" w:cs="Times New Roman"/>
                      <w:color w:val="auto"/>
                      <w:sz w:val="21"/>
                      <w:szCs w:val="22"/>
                      <w:highlight w:val="none"/>
                      <w:u w:val="none"/>
                      <w:lang w:val="en-US" w:eastAsia="zh-CN"/>
                    </w:rPr>
                    <w:t>99.</w:t>
                  </w:r>
                  <w:r>
                    <w:rPr>
                      <w:rFonts w:hint="eastAsia" w:ascii="Times New Roman" w:hAnsi="Times New Roman" w:eastAsia="宋体" w:cs="Times New Roman"/>
                      <w:color w:val="auto"/>
                      <w:sz w:val="21"/>
                      <w:szCs w:val="22"/>
                      <w:highlight w:val="none"/>
                      <w:u w:val="none"/>
                      <w:lang w:val="en-US" w:eastAsia="zh-CN"/>
                    </w:rPr>
                    <w:t>7</w:t>
                  </w:r>
                  <w:r>
                    <w:rPr>
                      <w:rFonts w:hint="default" w:ascii="Times New Roman" w:hAnsi="Times New Roman" w:eastAsia="宋体" w:cs="Times New Roman"/>
                      <w:color w:val="auto"/>
                      <w:sz w:val="21"/>
                      <w:szCs w:val="22"/>
                      <w:highlight w:val="none"/>
                      <w:u w:val="none"/>
                      <w:lang w:val="en-US" w:eastAsia="zh-CN"/>
                    </w:rPr>
                    <w:t>%</w:t>
                  </w:r>
                </w:p>
              </w:tc>
              <w:tc>
                <w:tcPr>
                  <w:tcW w:w="399" w:type="pct"/>
                  <w:tcBorders>
                    <w:tl2br w:val="nil"/>
                    <w:tr2bl w:val="nil"/>
                  </w:tcBorders>
                  <w:shd w:val="clear" w:color="auto" w:fill="auto"/>
                  <w:noWrap w:val="0"/>
                  <w:vAlign w:val="center"/>
                </w:tcPr>
                <w:p w14:paraId="29366ED5">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16.28</w:t>
                  </w:r>
                </w:p>
              </w:tc>
              <w:tc>
                <w:tcPr>
                  <w:tcW w:w="532" w:type="pct"/>
                  <w:tcBorders>
                    <w:tl2br w:val="nil"/>
                    <w:tr2bl w:val="nil"/>
                  </w:tcBorders>
                  <w:shd w:val="clear" w:color="auto" w:fill="auto"/>
                  <w:noWrap w:val="0"/>
                  <w:vAlign w:val="center"/>
                </w:tcPr>
                <w:p w14:paraId="0966FCA5">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bidi="ar-SA"/>
                    </w:rPr>
                    <w:t>0.000031</w:t>
                  </w:r>
                </w:p>
              </w:tc>
              <w:tc>
                <w:tcPr>
                  <w:tcW w:w="532" w:type="pct"/>
                  <w:tcBorders>
                    <w:tl2br w:val="nil"/>
                    <w:tr2bl w:val="nil"/>
                  </w:tcBorders>
                  <w:shd w:val="clear" w:color="auto" w:fill="auto"/>
                  <w:noWrap w:val="0"/>
                  <w:vAlign w:val="center"/>
                </w:tcPr>
                <w:p w14:paraId="7204658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0.000147</w:t>
                  </w:r>
                </w:p>
              </w:tc>
              <w:tc>
                <w:tcPr>
                  <w:tcW w:w="499" w:type="pct"/>
                  <w:tcBorders>
                    <w:tl2br w:val="nil"/>
                    <w:tr2bl w:val="nil"/>
                  </w:tcBorders>
                  <w:shd w:val="clear" w:color="auto" w:fill="auto"/>
                  <w:noWrap w:val="0"/>
                  <w:vAlign w:val="center"/>
                </w:tcPr>
                <w:p w14:paraId="0FAB0B2E">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bidi="ar-SA"/>
                    </w:rPr>
                  </w:pPr>
                  <w:r>
                    <w:rPr>
                      <w:rFonts w:hint="eastAsia" w:ascii="Times New Roman" w:hAnsi="Times New Roman" w:eastAsia="宋体" w:cs="Times New Roman"/>
                      <w:color w:val="auto"/>
                      <w:sz w:val="21"/>
                      <w:szCs w:val="22"/>
                      <w:highlight w:val="none"/>
                      <w:u w:val="none"/>
                      <w:lang w:val="en-US" w:eastAsia="zh-CN"/>
                    </w:rPr>
                    <w:t>DA009</w:t>
                  </w:r>
                </w:p>
              </w:tc>
            </w:tr>
            <w:tr w14:paraId="3B2A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 w:type="pct"/>
                  <w:vMerge w:val="continue"/>
                  <w:tcBorders>
                    <w:tl2br w:val="nil"/>
                    <w:tr2bl w:val="nil"/>
                  </w:tcBorders>
                  <w:noWrap w:val="0"/>
                  <w:vAlign w:val="center"/>
                </w:tcPr>
                <w:p w14:paraId="01B6D279">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p>
              </w:tc>
              <w:tc>
                <w:tcPr>
                  <w:tcW w:w="380" w:type="pct"/>
                  <w:tcBorders>
                    <w:tl2br w:val="nil"/>
                    <w:tr2bl w:val="nil"/>
                  </w:tcBorders>
                  <w:noWrap w:val="0"/>
                  <w:vAlign w:val="center"/>
                </w:tcPr>
                <w:p w14:paraId="2DE43E3C">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抗蚀增强剂筒仓</w:t>
                  </w:r>
                  <w:r>
                    <w:rPr>
                      <w:rFonts w:hint="eastAsia" w:ascii="Times New Roman" w:hAnsi="Times New Roman" w:eastAsia="宋体" w:cs="Times New Roman"/>
                      <w:color w:val="auto"/>
                      <w:sz w:val="21"/>
                      <w:szCs w:val="22"/>
                      <w:highlight w:val="none"/>
                      <w:u w:val="none"/>
                      <w:lang w:val="en-US" w:eastAsia="zh-CN"/>
                    </w:rPr>
                    <w:t>2</w:t>
                  </w:r>
                </w:p>
              </w:tc>
              <w:tc>
                <w:tcPr>
                  <w:tcW w:w="433" w:type="pct"/>
                  <w:tcBorders>
                    <w:tl2br w:val="nil"/>
                    <w:tr2bl w:val="nil"/>
                  </w:tcBorders>
                  <w:noWrap w:val="0"/>
                  <w:vAlign w:val="center"/>
                </w:tcPr>
                <w:p w14:paraId="10E958A6">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410.5</w:t>
                  </w:r>
                </w:p>
              </w:tc>
              <w:tc>
                <w:tcPr>
                  <w:tcW w:w="476" w:type="pct"/>
                  <w:tcBorders>
                    <w:tl2br w:val="nil"/>
                    <w:tr2bl w:val="nil"/>
                  </w:tcBorders>
                  <w:noWrap w:val="0"/>
                  <w:vAlign w:val="center"/>
                </w:tcPr>
                <w:p w14:paraId="74B0959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9031</w:t>
                  </w:r>
                </w:p>
              </w:tc>
              <w:tc>
                <w:tcPr>
                  <w:tcW w:w="411" w:type="pct"/>
                  <w:tcBorders>
                    <w:tl2br w:val="nil"/>
                    <w:tr2bl w:val="nil"/>
                  </w:tcBorders>
                  <w:noWrap w:val="0"/>
                  <w:vAlign w:val="center"/>
                </w:tcPr>
                <w:p w14:paraId="5E8443E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5426</w:t>
                  </w:r>
                </w:p>
              </w:tc>
              <w:tc>
                <w:tcPr>
                  <w:tcW w:w="366" w:type="pct"/>
                  <w:tcBorders>
                    <w:tl2br w:val="nil"/>
                    <w:tr2bl w:val="nil"/>
                  </w:tcBorders>
                  <w:noWrap w:val="0"/>
                  <w:vAlign w:val="center"/>
                </w:tcPr>
                <w:p w14:paraId="0A021D2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0.01</w:t>
                  </w:r>
                </w:p>
              </w:tc>
              <w:tc>
                <w:tcPr>
                  <w:tcW w:w="403" w:type="pct"/>
                  <w:tcBorders>
                    <w:tl2br w:val="nil"/>
                    <w:tr2bl w:val="nil"/>
                  </w:tcBorders>
                  <w:noWrap w:val="0"/>
                  <w:vAlign w:val="center"/>
                </w:tcPr>
                <w:p w14:paraId="285EB5C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0.049</w:t>
                  </w:r>
                </w:p>
              </w:tc>
              <w:tc>
                <w:tcPr>
                  <w:tcW w:w="378" w:type="pct"/>
                  <w:tcBorders>
                    <w:tl2br w:val="nil"/>
                    <w:tr2bl w:val="nil"/>
                  </w:tcBorders>
                  <w:noWrap w:val="0"/>
                  <w:vAlign w:val="center"/>
                </w:tcPr>
                <w:p w14:paraId="2C449397">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99.</w:t>
                  </w:r>
                  <w:r>
                    <w:rPr>
                      <w:rFonts w:hint="eastAsia" w:ascii="Times New Roman" w:hAnsi="Times New Roman" w:eastAsia="宋体" w:cs="Times New Roman"/>
                      <w:color w:val="auto"/>
                      <w:sz w:val="21"/>
                      <w:szCs w:val="22"/>
                      <w:highlight w:val="none"/>
                      <w:u w:val="none"/>
                      <w:lang w:val="en-US" w:eastAsia="zh-CN"/>
                    </w:rPr>
                    <w:t>7</w:t>
                  </w:r>
                  <w:r>
                    <w:rPr>
                      <w:rFonts w:hint="default" w:ascii="Times New Roman" w:hAnsi="Times New Roman" w:eastAsia="宋体" w:cs="Times New Roman"/>
                      <w:color w:val="auto"/>
                      <w:sz w:val="21"/>
                      <w:szCs w:val="22"/>
                      <w:highlight w:val="none"/>
                      <w:u w:val="none"/>
                      <w:lang w:val="en-US" w:eastAsia="zh-CN"/>
                    </w:rPr>
                    <w:t>%</w:t>
                  </w:r>
                </w:p>
              </w:tc>
              <w:tc>
                <w:tcPr>
                  <w:tcW w:w="399" w:type="pct"/>
                  <w:tcBorders>
                    <w:tl2br w:val="nil"/>
                    <w:tr2bl w:val="nil"/>
                  </w:tcBorders>
                  <w:noWrap w:val="0"/>
                  <w:vAlign w:val="center"/>
                </w:tcPr>
                <w:p w14:paraId="4CE1E76E">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16.28</w:t>
                  </w:r>
                </w:p>
              </w:tc>
              <w:tc>
                <w:tcPr>
                  <w:tcW w:w="532" w:type="pct"/>
                  <w:tcBorders>
                    <w:tl2br w:val="nil"/>
                    <w:tr2bl w:val="nil"/>
                  </w:tcBorders>
                  <w:noWrap w:val="0"/>
                  <w:vAlign w:val="center"/>
                </w:tcPr>
                <w:p w14:paraId="33C99544">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0.000031</w:t>
                  </w:r>
                </w:p>
              </w:tc>
              <w:tc>
                <w:tcPr>
                  <w:tcW w:w="532" w:type="pct"/>
                  <w:tcBorders>
                    <w:tl2br w:val="nil"/>
                    <w:tr2bl w:val="nil"/>
                  </w:tcBorders>
                  <w:noWrap w:val="0"/>
                  <w:vAlign w:val="center"/>
                </w:tcPr>
                <w:p w14:paraId="3666C703">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0.000147</w:t>
                  </w:r>
                </w:p>
              </w:tc>
              <w:tc>
                <w:tcPr>
                  <w:tcW w:w="499" w:type="pct"/>
                  <w:tcBorders>
                    <w:tl2br w:val="nil"/>
                    <w:tr2bl w:val="nil"/>
                  </w:tcBorders>
                  <w:noWrap w:val="0"/>
                  <w:vAlign w:val="center"/>
                </w:tcPr>
                <w:p w14:paraId="51E3BECF">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DA0010</w:t>
                  </w:r>
                </w:p>
              </w:tc>
            </w:tr>
          </w:tbl>
          <w:p w14:paraId="4AFBDEE1">
            <w:pPr>
              <w:pStyle w:val="18"/>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default" w:ascii="Times New Roman" w:hAnsi="Times New Roman" w:cs="Times New Roman"/>
                <w:color w:val="auto"/>
                <w:u w:val="none"/>
                <w:lang w:val="en-US" w:eastAsia="zh-CN"/>
              </w:rPr>
            </w:pPr>
            <w:r>
              <w:rPr>
                <w:rFonts w:hint="default" w:ascii="Times New Roman" w:hAnsi="Times New Roman" w:eastAsia="宋体" w:cs="Times New Roman"/>
                <w:b w:val="0"/>
                <w:bCs w:val="0"/>
                <w:color w:val="auto"/>
                <w:sz w:val="24"/>
                <w:szCs w:val="22"/>
                <w:highlight w:val="none"/>
                <w:u w:val="none"/>
                <w:lang w:val="en-US" w:eastAsia="zh-CN"/>
              </w:rPr>
              <w:t>经计算本项目营运期</w:t>
            </w:r>
            <w:r>
              <w:rPr>
                <w:rFonts w:hint="eastAsia" w:ascii="Times New Roman" w:hAnsi="Times New Roman" w:eastAsia="宋体" w:cs="Times New Roman"/>
                <w:b w:val="0"/>
                <w:bCs w:val="0"/>
                <w:color w:val="auto"/>
                <w:sz w:val="24"/>
                <w:szCs w:val="22"/>
                <w:highlight w:val="none"/>
                <w:u w:val="none"/>
                <w:lang w:val="en-US" w:eastAsia="zh-CN"/>
              </w:rPr>
              <w:t>4个水泥筒仓</w:t>
            </w:r>
            <w:r>
              <w:rPr>
                <w:rFonts w:hint="default" w:ascii="Times New Roman" w:hAnsi="Times New Roman" w:eastAsia="宋体" w:cs="Times New Roman"/>
                <w:b w:val="0"/>
                <w:bCs w:val="0"/>
                <w:color w:val="auto"/>
                <w:sz w:val="24"/>
                <w:szCs w:val="22"/>
                <w:highlight w:val="none"/>
                <w:u w:val="none"/>
                <w:lang w:val="en-US" w:eastAsia="zh-CN"/>
              </w:rPr>
              <w:t>粉尘排放量</w:t>
            </w:r>
            <w:r>
              <w:rPr>
                <w:rFonts w:hint="eastAsia" w:ascii="Times New Roman" w:hAnsi="Times New Roman" w:eastAsia="宋体" w:cs="Times New Roman"/>
                <w:b w:val="0"/>
                <w:bCs w:val="0"/>
                <w:color w:val="auto"/>
                <w:sz w:val="24"/>
                <w:szCs w:val="22"/>
                <w:highlight w:val="none"/>
                <w:u w:val="none"/>
                <w:lang w:val="en-US" w:eastAsia="zh-CN"/>
              </w:rPr>
              <w:t>均</w:t>
            </w:r>
            <w:r>
              <w:rPr>
                <w:rFonts w:hint="default" w:ascii="Times New Roman" w:hAnsi="Times New Roman" w:eastAsia="宋体" w:cs="Times New Roman"/>
                <w:b w:val="0"/>
                <w:bCs w:val="0"/>
                <w:color w:val="auto"/>
                <w:sz w:val="24"/>
                <w:szCs w:val="22"/>
                <w:highlight w:val="none"/>
                <w:u w:val="none"/>
                <w:lang w:val="en-US" w:eastAsia="zh-CN"/>
              </w:rPr>
              <w:t>为</w:t>
            </w:r>
            <w:r>
              <w:rPr>
                <w:rFonts w:hint="eastAsia" w:ascii="Times New Roman" w:hAnsi="Times New Roman" w:eastAsia="宋体" w:cs="Times New Roman"/>
                <w:b w:val="0"/>
                <w:bCs w:val="0"/>
                <w:color w:val="auto"/>
                <w:sz w:val="24"/>
                <w:szCs w:val="22"/>
                <w:highlight w:val="none"/>
                <w:u w:val="none"/>
                <w:lang w:val="en-US" w:eastAsia="zh-CN"/>
              </w:rPr>
              <w:t>0.00276</w:t>
            </w:r>
            <w:r>
              <w:rPr>
                <w:rFonts w:hint="default" w:ascii="Times New Roman" w:hAnsi="Times New Roman" w:eastAsia="宋体" w:cs="Times New Roman"/>
                <w:b w:val="0"/>
                <w:bCs w:val="0"/>
                <w:color w:val="auto"/>
                <w:sz w:val="24"/>
                <w:szCs w:val="22"/>
                <w:highlight w:val="none"/>
                <w:u w:val="none"/>
                <w:lang w:val="en-US" w:eastAsia="zh-CN"/>
              </w:rPr>
              <w:t>t/a，粉尘排放浓度</w:t>
            </w:r>
            <w:r>
              <w:rPr>
                <w:rFonts w:hint="eastAsia" w:ascii="Times New Roman" w:hAnsi="Times New Roman" w:eastAsia="宋体" w:cs="Times New Roman"/>
                <w:b w:val="0"/>
                <w:bCs w:val="0"/>
                <w:color w:val="auto"/>
                <w:sz w:val="24"/>
                <w:szCs w:val="22"/>
                <w:highlight w:val="none"/>
                <w:u w:val="none"/>
                <w:lang w:val="en-US" w:eastAsia="zh-CN"/>
              </w:rPr>
              <w:t>16.34</w:t>
            </w:r>
            <w:r>
              <w:rPr>
                <w:rFonts w:hint="default" w:ascii="Times New Roman" w:hAnsi="Times New Roman" w:eastAsia="宋体" w:cs="Times New Roman"/>
                <w:b w:val="0"/>
                <w:bCs w:val="0"/>
                <w:color w:val="auto"/>
                <w:sz w:val="24"/>
                <w:szCs w:val="22"/>
                <w:highlight w:val="none"/>
                <w:u w:val="none"/>
                <w:lang w:val="en-US" w:eastAsia="zh-CN"/>
              </w:rPr>
              <w:t>mg/m</w:t>
            </w:r>
            <w:r>
              <w:rPr>
                <w:rFonts w:hint="default" w:ascii="Times New Roman" w:hAnsi="Times New Roman" w:eastAsia="宋体" w:cs="Times New Roman"/>
                <w:b w:val="0"/>
                <w:bCs w:val="0"/>
                <w:color w:val="auto"/>
                <w:sz w:val="24"/>
                <w:szCs w:val="22"/>
                <w:highlight w:val="none"/>
                <w:u w:val="none"/>
                <w:vertAlign w:val="superscript"/>
                <w:lang w:val="en-US" w:eastAsia="zh-CN"/>
              </w:rPr>
              <w:t>3</w:t>
            </w:r>
            <w:r>
              <w:rPr>
                <w:rFonts w:hint="eastAsia" w:ascii="Times New Roman" w:hAnsi="Times New Roman" w:eastAsia="宋体" w:cs="Times New Roman"/>
                <w:b w:val="0"/>
                <w:bCs w:val="0"/>
                <w:color w:val="auto"/>
                <w:sz w:val="24"/>
                <w:szCs w:val="22"/>
                <w:highlight w:val="none"/>
                <w:u w:val="none"/>
                <w:vertAlign w:val="baseline"/>
                <w:lang w:val="en-US" w:eastAsia="zh-CN"/>
              </w:rPr>
              <w:t>；矿粉筒仓</w:t>
            </w:r>
            <w:r>
              <w:rPr>
                <w:rFonts w:hint="default" w:ascii="Times New Roman" w:hAnsi="Times New Roman" w:eastAsia="宋体" w:cs="Times New Roman"/>
                <w:b w:val="0"/>
                <w:bCs w:val="0"/>
                <w:color w:val="auto"/>
                <w:sz w:val="24"/>
                <w:szCs w:val="22"/>
                <w:highlight w:val="none"/>
                <w:u w:val="none"/>
                <w:lang w:val="en-US" w:eastAsia="zh-CN"/>
              </w:rPr>
              <w:t>尘排放量约为0.00099t/a，粉尘排放浓度</w:t>
            </w:r>
            <w:r>
              <w:rPr>
                <w:rFonts w:hint="eastAsia" w:ascii="Times New Roman" w:hAnsi="Times New Roman" w:eastAsia="宋体" w:cs="Times New Roman"/>
                <w:b w:val="0"/>
                <w:bCs w:val="0"/>
                <w:color w:val="auto"/>
                <w:sz w:val="24"/>
                <w:szCs w:val="22"/>
                <w:highlight w:val="none"/>
                <w:u w:val="none"/>
                <w:lang w:val="en-US" w:eastAsia="zh-CN"/>
              </w:rPr>
              <w:t>16.37</w:t>
            </w:r>
            <w:r>
              <w:rPr>
                <w:rFonts w:hint="default" w:ascii="Times New Roman" w:hAnsi="Times New Roman" w:eastAsia="宋体" w:cs="Times New Roman"/>
                <w:b w:val="0"/>
                <w:bCs w:val="0"/>
                <w:color w:val="auto"/>
                <w:sz w:val="24"/>
                <w:szCs w:val="22"/>
                <w:highlight w:val="none"/>
                <w:u w:val="none"/>
                <w:lang w:val="en-US" w:eastAsia="zh-CN"/>
              </w:rPr>
              <w:t>mg/m</w:t>
            </w:r>
            <w:r>
              <w:rPr>
                <w:rFonts w:hint="default" w:ascii="Times New Roman" w:hAnsi="Times New Roman" w:eastAsia="宋体" w:cs="Times New Roman"/>
                <w:b w:val="0"/>
                <w:bCs w:val="0"/>
                <w:color w:val="auto"/>
                <w:sz w:val="24"/>
                <w:szCs w:val="22"/>
                <w:highlight w:val="none"/>
                <w:u w:val="none"/>
                <w:vertAlign w:val="superscript"/>
                <w:lang w:val="en-US" w:eastAsia="zh-CN"/>
              </w:rPr>
              <w:t>3</w:t>
            </w:r>
            <w:r>
              <w:rPr>
                <w:rFonts w:hint="default" w:ascii="Times New Roman" w:hAnsi="Times New Roman" w:eastAsia="宋体" w:cs="Times New Roman"/>
                <w:b w:val="0"/>
                <w:bCs w:val="0"/>
                <w:color w:val="auto"/>
                <w:sz w:val="24"/>
                <w:szCs w:val="22"/>
                <w:highlight w:val="none"/>
                <w:u w:val="none"/>
                <w:lang w:val="en-US" w:eastAsia="zh-CN"/>
              </w:rPr>
              <w:t>；</w:t>
            </w:r>
            <w:r>
              <w:rPr>
                <w:rFonts w:hint="eastAsia" w:ascii="Times New Roman" w:hAnsi="Times New Roman" w:eastAsia="宋体" w:cs="Times New Roman"/>
                <w:b w:val="0"/>
                <w:bCs w:val="0"/>
                <w:color w:val="auto"/>
                <w:sz w:val="24"/>
                <w:szCs w:val="22"/>
                <w:highlight w:val="none"/>
                <w:u w:val="none"/>
                <w:lang w:val="en-US" w:eastAsia="zh-CN"/>
              </w:rPr>
              <w:t>2个粉煤灰筒仓排放量均为0.00078</w:t>
            </w:r>
            <w:r>
              <w:rPr>
                <w:rFonts w:hint="default" w:ascii="Times New Roman" w:hAnsi="Times New Roman" w:eastAsia="宋体" w:cs="Times New Roman"/>
                <w:b w:val="0"/>
                <w:bCs w:val="0"/>
                <w:color w:val="auto"/>
                <w:sz w:val="24"/>
                <w:szCs w:val="22"/>
                <w:highlight w:val="none"/>
                <w:u w:val="none"/>
                <w:lang w:val="en-US" w:eastAsia="zh-CN"/>
              </w:rPr>
              <w:t>t/a</w:t>
            </w:r>
            <w:r>
              <w:rPr>
                <w:rFonts w:hint="eastAsia" w:ascii="Times New Roman" w:hAnsi="Times New Roman" w:eastAsia="宋体" w:cs="Times New Roman"/>
                <w:b w:val="0"/>
                <w:bCs w:val="0"/>
                <w:color w:val="auto"/>
                <w:sz w:val="24"/>
                <w:szCs w:val="22"/>
                <w:highlight w:val="none"/>
                <w:u w:val="none"/>
                <w:lang w:val="en-US" w:eastAsia="zh-CN"/>
              </w:rPr>
              <w:t>，</w:t>
            </w:r>
            <w:r>
              <w:rPr>
                <w:rFonts w:hint="default" w:ascii="Times New Roman" w:hAnsi="Times New Roman" w:eastAsia="宋体" w:cs="Times New Roman"/>
                <w:b w:val="0"/>
                <w:bCs w:val="0"/>
                <w:color w:val="auto"/>
                <w:sz w:val="24"/>
                <w:szCs w:val="22"/>
                <w:highlight w:val="none"/>
                <w:u w:val="none"/>
                <w:lang w:val="en-US" w:eastAsia="zh-CN"/>
              </w:rPr>
              <w:t>粉尘排放浓度</w:t>
            </w:r>
            <w:r>
              <w:rPr>
                <w:rFonts w:hint="eastAsia" w:ascii="Times New Roman" w:hAnsi="Times New Roman" w:eastAsia="宋体" w:cs="Times New Roman"/>
                <w:b w:val="0"/>
                <w:bCs w:val="0"/>
                <w:color w:val="auto"/>
                <w:sz w:val="24"/>
                <w:szCs w:val="22"/>
                <w:highlight w:val="none"/>
                <w:u w:val="none"/>
                <w:lang w:val="en-US" w:eastAsia="zh-CN"/>
              </w:rPr>
              <w:t>16.35</w:t>
            </w:r>
            <w:r>
              <w:rPr>
                <w:rFonts w:hint="default" w:ascii="Times New Roman" w:hAnsi="Times New Roman" w:eastAsia="宋体" w:cs="Times New Roman"/>
                <w:b w:val="0"/>
                <w:bCs w:val="0"/>
                <w:color w:val="auto"/>
                <w:sz w:val="24"/>
                <w:szCs w:val="22"/>
                <w:highlight w:val="none"/>
                <w:u w:val="none"/>
                <w:lang w:val="en-US" w:eastAsia="zh-CN"/>
              </w:rPr>
              <w:t>mg/m</w:t>
            </w:r>
            <w:r>
              <w:rPr>
                <w:rFonts w:hint="default" w:ascii="Times New Roman" w:hAnsi="Times New Roman" w:eastAsia="宋体" w:cs="Times New Roman"/>
                <w:b w:val="0"/>
                <w:bCs w:val="0"/>
                <w:color w:val="auto"/>
                <w:sz w:val="24"/>
                <w:szCs w:val="22"/>
                <w:highlight w:val="none"/>
                <w:u w:val="none"/>
                <w:vertAlign w:val="superscript"/>
                <w:lang w:val="en-US" w:eastAsia="zh-CN"/>
              </w:rPr>
              <w:t>3</w:t>
            </w:r>
            <w:r>
              <w:rPr>
                <w:rFonts w:hint="eastAsia" w:ascii="Times New Roman" w:hAnsi="Times New Roman" w:eastAsia="宋体" w:cs="Times New Roman"/>
                <w:b w:val="0"/>
                <w:bCs w:val="0"/>
                <w:color w:val="auto"/>
                <w:sz w:val="24"/>
                <w:szCs w:val="22"/>
                <w:highlight w:val="none"/>
                <w:u w:val="none"/>
                <w:vertAlign w:val="baseline"/>
                <w:lang w:val="en-US" w:eastAsia="zh-CN"/>
              </w:rPr>
              <w:t>；膨润土筒仓</w:t>
            </w:r>
            <w:r>
              <w:rPr>
                <w:rFonts w:hint="default" w:ascii="Times New Roman" w:hAnsi="Times New Roman" w:eastAsia="宋体" w:cs="Times New Roman"/>
                <w:b w:val="0"/>
                <w:bCs w:val="0"/>
                <w:color w:val="auto"/>
                <w:sz w:val="24"/>
                <w:szCs w:val="22"/>
                <w:highlight w:val="none"/>
                <w:u w:val="none"/>
                <w:lang w:val="en-US" w:eastAsia="zh-CN"/>
              </w:rPr>
              <w:t>粉尘排放量约为0.</w:t>
            </w:r>
            <w:r>
              <w:rPr>
                <w:rFonts w:hint="eastAsia" w:ascii="Times New Roman" w:hAnsi="Times New Roman" w:eastAsia="宋体" w:cs="Times New Roman"/>
                <w:b w:val="0"/>
                <w:bCs w:val="0"/>
                <w:color w:val="auto"/>
                <w:sz w:val="24"/>
                <w:szCs w:val="22"/>
                <w:highlight w:val="none"/>
                <w:u w:val="none"/>
                <w:lang w:val="en-US" w:eastAsia="zh-CN"/>
              </w:rPr>
              <w:t>00222</w:t>
            </w:r>
            <w:r>
              <w:rPr>
                <w:rFonts w:hint="default" w:ascii="Times New Roman" w:hAnsi="Times New Roman" w:eastAsia="宋体" w:cs="Times New Roman"/>
                <w:b w:val="0"/>
                <w:bCs w:val="0"/>
                <w:color w:val="auto"/>
                <w:sz w:val="24"/>
                <w:szCs w:val="22"/>
                <w:highlight w:val="none"/>
                <w:u w:val="none"/>
                <w:lang w:val="en-US" w:eastAsia="zh-CN"/>
              </w:rPr>
              <w:t>t/a，筒仓粉尘排放浓度</w:t>
            </w:r>
            <w:r>
              <w:rPr>
                <w:rFonts w:hint="eastAsia" w:ascii="Times New Roman" w:hAnsi="Times New Roman" w:eastAsia="宋体" w:cs="Times New Roman"/>
                <w:b w:val="0"/>
                <w:bCs w:val="0"/>
                <w:color w:val="auto"/>
                <w:sz w:val="24"/>
                <w:szCs w:val="22"/>
                <w:highlight w:val="none"/>
                <w:u w:val="none"/>
                <w:lang w:val="en-US" w:eastAsia="zh-CN"/>
              </w:rPr>
              <w:t>16.46</w:t>
            </w:r>
            <w:r>
              <w:rPr>
                <w:rFonts w:hint="default" w:ascii="Times New Roman" w:hAnsi="Times New Roman" w:eastAsia="宋体" w:cs="Times New Roman"/>
                <w:b w:val="0"/>
                <w:bCs w:val="0"/>
                <w:color w:val="auto"/>
                <w:sz w:val="24"/>
                <w:szCs w:val="22"/>
                <w:highlight w:val="none"/>
                <w:u w:val="none"/>
                <w:lang w:val="en-US" w:eastAsia="zh-CN"/>
              </w:rPr>
              <w:t>mg/m</w:t>
            </w:r>
            <w:r>
              <w:rPr>
                <w:rFonts w:hint="default" w:ascii="Times New Roman" w:hAnsi="Times New Roman" w:eastAsia="宋体" w:cs="Times New Roman"/>
                <w:b w:val="0"/>
                <w:bCs w:val="0"/>
                <w:color w:val="auto"/>
                <w:sz w:val="24"/>
                <w:szCs w:val="22"/>
                <w:highlight w:val="none"/>
                <w:u w:val="none"/>
                <w:vertAlign w:val="superscript"/>
                <w:lang w:val="en-US" w:eastAsia="zh-CN"/>
              </w:rPr>
              <w:t>3</w:t>
            </w:r>
            <w:r>
              <w:rPr>
                <w:rFonts w:hint="default" w:ascii="Times New Roman" w:hAnsi="Times New Roman" w:eastAsia="宋体" w:cs="Times New Roman"/>
                <w:b w:val="0"/>
                <w:bCs w:val="0"/>
                <w:color w:val="auto"/>
                <w:sz w:val="24"/>
                <w:szCs w:val="22"/>
                <w:highlight w:val="none"/>
                <w:u w:val="none"/>
                <w:lang w:val="en-US" w:eastAsia="zh-CN"/>
              </w:rPr>
              <w:t xml:space="preserve"> ；</w:t>
            </w:r>
            <w:r>
              <w:rPr>
                <w:rFonts w:hint="eastAsia" w:ascii="Times New Roman" w:hAnsi="Times New Roman" w:eastAsia="宋体" w:cs="Times New Roman"/>
                <w:b w:val="0"/>
                <w:bCs w:val="0"/>
                <w:color w:val="auto"/>
                <w:sz w:val="24"/>
                <w:szCs w:val="22"/>
                <w:highlight w:val="none"/>
                <w:u w:val="none"/>
                <w:lang w:val="en-US" w:eastAsia="zh-CN"/>
              </w:rPr>
              <w:t>2个抗蚀增强剂</w:t>
            </w:r>
            <w:r>
              <w:rPr>
                <w:rFonts w:hint="default" w:ascii="Times New Roman" w:hAnsi="Times New Roman" w:eastAsia="宋体" w:cs="Times New Roman"/>
                <w:b w:val="0"/>
                <w:bCs w:val="0"/>
                <w:color w:val="auto"/>
                <w:sz w:val="24"/>
                <w:szCs w:val="22"/>
                <w:highlight w:val="none"/>
                <w:u w:val="none"/>
                <w:lang w:val="en-US" w:eastAsia="zh-CN"/>
              </w:rPr>
              <w:t>筒仓粉尘排放量约为</w:t>
            </w:r>
            <w:r>
              <w:rPr>
                <w:rFonts w:hint="eastAsia" w:ascii="Times New Roman" w:hAnsi="Times New Roman" w:eastAsia="宋体" w:cs="Times New Roman"/>
                <w:b w:val="0"/>
                <w:bCs w:val="0"/>
                <w:color w:val="auto"/>
                <w:sz w:val="24"/>
                <w:szCs w:val="22"/>
                <w:highlight w:val="none"/>
                <w:u w:val="none"/>
                <w:lang w:val="en-US" w:eastAsia="zh-CN"/>
              </w:rPr>
              <w:t>0.000147</w:t>
            </w:r>
            <w:r>
              <w:rPr>
                <w:rFonts w:hint="default" w:ascii="Times New Roman" w:hAnsi="Times New Roman" w:eastAsia="宋体" w:cs="Times New Roman"/>
                <w:b w:val="0"/>
                <w:bCs w:val="0"/>
                <w:color w:val="auto"/>
                <w:sz w:val="24"/>
                <w:szCs w:val="22"/>
                <w:highlight w:val="none"/>
                <w:u w:val="none"/>
                <w:lang w:val="en-US" w:eastAsia="zh-CN"/>
              </w:rPr>
              <w:t>t/a，筒仓粉尘排放浓度</w:t>
            </w:r>
            <w:r>
              <w:rPr>
                <w:rFonts w:hint="eastAsia" w:ascii="Times New Roman" w:hAnsi="Times New Roman" w:eastAsia="宋体" w:cs="Times New Roman"/>
                <w:b w:val="0"/>
                <w:bCs w:val="0"/>
                <w:color w:val="auto"/>
                <w:sz w:val="24"/>
                <w:szCs w:val="22"/>
                <w:highlight w:val="none"/>
                <w:u w:val="none"/>
                <w:lang w:val="en-US" w:eastAsia="zh-CN"/>
              </w:rPr>
              <w:t>16.28</w:t>
            </w:r>
            <w:r>
              <w:rPr>
                <w:rFonts w:hint="default" w:ascii="Times New Roman" w:hAnsi="Times New Roman" w:eastAsia="宋体" w:cs="Times New Roman"/>
                <w:b w:val="0"/>
                <w:bCs w:val="0"/>
                <w:color w:val="auto"/>
                <w:sz w:val="24"/>
                <w:szCs w:val="22"/>
                <w:highlight w:val="none"/>
                <w:u w:val="none"/>
                <w:lang w:val="en-US" w:eastAsia="zh-CN"/>
              </w:rPr>
              <w:t>mg/m</w:t>
            </w:r>
            <w:r>
              <w:rPr>
                <w:rFonts w:hint="default" w:ascii="Times New Roman" w:hAnsi="Times New Roman" w:eastAsia="宋体" w:cs="Times New Roman"/>
                <w:b w:val="0"/>
                <w:bCs w:val="0"/>
                <w:color w:val="auto"/>
                <w:sz w:val="24"/>
                <w:szCs w:val="22"/>
                <w:highlight w:val="none"/>
                <w:u w:val="none"/>
                <w:vertAlign w:val="superscript"/>
                <w:lang w:val="en-US" w:eastAsia="zh-CN"/>
              </w:rPr>
              <w:t>3</w:t>
            </w:r>
            <w:r>
              <w:rPr>
                <w:rFonts w:hint="default" w:ascii="Times New Roman" w:hAnsi="Times New Roman" w:eastAsia="宋体" w:cs="Times New Roman"/>
                <w:b w:val="0"/>
                <w:bCs w:val="0"/>
                <w:color w:val="auto"/>
                <w:sz w:val="24"/>
                <w:szCs w:val="22"/>
                <w:highlight w:val="none"/>
                <w:u w:val="none"/>
                <w:lang w:val="en-US" w:eastAsia="zh-CN"/>
              </w:rPr>
              <w:t xml:space="preserve"> ；</w:t>
            </w:r>
            <w:r>
              <w:rPr>
                <w:rFonts w:hint="eastAsia" w:ascii="Times New Roman" w:hAnsi="Times New Roman" w:eastAsia="宋体" w:cs="Times New Roman"/>
                <w:b w:val="0"/>
                <w:bCs w:val="0"/>
                <w:color w:val="auto"/>
                <w:sz w:val="24"/>
                <w:szCs w:val="22"/>
                <w:highlight w:val="none"/>
                <w:u w:val="none"/>
                <w:lang w:val="en-US" w:eastAsia="zh-CN"/>
              </w:rPr>
              <w:t>各个筒仓</w:t>
            </w:r>
            <w:r>
              <w:rPr>
                <w:rFonts w:hint="default" w:ascii="Times New Roman" w:hAnsi="Times New Roman" w:eastAsia="宋体" w:cs="Times New Roman"/>
                <w:b w:val="0"/>
                <w:bCs w:val="0"/>
                <w:color w:val="auto"/>
                <w:sz w:val="24"/>
                <w:szCs w:val="22"/>
                <w:highlight w:val="none"/>
                <w:u w:val="none"/>
                <w:lang w:val="en-US" w:eastAsia="zh-CN"/>
              </w:rPr>
              <w:t>排放浓度</w:t>
            </w:r>
            <w:r>
              <w:rPr>
                <w:rFonts w:hint="eastAsia" w:ascii="Times New Roman" w:hAnsi="Times New Roman" w:eastAsia="宋体" w:cs="Times New Roman"/>
                <w:b w:val="0"/>
                <w:bCs w:val="0"/>
                <w:color w:val="auto"/>
                <w:sz w:val="24"/>
                <w:szCs w:val="22"/>
                <w:highlight w:val="none"/>
                <w:u w:val="none"/>
                <w:lang w:val="en-US" w:eastAsia="zh-CN"/>
              </w:rPr>
              <w:t>均</w:t>
            </w:r>
            <w:r>
              <w:rPr>
                <w:rFonts w:hint="default" w:ascii="Times New Roman" w:hAnsi="Times New Roman" w:eastAsia="宋体" w:cs="Times New Roman"/>
                <w:b w:val="0"/>
                <w:bCs w:val="0"/>
                <w:color w:val="auto"/>
                <w:sz w:val="24"/>
                <w:szCs w:val="22"/>
                <w:highlight w:val="none"/>
                <w:u w:val="none"/>
                <w:lang w:val="en-US" w:eastAsia="zh-CN"/>
              </w:rPr>
              <w:t>能满足《水泥工业大气污染物排放标准》（GB4915-2013）表1水泥仓及其他通风生产设备排放限值的要求（20mg/m</w:t>
            </w:r>
            <w:r>
              <w:rPr>
                <w:rFonts w:hint="default" w:ascii="Times New Roman" w:hAnsi="Times New Roman" w:eastAsia="宋体" w:cs="Times New Roman"/>
                <w:b w:val="0"/>
                <w:bCs w:val="0"/>
                <w:color w:val="auto"/>
                <w:sz w:val="24"/>
                <w:szCs w:val="22"/>
                <w:highlight w:val="none"/>
                <w:u w:val="none"/>
                <w:vertAlign w:val="superscript"/>
                <w:lang w:val="en-US" w:eastAsia="zh-CN"/>
              </w:rPr>
              <w:t>3</w:t>
            </w:r>
            <w:r>
              <w:rPr>
                <w:rFonts w:hint="default" w:ascii="Times New Roman" w:hAnsi="Times New Roman" w:eastAsia="宋体" w:cs="Times New Roman"/>
                <w:b w:val="0"/>
                <w:bCs w:val="0"/>
                <w:color w:val="auto"/>
                <w:sz w:val="24"/>
                <w:szCs w:val="22"/>
                <w:highlight w:val="none"/>
                <w:u w:val="none"/>
                <w:lang w:val="en-US" w:eastAsia="zh-CN"/>
              </w:rPr>
              <w:t>）。</w:t>
            </w:r>
          </w:p>
          <w:p w14:paraId="190021F9">
            <w:pPr>
              <w:bidi w:val="0"/>
              <w:spacing w:line="360" w:lineRule="auto"/>
              <w:ind w:firstLine="482" w:firstLineChars="200"/>
              <w:rPr>
                <w:rFonts w:hint="default" w:ascii="Times New Roman" w:hAnsi="Times New Roman" w:eastAsia="宋体" w:cs="Times New Roman"/>
                <w:b/>
                <w:bCs/>
                <w:color w:val="auto"/>
                <w:sz w:val="24"/>
                <w:szCs w:val="20"/>
                <w:highlight w:val="none"/>
                <w:u w:val="none"/>
                <w:lang w:val="en-US" w:eastAsia="zh-CN"/>
              </w:rPr>
            </w:pPr>
            <w:r>
              <w:rPr>
                <w:rFonts w:hint="eastAsia" w:ascii="Times New Roman" w:hAnsi="Times New Roman" w:cs="Times New Roman"/>
                <w:b/>
                <w:bCs/>
                <w:color w:val="auto"/>
                <w:sz w:val="24"/>
                <w:szCs w:val="20"/>
                <w:highlight w:val="none"/>
                <w:u w:val="none"/>
                <w:lang w:val="en-US" w:eastAsia="zh-CN"/>
              </w:rPr>
              <w:t>2）料仓棚堆场</w:t>
            </w:r>
            <w:r>
              <w:rPr>
                <w:rFonts w:hint="default" w:ascii="Times New Roman" w:hAnsi="Times New Roman" w:cs="Times New Roman"/>
                <w:b/>
                <w:bCs/>
                <w:color w:val="auto"/>
                <w:sz w:val="24"/>
                <w:szCs w:val="20"/>
                <w:highlight w:val="none"/>
                <w:u w:val="none"/>
                <w:lang w:val="en-US" w:eastAsia="zh-CN"/>
              </w:rPr>
              <w:t>起尘</w:t>
            </w:r>
          </w:p>
          <w:p w14:paraId="0B78C60E">
            <w:pPr>
              <w:bidi w:val="0"/>
              <w:spacing w:line="360" w:lineRule="auto"/>
              <w:ind w:firstLine="480" w:firstLineChars="200"/>
              <w:jc w:val="both"/>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val="0"/>
                <w:bCs w:val="0"/>
                <w:color w:val="auto"/>
                <w:sz w:val="24"/>
                <w:szCs w:val="22"/>
                <w:highlight w:val="none"/>
                <w:u w:val="none"/>
                <w:lang w:val="en-US" w:eastAsia="zh-CN"/>
              </w:rPr>
              <w:t>①堆场风力起尘源强根据有关资料分析，堆场主要的大气环境问题是粒径较小的沙</w:t>
            </w:r>
          </w:p>
          <w:p w14:paraId="59F06803">
            <w:pPr>
              <w:bidi w:val="0"/>
              <w:spacing w:line="360" w:lineRule="auto"/>
              <w:jc w:val="both"/>
              <w:rPr>
                <w:rFonts w:hint="default" w:ascii="Times New Roman" w:hAnsi="Times New Roman" w:eastAsia="宋体" w:cs="Times New Roman"/>
                <w:b w:val="0"/>
                <w:bCs w:val="0"/>
                <w:color w:val="auto"/>
                <w:sz w:val="24"/>
                <w:szCs w:val="22"/>
                <w:highlight w:val="none"/>
                <w:u w:val="none"/>
                <w:lang w:val="en-US" w:eastAsia="zh-CN"/>
              </w:rPr>
            </w:pPr>
            <w:r>
              <w:rPr>
                <w:rFonts w:hint="eastAsia" w:ascii="Times New Roman" w:hAnsi="Times New Roman" w:cs="Times New Roman"/>
                <w:b w:val="0"/>
                <w:bCs w:val="0"/>
                <w:color w:val="auto"/>
                <w:sz w:val="24"/>
                <w:szCs w:val="22"/>
                <w:highlight w:val="none"/>
                <w:u w:val="none"/>
                <w:lang w:val="en-US" w:eastAsia="zh-CN"/>
              </w:rPr>
              <w:t>砾</w:t>
            </w:r>
            <w:r>
              <w:rPr>
                <w:rFonts w:hint="default" w:ascii="Times New Roman" w:hAnsi="Times New Roman" w:eastAsia="宋体" w:cs="Times New Roman"/>
                <w:b w:val="0"/>
                <w:bCs w:val="0"/>
                <w:color w:val="auto"/>
                <w:sz w:val="24"/>
                <w:szCs w:val="22"/>
                <w:highlight w:val="none"/>
                <w:u w:val="none"/>
                <w:lang w:val="en-US" w:eastAsia="zh-CN"/>
              </w:rPr>
              <w:t>、灰渣在风力作用下</w:t>
            </w:r>
            <w:r>
              <w:rPr>
                <w:rFonts w:hint="eastAsia" w:ascii="Times New Roman" w:hAnsi="Times New Roman" w:cs="Times New Roman"/>
                <w:b w:val="0"/>
                <w:bCs w:val="0"/>
                <w:color w:val="auto"/>
                <w:sz w:val="24"/>
                <w:szCs w:val="22"/>
                <w:highlight w:val="none"/>
                <w:u w:val="none"/>
                <w:lang w:val="en-US" w:eastAsia="zh-CN"/>
              </w:rPr>
              <w:t>启动</w:t>
            </w:r>
            <w:r>
              <w:rPr>
                <w:rFonts w:hint="default" w:ascii="Times New Roman" w:hAnsi="Times New Roman" w:eastAsia="宋体" w:cs="Times New Roman"/>
                <w:b w:val="0"/>
                <w:bCs w:val="0"/>
                <w:color w:val="auto"/>
                <w:sz w:val="24"/>
                <w:szCs w:val="22"/>
                <w:highlight w:val="none"/>
                <w:u w:val="none"/>
                <w:lang w:val="en-US" w:eastAsia="zh-CN"/>
              </w:rPr>
              <w:t xml:space="preserve">输送，会对下风向大气环境造成污染。 </w:t>
            </w:r>
          </w:p>
          <w:p w14:paraId="418D262C">
            <w:pPr>
              <w:bidi w:val="0"/>
              <w:spacing w:line="360" w:lineRule="auto"/>
              <w:ind w:firstLine="480" w:firstLineChars="200"/>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val="0"/>
                <w:bCs w:val="0"/>
                <w:color w:val="auto"/>
                <w:sz w:val="24"/>
                <w:szCs w:val="22"/>
                <w:highlight w:val="none"/>
                <w:u w:val="none"/>
                <w:lang w:val="en-US" w:eastAsia="zh-CN"/>
              </w:rPr>
              <w:t xml:space="preserve">②堆场起尘量计算 </w:t>
            </w:r>
          </w:p>
          <w:p w14:paraId="76AC1439">
            <w:pPr>
              <w:bidi w:val="0"/>
              <w:spacing w:line="360" w:lineRule="auto"/>
              <w:ind w:firstLine="480" w:firstLineChars="200"/>
              <w:jc w:val="center"/>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val="0"/>
                <w:bCs w:val="0"/>
                <w:color w:val="auto"/>
                <w:sz w:val="24"/>
                <w:szCs w:val="22"/>
                <w:highlight w:val="none"/>
                <w:u w:val="none"/>
                <w:lang w:val="en-US" w:eastAsia="zh-CN"/>
              </w:rPr>
              <w:t>项目堆料场主要堆放的碎石、</w:t>
            </w:r>
            <w:r>
              <w:rPr>
                <w:rFonts w:hint="eastAsia" w:ascii="Times New Roman" w:hAnsi="Times New Roman" w:cs="Times New Roman"/>
                <w:b w:val="0"/>
                <w:bCs w:val="0"/>
                <w:color w:val="auto"/>
                <w:sz w:val="24"/>
                <w:szCs w:val="22"/>
                <w:highlight w:val="none"/>
                <w:u w:val="none"/>
                <w:lang w:val="en-US" w:eastAsia="zh-CN"/>
              </w:rPr>
              <w:t>机制砂</w:t>
            </w:r>
            <w:r>
              <w:rPr>
                <w:rFonts w:hint="default" w:ascii="Times New Roman" w:hAnsi="Times New Roman" w:eastAsia="宋体" w:cs="Times New Roman"/>
                <w:b w:val="0"/>
                <w:bCs w:val="0"/>
                <w:color w:val="auto"/>
                <w:sz w:val="24"/>
                <w:szCs w:val="22"/>
                <w:highlight w:val="none"/>
                <w:u w:val="none"/>
                <w:lang w:val="en-US" w:eastAsia="zh-CN"/>
              </w:rPr>
              <w:t>，项目堆料场位于厂房内部，堆场不易起尘。</w:t>
            </w:r>
          </w:p>
          <w:p w14:paraId="3E4AF8A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val="0"/>
                <w:bCs w:val="0"/>
                <w:color w:val="auto"/>
                <w:sz w:val="24"/>
                <w:szCs w:val="22"/>
                <w:highlight w:val="none"/>
                <w:u w:val="none"/>
                <w:lang w:val="en-US" w:eastAsia="zh-CN"/>
              </w:rPr>
              <w:t>环评参照采用清华大学在霍州电厂现场试验的堆场起尘量模式进行计算：</w:t>
            </w:r>
          </w:p>
          <w:p w14:paraId="1634065F">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val="0"/>
                <w:bCs w:val="0"/>
                <w:color w:val="auto"/>
                <w:sz w:val="24"/>
                <w:szCs w:val="22"/>
                <w:highlight w:val="none"/>
                <w:u w:val="none"/>
                <w:lang w:val="en-US" w:eastAsia="zh-CN"/>
              </w:rPr>
              <w:t>Q=11.7×U</w:t>
            </w:r>
            <w:r>
              <w:rPr>
                <w:rFonts w:hint="default" w:ascii="Times New Roman" w:hAnsi="Times New Roman" w:eastAsia="宋体" w:cs="Times New Roman"/>
                <w:b w:val="0"/>
                <w:bCs w:val="0"/>
                <w:color w:val="auto"/>
                <w:sz w:val="24"/>
                <w:szCs w:val="22"/>
                <w:highlight w:val="none"/>
                <w:u w:val="none"/>
                <w:vertAlign w:val="superscript"/>
                <w:lang w:val="en-US" w:eastAsia="zh-CN"/>
              </w:rPr>
              <w:t>2.45</w:t>
            </w:r>
            <w:r>
              <w:rPr>
                <w:rFonts w:hint="default" w:ascii="Times New Roman" w:hAnsi="Times New Roman" w:eastAsia="宋体" w:cs="Times New Roman"/>
                <w:b w:val="0"/>
                <w:bCs w:val="0"/>
                <w:color w:val="auto"/>
                <w:sz w:val="24"/>
                <w:szCs w:val="22"/>
                <w:highlight w:val="none"/>
                <w:u w:val="none"/>
                <w:lang w:val="en-US" w:eastAsia="zh-CN"/>
              </w:rPr>
              <w:t>×S</w:t>
            </w:r>
            <w:r>
              <w:rPr>
                <w:rFonts w:hint="default" w:ascii="Times New Roman" w:hAnsi="Times New Roman" w:eastAsia="宋体" w:cs="Times New Roman"/>
                <w:b w:val="0"/>
                <w:bCs w:val="0"/>
                <w:color w:val="auto"/>
                <w:sz w:val="24"/>
                <w:szCs w:val="22"/>
                <w:highlight w:val="none"/>
                <w:u w:val="none"/>
                <w:vertAlign w:val="superscript"/>
                <w:lang w:val="en-US" w:eastAsia="zh-CN"/>
              </w:rPr>
              <w:t>0.345</w:t>
            </w:r>
            <w:r>
              <w:rPr>
                <w:rFonts w:hint="default" w:ascii="Times New Roman" w:hAnsi="Times New Roman" w:eastAsia="宋体" w:cs="Times New Roman"/>
                <w:b w:val="0"/>
                <w:bCs w:val="0"/>
                <w:color w:val="auto"/>
                <w:sz w:val="24"/>
                <w:szCs w:val="22"/>
                <w:highlight w:val="none"/>
                <w:u w:val="none"/>
                <w:lang w:val="en-US" w:eastAsia="zh-CN"/>
              </w:rPr>
              <w:t>×e</w:t>
            </w:r>
            <w:r>
              <w:rPr>
                <w:rFonts w:hint="default" w:ascii="Times New Roman" w:hAnsi="Times New Roman" w:eastAsia="宋体" w:cs="Times New Roman"/>
                <w:b w:val="0"/>
                <w:bCs w:val="0"/>
                <w:color w:val="auto"/>
                <w:sz w:val="24"/>
                <w:szCs w:val="22"/>
                <w:highlight w:val="none"/>
                <w:u w:val="none"/>
                <w:vertAlign w:val="superscript"/>
                <w:lang w:val="en-US" w:eastAsia="zh-CN"/>
              </w:rPr>
              <w:t>-0.5w</w:t>
            </w:r>
          </w:p>
          <w:p w14:paraId="14F6E49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val="0"/>
                <w:bCs w:val="0"/>
                <w:color w:val="auto"/>
                <w:sz w:val="24"/>
                <w:szCs w:val="22"/>
                <w:highlight w:val="none"/>
                <w:u w:val="none"/>
                <w:lang w:val="en-US" w:eastAsia="zh-CN"/>
              </w:rPr>
              <w:t xml:space="preserve">式中：Q——堆场起尘强度（mg/s）； </w:t>
            </w:r>
          </w:p>
          <w:p w14:paraId="08F6CA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val="0"/>
                <w:bCs w:val="0"/>
                <w:color w:val="auto"/>
                <w:sz w:val="24"/>
                <w:szCs w:val="22"/>
                <w:highlight w:val="none"/>
                <w:u w:val="none"/>
                <w:lang w:val="en-US" w:eastAsia="zh-CN"/>
              </w:rPr>
              <w:t>U——地面平均风速（m/s），</w:t>
            </w:r>
            <w:r>
              <w:rPr>
                <w:rFonts w:hint="eastAsia" w:ascii="Times New Roman" w:hAnsi="Times New Roman" w:cs="Times New Roman"/>
                <w:b w:val="0"/>
                <w:bCs w:val="0"/>
                <w:color w:val="auto"/>
                <w:sz w:val="24"/>
                <w:szCs w:val="22"/>
                <w:highlight w:val="none"/>
                <w:u w:val="none"/>
                <w:lang w:val="en-US" w:eastAsia="zh-CN"/>
              </w:rPr>
              <w:t>防城港</w:t>
            </w:r>
            <w:r>
              <w:rPr>
                <w:rFonts w:hint="default" w:ascii="Times New Roman" w:hAnsi="Times New Roman" w:eastAsia="宋体" w:cs="Times New Roman"/>
                <w:b w:val="0"/>
                <w:bCs w:val="0"/>
                <w:color w:val="auto"/>
                <w:sz w:val="24"/>
                <w:szCs w:val="22"/>
                <w:highlight w:val="none"/>
                <w:u w:val="none"/>
                <w:lang w:val="en-US" w:eastAsia="zh-CN"/>
              </w:rPr>
              <w:t>市年平均风速按</w:t>
            </w:r>
            <w:r>
              <w:rPr>
                <w:rFonts w:hint="eastAsia" w:ascii="Times New Roman" w:hAnsi="Times New Roman" w:cs="Times New Roman"/>
                <w:b w:val="0"/>
                <w:bCs w:val="0"/>
                <w:color w:val="auto"/>
                <w:sz w:val="24"/>
                <w:szCs w:val="22"/>
                <w:highlight w:val="none"/>
                <w:u w:val="none"/>
                <w:lang w:val="en-US" w:eastAsia="zh-CN"/>
              </w:rPr>
              <w:t>3.3</w:t>
            </w:r>
            <w:r>
              <w:rPr>
                <w:rFonts w:hint="default" w:ascii="Times New Roman" w:hAnsi="Times New Roman" w:eastAsia="宋体" w:cs="Times New Roman"/>
                <w:b w:val="0"/>
                <w:bCs w:val="0"/>
                <w:color w:val="auto"/>
                <w:sz w:val="24"/>
                <w:szCs w:val="22"/>
                <w:highlight w:val="none"/>
                <w:u w:val="none"/>
                <w:lang w:val="en-US" w:eastAsia="zh-CN"/>
              </w:rPr>
              <w:t xml:space="preserve">m/s计； </w:t>
            </w:r>
          </w:p>
          <w:p w14:paraId="4E71726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val="0"/>
                <w:bCs w:val="0"/>
                <w:color w:val="auto"/>
                <w:sz w:val="24"/>
                <w:szCs w:val="22"/>
                <w:highlight w:val="none"/>
                <w:u w:val="none"/>
                <w:lang w:val="en-US" w:eastAsia="zh-CN"/>
              </w:rPr>
              <w:t>S——堆场表面积（m</w:t>
            </w:r>
            <w:r>
              <w:rPr>
                <w:rFonts w:hint="default" w:ascii="Times New Roman" w:hAnsi="Times New Roman" w:eastAsia="宋体" w:cs="Times New Roman"/>
                <w:b w:val="0"/>
                <w:bCs w:val="0"/>
                <w:color w:val="auto"/>
                <w:sz w:val="24"/>
                <w:szCs w:val="22"/>
                <w:highlight w:val="none"/>
                <w:u w:val="none"/>
                <w:vertAlign w:val="superscript"/>
                <w:lang w:val="en-US" w:eastAsia="zh-CN"/>
              </w:rPr>
              <w:t>2</w:t>
            </w:r>
            <w:r>
              <w:rPr>
                <w:rFonts w:hint="default" w:ascii="Times New Roman" w:hAnsi="Times New Roman" w:eastAsia="宋体" w:cs="Times New Roman"/>
                <w:b w:val="0"/>
                <w:bCs w:val="0"/>
                <w:color w:val="auto"/>
                <w:sz w:val="24"/>
                <w:szCs w:val="22"/>
                <w:highlight w:val="none"/>
                <w:u w:val="none"/>
                <w:lang w:val="en-US" w:eastAsia="zh-CN"/>
              </w:rPr>
              <w:t>），按堆场区面积</w:t>
            </w:r>
            <w:r>
              <w:rPr>
                <w:rFonts w:hint="eastAsia" w:ascii="Times New Roman" w:hAnsi="Times New Roman" w:cs="Times New Roman"/>
                <w:color w:val="auto"/>
                <w:sz w:val="21"/>
                <w:szCs w:val="21"/>
                <w:lang w:val="en-US" w:eastAsia="zh-CN"/>
              </w:rPr>
              <w:t>2150</w:t>
            </w:r>
            <w:r>
              <w:rPr>
                <w:rFonts w:hint="default" w:ascii="Times New Roman" w:hAnsi="Times New Roman" w:eastAsia="宋体" w:cs="Times New Roman"/>
                <w:b w:val="0"/>
                <w:bCs w:val="0"/>
                <w:color w:val="auto"/>
                <w:sz w:val="24"/>
                <w:szCs w:val="22"/>
                <w:highlight w:val="none"/>
                <w:u w:val="none"/>
                <w:lang w:val="en-US" w:eastAsia="zh-CN"/>
              </w:rPr>
              <w:t>m</w:t>
            </w:r>
            <w:r>
              <w:rPr>
                <w:rFonts w:hint="default" w:ascii="Times New Roman" w:hAnsi="Times New Roman" w:eastAsia="宋体" w:cs="Times New Roman"/>
                <w:b w:val="0"/>
                <w:bCs w:val="0"/>
                <w:color w:val="auto"/>
                <w:sz w:val="24"/>
                <w:szCs w:val="22"/>
                <w:highlight w:val="none"/>
                <w:u w:val="none"/>
                <w:vertAlign w:val="superscript"/>
                <w:lang w:val="en-US" w:eastAsia="zh-CN"/>
              </w:rPr>
              <w:t>2</w:t>
            </w:r>
            <w:r>
              <w:rPr>
                <w:rFonts w:hint="default" w:ascii="Times New Roman" w:hAnsi="Times New Roman" w:eastAsia="宋体" w:cs="Times New Roman"/>
                <w:b w:val="0"/>
                <w:bCs w:val="0"/>
                <w:color w:val="auto"/>
                <w:sz w:val="24"/>
                <w:szCs w:val="22"/>
                <w:highlight w:val="none"/>
                <w:u w:val="none"/>
                <w:lang w:val="en-US" w:eastAsia="zh-CN"/>
              </w:rPr>
              <w:t xml:space="preserve">计； </w:t>
            </w:r>
          </w:p>
          <w:p w14:paraId="2A5822B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val="0"/>
                <w:bCs w:val="0"/>
                <w:color w:val="auto"/>
                <w:sz w:val="24"/>
                <w:szCs w:val="22"/>
                <w:highlight w:val="none"/>
                <w:u w:val="none"/>
                <w:lang w:val="en-US" w:eastAsia="zh-CN"/>
              </w:rPr>
              <w:t>W——储料含水量（%），按</w:t>
            </w:r>
            <w:r>
              <w:rPr>
                <w:rFonts w:hint="default" w:ascii="Times New Roman" w:hAnsi="Times New Roman" w:cs="Times New Roman"/>
                <w:b w:val="0"/>
                <w:bCs w:val="0"/>
                <w:color w:val="auto"/>
                <w:sz w:val="24"/>
                <w:szCs w:val="22"/>
                <w:highlight w:val="none"/>
                <w:u w:val="none"/>
                <w:lang w:val="en-US" w:eastAsia="zh-CN"/>
              </w:rPr>
              <w:t>5</w:t>
            </w:r>
            <w:r>
              <w:rPr>
                <w:rFonts w:hint="default" w:ascii="Times New Roman" w:hAnsi="Times New Roman" w:eastAsia="宋体" w:cs="Times New Roman"/>
                <w:b w:val="0"/>
                <w:bCs w:val="0"/>
                <w:color w:val="auto"/>
                <w:sz w:val="24"/>
                <w:szCs w:val="22"/>
                <w:highlight w:val="none"/>
                <w:u w:val="none"/>
                <w:lang w:val="en-US" w:eastAsia="zh-CN"/>
              </w:rPr>
              <w:t>%计。</w:t>
            </w:r>
          </w:p>
          <w:p w14:paraId="3C16CAB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val="0"/>
                <w:bCs w:val="0"/>
                <w:color w:val="auto"/>
                <w:sz w:val="24"/>
                <w:szCs w:val="22"/>
                <w:highlight w:val="none"/>
                <w:u w:val="none"/>
                <w:lang w:val="en-US" w:eastAsia="zh-CN"/>
              </w:rPr>
              <w:t>经计算，正常情况下堆场无组织扬尘产生量约为</w:t>
            </w:r>
            <w:r>
              <w:rPr>
                <w:rFonts w:hint="eastAsia" w:ascii="Times New Roman" w:hAnsi="Times New Roman" w:cs="Times New Roman"/>
                <w:b w:val="0"/>
                <w:bCs w:val="0"/>
                <w:color w:val="auto"/>
                <w:sz w:val="24"/>
                <w:szCs w:val="22"/>
                <w:highlight w:val="none"/>
                <w:u w:val="none"/>
                <w:lang w:val="en-US" w:eastAsia="zh-CN"/>
              </w:rPr>
              <w:t>252.64</w:t>
            </w:r>
            <w:r>
              <w:rPr>
                <w:rFonts w:hint="default" w:ascii="Times New Roman" w:hAnsi="Times New Roman" w:eastAsia="宋体" w:cs="Times New Roman"/>
                <w:b w:val="0"/>
                <w:bCs w:val="0"/>
                <w:color w:val="auto"/>
                <w:sz w:val="24"/>
                <w:szCs w:val="22"/>
                <w:highlight w:val="none"/>
                <w:u w:val="none"/>
                <w:lang w:val="en-US" w:eastAsia="zh-CN"/>
              </w:rPr>
              <w:t>mg/s（约</w:t>
            </w:r>
            <w:r>
              <w:rPr>
                <w:rFonts w:hint="eastAsia" w:ascii="Times New Roman" w:hAnsi="Times New Roman" w:cs="Times New Roman"/>
                <w:b w:val="0"/>
                <w:bCs w:val="0"/>
                <w:color w:val="auto"/>
                <w:sz w:val="24"/>
                <w:szCs w:val="22"/>
                <w:highlight w:val="none"/>
                <w:u w:val="none"/>
                <w:lang w:val="en-US" w:eastAsia="zh-CN"/>
              </w:rPr>
              <w:t>6.55</w:t>
            </w:r>
            <w:r>
              <w:rPr>
                <w:rFonts w:hint="default" w:ascii="Times New Roman" w:hAnsi="Times New Roman" w:eastAsia="宋体" w:cs="Times New Roman"/>
                <w:b w:val="0"/>
                <w:bCs w:val="0"/>
                <w:color w:val="auto"/>
                <w:sz w:val="24"/>
                <w:szCs w:val="22"/>
                <w:highlight w:val="none"/>
                <w:u w:val="none"/>
                <w:lang w:val="en-US" w:eastAsia="zh-CN"/>
              </w:rPr>
              <w:t>t/a）。根据《扬尘源颗粒物排放清单编制技术指南（试行）》环保部（公告2014 年第92 号）</w:t>
            </w:r>
            <w:r>
              <w:rPr>
                <w:rFonts w:hint="eastAsia" w:ascii="Times New Roman" w:hAnsi="Times New Roman" w:cs="Times New Roman"/>
                <w:b w:val="0"/>
                <w:bCs w:val="0"/>
                <w:color w:val="auto"/>
                <w:sz w:val="24"/>
                <w:szCs w:val="22"/>
                <w:highlight w:val="none"/>
                <w:u w:val="none"/>
                <w:lang w:val="en-US" w:eastAsia="zh-CN"/>
              </w:rPr>
              <w:t>可知</w:t>
            </w:r>
            <w:r>
              <w:rPr>
                <w:rFonts w:hint="default" w:ascii="Times New Roman" w:hAnsi="Times New Roman" w:eastAsia="宋体" w:cs="Times New Roman"/>
                <w:b w:val="0"/>
                <w:bCs w:val="0"/>
                <w:color w:val="auto"/>
                <w:sz w:val="24"/>
                <w:szCs w:val="22"/>
                <w:highlight w:val="none"/>
                <w:u w:val="none"/>
                <w:lang w:val="en-US" w:eastAsia="zh-CN"/>
              </w:rPr>
              <w:t>，</w:t>
            </w:r>
            <w:r>
              <w:rPr>
                <w:rFonts w:hint="eastAsia" w:ascii="Times New Roman" w:hAnsi="Times New Roman" w:cs="Times New Roman"/>
                <w:b w:val="0"/>
                <w:bCs w:val="0"/>
                <w:color w:val="auto"/>
                <w:sz w:val="24"/>
                <w:szCs w:val="22"/>
                <w:highlight w:val="none"/>
                <w:u w:val="none"/>
                <w:lang w:val="en-US" w:eastAsia="zh-CN"/>
              </w:rPr>
              <w:t>建筑堆料三边孔隙率为50%围挡遮围，粉尘控制率可达90%，本项目石料、机制砂均放置在四面围挡的料仓棚内，则</w:t>
            </w:r>
            <w:r>
              <w:rPr>
                <w:rFonts w:hint="default" w:ascii="Times New Roman" w:hAnsi="Times New Roman" w:eastAsia="宋体" w:cs="Times New Roman"/>
                <w:b w:val="0"/>
                <w:bCs w:val="0"/>
                <w:color w:val="auto"/>
                <w:sz w:val="24"/>
                <w:szCs w:val="22"/>
                <w:highlight w:val="none"/>
                <w:u w:val="none"/>
                <w:lang w:val="en-US" w:eastAsia="zh-CN"/>
              </w:rPr>
              <w:t>室内产生的堆场扬尘约仅为室外扬尘的10%，即本项目堆场扬尘产生量为</w:t>
            </w:r>
            <w:r>
              <w:rPr>
                <w:rFonts w:hint="eastAsia" w:ascii="Times New Roman" w:hAnsi="Times New Roman" w:cs="Times New Roman"/>
                <w:b w:val="0"/>
                <w:bCs w:val="0"/>
                <w:color w:val="auto"/>
                <w:sz w:val="24"/>
                <w:szCs w:val="22"/>
                <w:highlight w:val="none"/>
                <w:u w:val="none"/>
                <w:lang w:val="en-US" w:eastAsia="zh-CN"/>
              </w:rPr>
              <w:t>25.264</w:t>
            </w:r>
            <w:r>
              <w:rPr>
                <w:rFonts w:hint="default" w:ascii="Times New Roman" w:hAnsi="Times New Roman" w:eastAsia="宋体" w:cs="Times New Roman"/>
                <w:b w:val="0"/>
                <w:bCs w:val="0"/>
                <w:color w:val="auto"/>
                <w:sz w:val="24"/>
                <w:szCs w:val="22"/>
                <w:highlight w:val="none"/>
                <w:u w:val="none"/>
                <w:lang w:val="en-US" w:eastAsia="zh-CN"/>
              </w:rPr>
              <w:t>mg/s（</w:t>
            </w:r>
            <w:r>
              <w:rPr>
                <w:rFonts w:hint="eastAsia" w:ascii="Times New Roman" w:hAnsi="Times New Roman" w:cs="Times New Roman"/>
                <w:b w:val="0"/>
                <w:bCs w:val="0"/>
                <w:color w:val="auto"/>
                <w:sz w:val="24"/>
                <w:szCs w:val="22"/>
                <w:highlight w:val="none"/>
                <w:u w:val="none"/>
                <w:lang w:val="en-US" w:eastAsia="zh-CN"/>
              </w:rPr>
              <w:t>0.655</w:t>
            </w:r>
            <w:r>
              <w:rPr>
                <w:rFonts w:hint="default" w:ascii="Times New Roman" w:hAnsi="Times New Roman" w:eastAsia="宋体" w:cs="Times New Roman"/>
                <w:b w:val="0"/>
                <w:bCs w:val="0"/>
                <w:color w:val="auto"/>
                <w:sz w:val="24"/>
                <w:szCs w:val="22"/>
                <w:highlight w:val="none"/>
                <w:u w:val="none"/>
                <w:lang w:val="en-US" w:eastAsia="zh-CN"/>
              </w:rPr>
              <w:t>t/a），其产生粉尘主要为大颗粒粉尘。项目根据车辆的宽度和高度对车辆出入的大门合理设计；库门设计挡帘，库内作业时关闭挡帘；</w:t>
            </w:r>
            <w:r>
              <w:rPr>
                <w:rFonts w:hint="eastAsia" w:ascii="Times New Roman" w:hAnsi="Times New Roman" w:cs="Times New Roman"/>
                <w:b w:val="0"/>
                <w:bCs w:val="0"/>
                <w:color w:val="auto"/>
                <w:sz w:val="24"/>
                <w:szCs w:val="22"/>
                <w:highlight w:val="none"/>
                <w:u w:val="none"/>
                <w:lang w:val="en-US" w:eastAsia="zh-CN"/>
              </w:rPr>
              <w:t>料仓棚</w:t>
            </w:r>
            <w:r>
              <w:rPr>
                <w:rFonts w:hint="default" w:ascii="Times New Roman" w:hAnsi="Times New Roman" w:eastAsia="宋体" w:cs="Times New Roman"/>
                <w:b w:val="0"/>
                <w:bCs w:val="0"/>
                <w:color w:val="auto"/>
                <w:sz w:val="24"/>
                <w:szCs w:val="22"/>
                <w:highlight w:val="none"/>
                <w:u w:val="none"/>
                <w:lang w:val="en-US" w:eastAsia="zh-CN"/>
              </w:rPr>
              <w:t>内定期洒水抑尘，采取措施后，出于保守考虑，无组织粉尘排放量可削减80%，则</w:t>
            </w:r>
            <w:r>
              <w:rPr>
                <w:rFonts w:hint="eastAsia" w:ascii="Times New Roman" w:hAnsi="Times New Roman" w:cs="Times New Roman"/>
                <w:b w:val="0"/>
                <w:bCs w:val="0"/>
                <w:color w:val="auto"/>
                <w:sz w:val="24"/>
                <w:szCs w:val="22"/>
                <w:highlight w:val="none"/>
                <w:u w:val="none"/>
                <w:lang w:val="en-US" w:eastAsia="zh-CN"/>
              </w:rPr>
              <w:t>料仓棚</w:t>
            </w:r>
            <w:r>
              <w:rPr>
                <w:rFonts w:hint="default" w:ascii="Times New Roman" w:hAnsi="Times New Roman" w:eastAsia="宋体" w:cs="Times New Roman"/>
                <w:b w:val="0"/>
                <w:bCs w:val="0"/>
                <w:color w:val="auto"/>
                <w:sz w:val="24"/>
                <w:szCs w:val="22"/>
                <w:highlight w:val="none"/>
                <w:u w:val="none"/>
                <w:lang w:val="en-US" w:eastAsia="zh-CN"/>
              </w:rPr>
              <w:t>堆场扬尘排放量约为</w:t>
            </w:r>
            <w:r>
              <w:rPr>
                <w:rFonts w:hint="eastAsia" w:ascii="Times New Roman" w:hAnsi="Times New Roman" w:cs="Times New Roman"/>
                <w:b w:val="0"/>
                <w:bCs w:val="0"/>
                <w:color w:val="auto"/>
                <w:sz w:val="24"/>
                <w:szCs w:val="22"/>
                <w:highlight w:val="none"/>
                <w:u w:val="none"/>
                <w:lang w:val="en-US" w:eastAsia="zh-CN"/>
              </w:rPr>
              <w:t>0.131</w:t>
            </w:r>
            <w:r>
              <w:rPr>
                <w:rFonts w:hint="default" w:ascii="Times New Roman" w:hAnsi="Times New Roman" w:eastAsia="宋体" w:cs="Times New Roman"/>
                <w:b w:val="0"/>
                <w:bCs w:val="0"/>
                <w:color w:val="auto"/>
                <w:sz w:val="24"/>
                <w:szCs w:val="22"/>
                <w:highlight w:val="none"/>
                <w:u w:val="none"/>
                <w:lang w:val="en-US" w:eastAsia="zh-CN"/>
              </w:rPr>
              <w:t>t/a</w:t>
            </w:r>
            <w:r>
              <w:rPr>
                <w:rFonts w:hint="eastAsia" w:ascii="Times New Roman" w:hAnsi="Times New Roman" w:cs="Times New Roman"/>
                <w:b w:val="0"/>
                <w:bCs w:val="0"/>
                <w:color w:val="auto"/>
                <w:sz w:val="24"/>
                <w:szCs w:val="22"/>
                <w:highlight w:val="none"/>
                <w:u w:val="none"/>
                <w:lang w:val="en-US" w:eastAsia="zh-CN"/>
              </w:rPr>
              <w:t>，排放速率为0.018kg/h，料仓棚四面围挡，仅留车辆进出口，且设置喷雾降尘措施，对周边环境影响不大</w:t>
            </w:r>
            <w:r>
              <w:rPr>
                <w:rFonts w:hint="default" w:ascii="Times New Roman" w:hAnsi="Times New Roman" w:eastAsia="宋体" w:cs="Times New Roman"/>
                <w:b w:val="0"/>
                <w:bCs w:val="0"/>
                <w:color w:val="auto"/>
                <w:sz w:val="24"/>
                <w:szCs w:val="22"/>
                <w:highlight w:val="none"/>
                <w:u w:val="none"/>
                <w:lang w:val="en-US" w:eastAsia="zh-CN"/>
              </w:rPr>
              <w:t>。</w:t>
            </w:r>
          </w:p>
          <w:p w14:paraId="2439C05A">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cs="Times New Roman"/>
                <w:b/>
                <w:bCs/>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表</w:t>
            </w:r>
            <w:r>
              <w:rPr>
                <w:rFonts w:hint="eastAsia" w:ascii="Times New Roman" w:hAnsi="Times New Roman" w:eastAsia="宋体" w:cs="Times New Roman"/>
                <w:b/>
                <w:bCs/>
                <w:color w:val="auto"/>
                <w:kern w:val="2"/>
                <w:sz w:val="21"/>
                <w:szCs w:val="21"/>
                <w:highlight w:val="none"/>
                <w:u w:val="none"/>
                <w:lang w:val="en-US" w:eastAsia="zh-CN" w:bidi="ar-SA"/>
              </w:rPr>
              <w:t>4-4</w:t>
            </w:r>
            <w:r>
              <w:rPr>
                <w:rFonts w:hint="default" w:ascii="Times New Roman" w:hAnsi="Times New Roman" w:eastAsia="宋体" w:cs="Times New Roman"/>
                <w:b/>
                <w:bCs/>
                <w:color w:val="auto"/>
                <w:kern w:val="2"/>
                <w:sz w:val="21"/>
                <w:szCs w:val="21"/>
                <w:highlight w:val="none"/>
                <w:u w:val="none"/>
                <w:lang w:val="en-US" w:eastAsia="zh-CN" w:bidi="ar-SA"/>
              </w:rPr>
              <w:t xml:space="preserve"> </w:t>
            </w:r>
            <w:r>
              <w:rPr>
                <w:rFonts w:hint="eastAsia" w:ascii="Times New Roman" w:hAnsi="Times New Roman" w:eastAsia="宋体" w:cs="Times New Roman"/>
                <w:b/>
                <w:bCs/>
                <w:color w:val="auto"/>
                <w:kern w:val="2"/>
                <w:sz w:val="21"/>
                <w:szCs w:val="21"/>
                <w:highlight w:val="none"/>
                <w:u w:val="none"/>
                <w:lang w:val="en-US" w:eastAsia="zh-CN" w:bidi="ar-SA"/>
              </w:rPr>
              <w:t>料仓棚堆场粉尘无</w:t>
            </w:r>
            <w:r>
              <w:rPr>
                <w:rFonts w:hint="default" w:ascii="Times New Roman" w:hAnsi="Times New Roman" w:eastAsia="宋体" w:cs="Times New Roman"/>
                <w:b/>
                <w:bCs/>
                <w:color w:val="auto"/>
                <w:kern w:val="2"/>
                <w:sz w:val="21"/>
                <w:szCs w:val="21"/>
                <w:highlight w:val="none"/>
                <w:u w:val="none"/>
                <w:lang w:val="en-US" w:eastAsia="zh-CN" w:bidi="ar-SA"/>
              </w:rPr>
              <w:t>组织废气产排一览表</w:t>
            </w:r>
          </w:p>
          <w:tbl>
            <w:tblPr>
              <w:tblStyle w:val="4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691"/>
              <w:gridCol w:w="760"/>
              <w:gridCol w:w="931"/>
              <w:gridCol w:w="990"/>
              <w:gridCol w:w="1661"/>
              <w:gridCol w:w="1025"/>
              <w:gridCol w:w="1259"/>
              <w:gridCol w:w="1249"/>
            </w:tblGrid>
            <w:tr w14:paraId="4A15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 w:type="pct"/>
                  <w:tcBorders>
                    <w:tl2br w:val="nil"/>
                    <w:tr2bl w:val="nil"/>
                  </w:tcBorders>
                  <w:noWrap w:val="0"/>
                  <w:vAlign w:val="center"/>
                </w:tcPr>
                <w:p w14:paraId="7258D6F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污染源</w:t>
                  </w:r>
                </w:p>
              </w:tc>
              <w:tc>
                <w:tcPr>
                  <w:tcW w:w="781" w:type="pct"/>
                  <w:gridSpan w:val="2"/>
                  <w:tcBorders>
                    <w:tl2br w:val="nil"/>
                    <w:tr2bl w:val="nil"/>
                  </w:tcBorders>
                  <w:noWrap w:val="0"/>
                  <w:vAlign w:val="center"/>
                </w:tcPr>
                <w:p w14:paraId="705343D2">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污染物名称</w:t>
                  </w:r>
                </w:p>
              </w:tc>
              <w:tc>
                <w:tcPr>
                  <w:tcW w:w="501" w:type="pct"/>
                  <w:tcBorders>
                    <w:tl2br w:val="nil"/>
                    <w:tr2bl w:val="nil"/>
                  </w:tcBorders>
                  <w:noWrap w:val="0"/>
                  <w:vAlign w:val="center"/>
                </w:tcPr>
                <w:p w14:paraId="598361A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产生量（t/a）</w:t>
                  </w:r>
                </w:p>
              </w:tc>
              <w:tc>
                <w:tcPr>
                  <w:tcW w:w="533" w:type="pct"/>
                  <w:tcBorders>
                    <w:tl2br w:val="nil"/>
                    <w:tr2bl w:val="nil"/>
                  </w:tcBorders>
                  <w:noWrap w:val="0"/>
                  <w:vAlign w:val="center"/>
                </w:tcPr>
                <w:p w14:paraId="210B633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产生</w:t>
                  </w:r>
                  <w:r>
                    <w:rPr>
                      <w:rFonts w:hint="default" w:ascii="Times New Roman" w:hAnsi="Times New Roman" w:eastAsia="宋体" w:cs="Times New Roman"/>
                      <w:color w:val="auto"/>
                      <w:sz w:val="21"/>
                      <w:szCs w:val="22"/>
                      <w:highlight w:val="none"/>
                      <w:u w:val="none"/>
                      <w:lang w:val="en-US" w:eastAsia="zh-CN"/>
                    </w:rPr>
                    <w:t>速率（kg/h）</w:t>
                  </w:r>
                </w:p>
              </w:tc>
              <w:tc>
                <w:tcPr>
                  <w:tcW w:w="894" w:type="pct"/>
                  <w:tcBorders>
                    <w:tl2br w:val="nil"/>
                    <w:tr2bl w:val="nil"/>
                  </w:tcBorders>
                  <w:noWrap w:val="0"/>
                  <w:vAlign w:val="center"/>
                </w:tcPr>
                <w:p w14:paraId="549473EE">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措施</w:t>
                  </w:r>
                </w:p>
              </w:tc>
              <w:tc>
                <w:tcPr>
                  <w:tcW w:w="552" w:type="pct"/>
                  <w:tcBorders>
                    <w:tl2br w:val="nil"/>
                    <w:tr2bl w:val="nil"/>
                  </w:tcBorders>
                  <w:noWrap w:val="0"/>
                  <w:vAlign w:val="center"/>
                </w:tcPr>
                <w:p w14:paraId="1E53E58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去除效率</w:t>
                  </w:r>
                </w:p>
              </w:tc>
              <w:tc>
                <w:tcPr>
                  <w:tcW w:w="678" w:type="pct"/>
                  <w:tcBorders>
                    <w:tl2br w:val="nil"/>
                    <w:tr2bl w:val="nil"/>
                  </w:tcBorders>
                  <w:noWrap w:val="0"/>
                  <w:vAlign w:val="center"/>
                </w:tcPr>
                <w:p w14:paraId="3529626E">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排放量（t/a）</w:t>
                  </w:r>
                </w:p>
              </w:tc>
              <w:tc>
                <w:tcPr>
                  <w:tcW w:w="672" w:type="pct"/>
                  <w:tcBorders>
                    <w:tl2br w:val="nil"/>
                    <w:tr2bl w:val="nil"/>
                  </w:tcBorders>
                  <w:noWrap w:val="0"/>
                  <w:vAlign w:val="center"/>
                </w:tcPr>
                <w:p w14:paraId="062D3188">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rPr>
                  </w:pPr>
                  <w:r>
                    <w:rPr>
                      <w:rFonts w:hint="default" w:ascii="Times New Roman" w:hAnsi="Times New Roman" w:eastAsia="宋体" w:cs="Times New Roman"/>
                      <w:color w:val="auto"/>
                      <w:sz w:val="21"/>
                      <w:szCs w:val="22"/>
                      <w:highlight w:val="none"/>
                      <w:u w:val="none"/>
                      <w:lang w:val="en-US" w:eastAsia="zh-CN"/>
                    </w:rPr>
                    <w:t>排放速率（kg/h）</w:t>
                  </w:r>
                </w:p>
              </w:tc>
            </w:tr>
            <w:tr w14:paraId="2A49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 w:type="pct"/>
                  <w:tcBorders>
                    <w:tl2br w:val="nil"/>
                    <w:tr2bl w:val="nil"/>
                  </w:tcBorders>
                  <w:noWrap w:val="0"/>
                  <w:vAlign w:val="center"/>
                </w:tcPr>
                <w:p w14:paraId="5E09BA10">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料仓棚</w:t>
                  </w:r>
                </w:p>
              </w:tc>
              <w:tc>
                <w:tcPr>
                  <w:tcW w:w="372" w:type="pct"/>
                  <w:tcBorders>
                    <w:tl2br w:val="nil"/>
                    <w:tr2bl w:val="nil"/>
                  </w:tcBorders>
                  <w:noWrap w:val="0"/>
                  <w:vAlign w:val="center"/>
                </w:tcPr>
                <w:p w14:paraId="50BD29CC">
                  <w:pPr>
                    <w:bidi w:val="0"/>
                    <w:spacing w:line="240" w:lineRule="auto"/>
                    <w:ind w:firstLine="0" w:firstLineChars="0"/>
                    <w:jc w:val="center"/>
                    <w:rPr>
                      <w:rFonts w:hint="eastAsia"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kern w:val="2"/>
                      <w:sz w:val="21"/>
                      <w:u w:val="none"/>
                      <w:lang w:val="en-US" w:eastAsia="zh-CN"/>
                    </w:rPr>
                    <w:t>堆场扬尘</w:t>
                  </w:r>
                </w:p>
              </w:tc>
              <w:tc>
                <w:tcPr>
                  <w:tcW w:w="408" w:type="pct"/>
                  <w:tcBorders>
                    <w:tl2br w:val="nil"/>
                    <w:tr2bl w:val="nil"/>
                  </w:tcBorders>
                  <w:noWrap w:val="0"/>
                  <w:vAlign w:val="center"/>
                </w:tcPr>
                <w:p w14:paraId="6DB65F7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颗粒物</w:t>
                  </w:r>
                </w:p>
              </w:tc>
              <w:tc>
                <w:tcPr>
                  <w:tcW w:w="501" w:type="pct"/>
                  <w:tcBorders>
                    <w:tl2br w:val="nil"/>
                    <w:tr2bl w:val="nil"/>
                  </w:tcBorders>
                  <w:noWrap w:val="0"/>
                  <w:vAlign w:val="center"/>
                </w:tcPr>
                <w:p w14:paraId="3ECB06F8">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0.655</w:t>
                  </w:r>
                </w:p>
              </w:tc>
              <w:tc>
                <w:tcPr>
                  <w:tcW w:w="533" w:type="pct"/>
                  <w:tcBorders>
                    <w:tl2br w:val="nil"/>
                    <w:tr2bl w:val="nil"/>
                  </w:tcBorders>
                  <w:noWrap w:val="0"/>
                  <w:vAlign w:val="center"/>
                </w:tcPr>
                <w:p w14:paraId="763E42D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0.091</w:t>
                  </w:r>
                </w:p>
              </w:tc>
              <w:tc>
                <w:tcPr>
                  <w:tcW w:w="894" w:type="pct"/>
                  <w:tcBorders>
                    <w:tl2br w:val="nil"/>
                    <w:tr2bl w:val="nil"/>
                  </w:tcBorders>
                  <w:noWrap w:val="0"/>
                  <w:vAlign w:val="center"/>
                </w:tcPr>
                <w:p w14:paraId="5668EA41">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料仓棚四面围挡</w:t>
                  </w:r>
                  <w:r>
                    <w:rPr>
                      <w:rFonts w:hint="eastAsia" w:ascii="Times New Roman" w:hAnsi="Times New Roman" w:eastAsia="宋体" w:cs="Times New Roman"/>
                      <w:color w:val="auto"/>
                      <w:sz w:val="21"/>
                      <w:szCs w:val="22"/>
                      <w:highlight w:val="none"/>
                      <w:u w:val="none"/>
                      <w:lang w:val="en-US" w:eastAsia="zh-CN"/>
                    </w:rPr>
                    <w:t>，设置喷雾降尘措施</w:t>
                  </w:r>
                </w:p>
              </w:tc>
              <w:tc>
                <w:tcPr>
                  <w:tcW w:w="552" w:type="pct"/>
                  <w:tcBorders>
                    <w:tl2br w:val="nil"/>
                    <w:tr2bl w:val="nil"/>
                  </w:tcBorders>
                  <w:noWrap w:val="0"/>
                  <w:vAlign w:val="center"/>
                </w:tcPr>
                <w:p w14:paraId="1CA39AA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80%</w:t>
                  </w:r>
                </w:p>
              </w:tc>
              <w:tc>
                <w:tcPr>
                  <w:tcW w:w="678" w:type="pct"/>
                  <w:tcBorders>
                    <w:tl2br w:val="nil"/>
                    <w:tr2bl w:val="nil"/>
                  </w:tcBorders>
                  <w:noWrap w:val="0"/>
                  <w:vAlign w:val="center"/>
                </w:tcPr>
                <w:p w14:paraId="78742D7F">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0.131</w:t>
                  </w:r>
                </w:p>
              </w:tc>
              <w:tc>
                <w:tcPr>
                  <w:tcW w:w="672" w:type="pct"/>
                  <w:tcBorders>
                    <w:tl2br w:val="nil"/>
                    <w:tr2bl w:val="nil"/>
                  </w:tcBorders>
                  <w:noWrap w:val="0"/>
                  <w:vAlign w:val="center"/>
                </w:tcPr>
                <w:p w14:paraId="37EB50C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0.018</w:t>
                  </w:r>
                </w:p>
              </w:tc>
            </w:tr>
          </w:tbl>
          <w:p w14:paraId="7BB6F7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0"/>
                <w:highlight w:val="none"/>
                <w:u w:val="none"/>
                <w:lang w:val="en-US" w:eastAsia="zh-CN"/>
              </w:rPr>
            </w:pPr>
            <w:r>
              <w:rPr>
                <w:rFonts w:hint="eastAsia" w:ascii="Times New Roman" w:hAnsi="Times New Roman" w:cs="Times New Roman"/>
                <w:b/>
                <w:bCs/>
                <w:color w:val="auto"/>
                <w:sz w:val="24"/>
                <w:szCs w:val="20"/>
                <w:highlight w:val="none"/>
                <w:u w:val="none"/>
                <w:lang w:val="en-US" w:eastAsia="zh-CN"/>
              </w:rPr>
              <w:t>3）车辆运输</w:t>
            </w:r>
            <w:r>
              <w:rPr>
                <w:rFonts w:hint="default" w:ascii="Times New Roman" w:hAnsi="Times New Roman" w:cs="Times New Roman"/>
                <w:b/>
                <w:bCs/>
                <w:color w:val="auto"/>
                <w:sz w:val="24"/>
                <w:szCs w:val="20"/>
                <w:highlight w:val="none"/>
                <w:u w:val="none"/>
                <w:lang w:val="en-US" w:eastAsia="zh-CN"/>
              </w:rPr>
              <w:t xml:space="preserve">扬尘 </w:t>
            </w:r>
          </w:p>
          <w:p w14:paraId="4DBBA38C">
            <w:pPr>
              <w:bidi w:val="0"/>
              <w:spacing w:line="360" w:lineRule="auto"/>
              <w:ind w:firstLine="480" w:firstLineChars="200"/>
              <w:rPr>
                <w:rFonts w:hint="default" w:ascii="Times New Roman" w:hAnsi="Times New Roman" w:cs="Times New Roman"/>
                <w:b w:val="0"/>
                <w:bCs w:val="0"/>
                <w:color w:val="auto"/>
                <w:sz w:val="24"/>
                <w:szCs w:val="22"/>
                <w:highlight w:val="none"/>
                <w:u w:val="none"/>
                <w:lang w:val="en-US" w:eastAsia="zh-CN"/>
              </w:rPr>
            </w:pPr>
            <w:r>
              <w:rPr>
                <w:rFonts w:hint="default" w:ascii="Times New Roman" w:hAnsi="Times New Roman" w:cs="Times New Roman"/>
                <w:b w:val="0"/>
                <w:bCs w:val="0"/>
                <w:color w:val="auto"/>
                <w:sz w:val="24"/>
                <w:szCs w:val="22"/>
                <w:highlight w:val="none"/>
                <w:u w:val="none"/>
                <w:lang w:val="en-US" w:eastAsia="zh-CN"/>
              </w:rPr>
              <w:t>本项目主要原辅料运输工具主要为自卸式载重汽车，成品料运输工具为载重汽车，在运输过程中不可避免地产生扬尘。</w:t>
            </w:r>
          </w:p>
          <w:p w14:paraId="258ACFC2">
            <w:pPr>
              <w:bidi w:val="0"/>
              <w:spacing w:line="360" w:lineRule="auto"/>
              <w:ind w:firstLine="480" w:firstLineChars="200"/>
              <w:rPr>
                <w:rFonts w:hint="default" w:ascii="Times New Roman" w:hAnsi="Times New Roman" w:cs="Times New Roman"/>
                <w:b w:val="0"/>
                <w:bCs w:val="0"/>
                <w:color w:val="auto"/>
                <w:sz w:val="24"/>
                <w:szCs w:val="22"/>
                <w:highlight w:val="none"/>
                <w:u w:val="none"/>
                <w:lang w:val="en-US" w:eastAsia="zh-CN"/>
              </w:rPr>
            </w:pPr>
            <w:r>
              <w:rPr>
                <w:rFonts w:hint="default" w:ascii="Times New Roman" w:hAnsi="Times New Roman" w:cs="Times New Roman"/>
                <w:b w:val="0"/>
                <w:bCs w:val="0"/>
                <w:color w:val="auto"/>
                <w:sz w:val="24"/>
                <w:szCs w:val="22"/>
                <w:highlight w:val="none"/>
                <w:u w:val="none"/>
                <w:lang w:val="en-US" w:eastAsia="zh-CN"/>
              </w:rPr>
              <w:t>本次评价主要统计汽车运输在场内行驶的道路扬尘量，根据《扬尘源颗粒物排放清单</w:t>
            </w:r>
          </w:p>
          <w:p w14:paraId="03D25CA2">
            <w:pPr>
              <w:bidi w:val="0"/>
              <w:spacing w:line="360" w:lineRule="auto"/>
              <w:rPr>
                <w:rFonts w:hint="default" w:ascii="Times New Roman" w:hAnsi="Times New Roman" w:cs="Times New Roman"/>
                <w:b w:val="0"/>
                <w:bCs w:val="0"/>
                <w:color w:val="auto"/>
                <w:sz w:val="24"/>
                <w:szCs w:val="22"/>
                <w:highlight w:val="none"/>
                <w:u w:val="none"/>
                <w:lang w:val="en-US" w:eastAsia="zh-CN"/>
              </w:rPr>
            </w:pPr>
            <w:r>
              <w:rPr>
                <w:rFonts w:hint="default" w:ascii="Times New Roman" w:hAnsi="Times New Roman" w:cs="Times New Roman"/>
                <w:b w:val="0"/>
                <w:bCs w:val="0"/>
                <w:color w:val="auto"/>
                <w:sz w:val="24"/>
                <w:szCs w:val="22"/>
                <w:highlight w:val="none"/>
                <w:u w:val="none"/>
                <w:lang w:val="en-US" w:eastAsia="zh-CN"/>
              </w:rPr>
              <w:t>编制技术指南（试行）》环保部（公告2014 年第92 号），道路扬尘源排放系数计算公式：</w:t>
            </w:r>
          </w:p>
          <w:p w14:paraId="389B49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val="0"/>
                <w:bCs w:val="0"/>
                <w:color w:val="auto"/>
                <w:sz w:val="24"/>
                <w:szCs w:val="22"/>
                <w:highlight w:val="none"/>
                <w:u w:val="none"/>
                <w:lang w:val="en-US" w:eastAsia="zh-CN"/>
              </w:rPr>
            </w:pPr>
            <w:r>
              <w:drawing>
                <wp:inline distT="0" distB="0" distL="114300" distR="114300">
                  <wp:extent cx="5639435" cy="664845"/>
                  <wp:effectExtent l="0" t="0" r="18415" b="190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1"/>
                          <a:stretch>
                            <a:fillRect/>
                          </a:stretch>
                        </pic:blipFill>
                        <pic:spPr>
                          <a:xfrm>
                            <a:off x="0" y="0"/>
                            <a:ext cx="5639435" cy="664845"/>
                          </a:xfrm>
                          <a:prstGeom prst="rect">
                            <a:avLst/>
                          </a:prstGeom>
                          <a:noFill/>
                          <a:ln>
                            <a:noFill/>
                          </a:ln>
                        </pic:spPr>
                      </pic:pic>
                    </a:graphicData>
                  </a:graphic>
                </wp:inline>
              </w:drawing>
            </w:r>
          </w:p>
          <w:p w14:paraId="5383D43B">
            <w:pPr>
              <w:bidi w:val="0"/>
              <w:spacing w:line="360" w:lineRule="auto"/>
              <w:ind w:firstLine="480" w:firstLineChars="200"/>
              <w:jc w:val="both"/>
              <w:rPr>
                <w:rFonts w:hint="default" w:ascii="Times New Roman" w:hAnsi="Times New Roman" w:cs="Times New Roman"/>
                <w:b w:val="0"/>
                <w:bCs w:val="0"/>
                <w:color w:val="auto"/>
                <w:sz w:val="24"/>
                <w:szCs w:val="22"/>
                <w:highlight w:val="none"/>
                <w:u w:val="none"/>
                <w:lang w:val="en-US" w:eastAsia="zh-CN"/>
              </w:rPr>
            </w:pPr>
            <w:r>
              <w:rPr>
                <w:rFonts w:hint="default" w:ascii="Times New Roman" w:hAnsi="Times New Roman" w:cs="Times New Roman"/>
                <w:b w:val="0"/>
                <w:bCs w:val="0"/>
                <w:color w:val="auto"/>
                <w:sz w:val="24"/>
                <w:szCs w:val="22"/>
                <w:highlight w:val="none"/>
                <w:u w:val="none"/>
                <w:lang w:val="en-US" w:eastAsia="zh-CN"/>
              </w:rPr>
              <w:t>式中：Epi--铺装道路的扬尘中PMi 排放系数，g/km（机动车行驶1km 产生的道路扬尘质量）；</w:t>
            </w:r>
          </w:p>
          <w:p w14:paraId="285DDFF1">
            <w:pPr>
              <w:bidi w:val="0"/>
              <w:spacing w:line="360" w:lineRule="auto"/>
              <w:ind w:firstLine="480" w:firstLineChars="200"/>
              <w:jc w:val="both"/>
              <w:rPr>
                <w:rFonts w:hint="default" w:ascii="Times New Roman" w:hAnsi="Times New Roman" w:cs="Times New Roman"/>
                <w:b w:val="0"/>
                <w:bCs w:val="0"/>
                <w:color w:val="auto"/>
                <w:sz w:val="24"/>
                <w:szCs w:val="22"/>
                <w:highlight w:val="none"/>
                <w:u w:val="none"/>
                <w:lang w:val="en-US" w:eastAsia="zh-CN"/>
              </w:rPr>
            </w:pPr>
            <w:r>
              <w:rPr>
                <w:rFonts w:hint="default" w:ascii="Times New Roman" w:hAnsi="Times New Roman" w:cs="Times New Roman"/>
                <w:b w:val="0"/>
                <w:bCs w:val="0"/>
                <w:color w:val="auto"/>
                <w:sz w:val="24"/>
                <w:szCs w:val="22"/>
                <w:highlight w:val="none"/>
                <w:u w:val="none"/>
                <w:lang w:val="en-US" w:eastAsia="zh-CN"/>
              </w:rPr>
              <w:t>Ki--产生的扬尘中 PMi 的粒度乘数，根据技术指南中表 5，铺装道路产生颗粒物的粒度乘数，本项目产生的TSP 取值3.23g/km；</w:t>
            </w:r>
          </w:p>
          <w:p w14:paraId="4208CDFD">
            <w:pPr>
              <w:bidi w:val="0"/>
              <w:spacing w:line="360" w:lineRule="auto"/>
              <w:ind w:firstLine="480" w:firstLineChars="200"/>
              <w:jc w:val="both"/>
              <w:rPr>
                <w:rFonts w:hint="default" w:ascii="Times New Roman" w:hAnsi="Times New Roman" w:cs="Times New Roman"/>
                <w:b w:val="0"/>
                <w:bCs w:val="0"/>
                <w:color w:val="auto"/>
                <w:sz w:val="24"/>
                <w:szCs w:val="22"/>
                <w:highlight w:val="none"/>
                <w:u w:val="none"/>
                <w:lang w:val="en-US" w:eastAsia="zh-CN"/>
              </w:rPr>
            </w:pPr>
            <w:r>
              <w:rPr>
                <w:rFonts w:hint="default" w:ascii="Times New Roman" w:hAnsi="Times New Roman" w:cs="Times New Roman"/>
                <w:b w:val="0"/>
                <w:bCs w:val="0"/>
                <w:color w:val="auto"/>
                <w:sz w:val="24"/>
                <w:szCs w:val="22"/>
                <w:highlight w:val="none"/>
                <w:u w:val="none"/>
                <w:lang w:val="en-US" w:eastAsia="zh-CN"/>
              </w:rPr>
              <w:t>sL--道路积尘负荷，g/m</w:t>
            </w:r>
            <w:r>
              <w:rPr>
                <w:rFonts w:hint="default" w:ascii="Times New Roman" w:hAnsi="Times New Roman" w:cs="Times New Roman"/>
                <w:b w:val="0"/>
                <w:bCs w:val="0"/>
                <w:color w:val="auto"/>
                <w:sz w:val="24"/>
                <w:szCs w:val="22"/>
                <w:highlight w:val="none"/>
                <w:u w:val="none"/>
                <w:vertAlign w:val="superscript"/>
                <w:lang w:val="en-US" w:eastAsia="zh-CN"/>
              </w:rPr>
              <w:t>2</w:t>
            </w:r>
            <w:r>
              <w:rPr>
                <w:rFonts w:hint="default" w:ascii="Times New Roman" w:hAnsi="Times New Roman" w:cs="Times New Roman"/>
                <w:b w:val="0"/>
                <w:bCs w:val="0"/>
                <w:color w:val="auto"/>
                <w:sz w:val="24"/>
                <w:szCs w:val="22"/>
                <w:highlight w:val="none"/>
                <w:u w:val="none"/>
                <w:lang w:val="en-US" w:eastAsia="zh-CN"/>
              </w:rPr>
              <w:t>。具体监测方法见《防治城市扬尘污染技术规范》（HJ/T393-2007）中的附录A，本项目取值1g/m</w:t>
            </w:r>
            <w:r>
              <w:rPr>
                <w:rFonts w:hint="default" w:ascii="Times New Roman" w:hAnsi="Times New Roman" w:cs="Times New Roman"/>
                <w:b w:val="0"/>
                <w:bCs w:val="0"/>
                <w:color w:val="auto"/>
                <w:sz w:val="24"/>
                <w:szCs w:val="22"/>
                <w:highlight w:val="none"/>
                <w:u w:val="none"/>
                <w:vertAlign w:val="superscript"/>
                <w:lang w:val="en-US" w:eastAsia="zh-CN"/>
              </w:rPr>
              <w:t>2</w:t>
            </w:r>
            <w:r>
              <w:rPr>
                <w:rFonts w:hint="default" w:ascii="Times New Roman" w:hAnsi="Times New Roman" w:cs="Times New Roman"/>
                <w:b w:val="0"/>
                <w:bCs w:val="0"/>
                <w:color w:val="auto"/>
                <w:sz w:val="24"/>
                <w:szCs w:val="22"/>
                <w:highlight w:val="none"/>
                <w:u w:val="none"/>
                <w:lang w:val="en-US" w:eastAsia="zh-CN"/>
              </w:rPr>
              <w:t>；</w:t>
            </w:r>
          </w:p>
          <w:p w14:paraId="454D1D63">
            <w:pPr>
              <w:bidi w:val="0"/>
              <w:spacing w:line="360" w:lineRule="auto"/>
              <w:ind w:firstLine="480" w:firstLineChars="200"/>
              <w:rPr>
                <w:rFonts w:hint="default" w:ascii="Times New Roman" w:hAnsi="Times New Roman" w:cs="Times New Roman"/>
                <w:b w:val="0"/>
                <w:bCs w:val="0"/>
                <w:color w:val="auto"/>
                <w:sz w:val="24"/>
                <w:szCs w:val="22"/>
                <w:highlight w:val="none"/>
                <w:u w:val="none"/>
                <w:lang w:val="en-US" w:eastAsia="zh-CN"/>
              </w:rPr>
            </w:pPr>
            <w:r>
              <w:rPr>
                <w:rFonts w:hint="default" w:ascii="Times New Roman" w:hAnsi="Times New Roman" w:cs="Times New Roman"/>
                <w:b w:val="0"/>
                <w:bCs w:val="0"/>
                <w:color w:val="auto"/>
                <w:sz w:val="24"/>
                <w:szCs w:val="22"/>
                <w:highlight w:val="none"/>
                <w:u w:val="none"/>
                <w:lang w:val="en-US" w:eastAsia="zh-CN"/>
              </w:rPr>
              <w:t>W--平均车重，t。平均车重表示通过道路所有车辆的平均重量，项目</w:t>
            </w:r>
            <w:r>
              <w:rPr>
                <w:rFonts w:hint="eastAsia" w:ascii="Times New Roman" w:hAnsi="Times New Roman" w:cs="Times New Roman"/>
                <w:b w:val="0"/>
                <w:bCs w:val="0"/>
                <w:color w:val="auto"/>
                <w:sz w:val="24"/>
                <w:szCs w:val="22"/>
                <w:highlight w:val="none"/>
                <w:u w:val="none"/>
                <w:lang w:val="en-US" w:eastAsia="zh-CN"/>
              </w:rPr>
              <w:t>成品</w:t>
            </w:r>
            <w:r>
              <w:rPr>
                <w:rFonts w:hint="default" w:ascii="Times New Roman" w:hAnsi="Times New Roman" w:cs="Times New Roman"/>
                <w:b w:val="0"/>
                <w:bCs w:val="0"/>
                <w:color w:val="auto"/>
                <w:sz w:val="24"/>
                <w:szCs w:val="22"/>
                <w:highlight w:val="none"/>
                <w:u w:val="none"/>
                <w:lang w:val="en-US" w:eastAsia="zh-CN"/>
              </w:rPr>
              <w:t>运输量按</w:t>
            </w:r>
            <w:r>
              <w:rPr>
                <w:rFonts w:hint="eastAsia" w:ascii="Times New Roman" w:hAnsi="Times New Roman" w:cs="Times New Roman"/>
                <w:b w:val="0"/>
                <w:bCs w:val="0"/>
                <w:color w:val="auto"/>
                <w:sz w:val="24"/>
                <w:szCs w:val="22"/>
                <w:highlight w:val="none"/>
                <w:u w:val="none"/>
                <w:lang w:val="en-US" w:eastAsia="zh-CN"/>
              </w:rPr>
              <w:t>30</w:t>
            </w:r>
            <w:r>
              <w:rPr>
                <w:rFonts w:hint="default" w:ascii="Times New Roman" w:hAnsi="Times New Roman" w:cs="Times New Roman"/>
                <w:b w:val="0"/>
                <w:bCs w:val="0"/>
                <w:color w:val="auto"/>
                <w:sz w:val="24"/>
                <w:szCs w:val="22"/>
                <w:highlight w:val="none"/>
                <w:u w:val="none"/>
                <w:lang w:val="en-US" w:eastAsia="zh-CN"/>
              </w:rPr>
              <w:t>t 计算，每年需运输</w:t>
            </w:r>
            <w:r>
              <w:rPr>
                <w:rFonts w:hint="eastAsia" w:ascii="Times New Roman" w:hAnsi="Times New Roman" w:cs="Times New Roman"/>
                <w:b w:val="0"/>
                <w:bCs w:val="0"/>
                <w:color w:val="auto"/>
                <w:sz w:val="24"/>
                <w:szCs w:val="22"/>
                <w:highlight w:val="none"/>
                <w:u w:val="none"/>
                <w:lang w:val="en-US" w:eastAsia="zh-CN"/>
              </w:rPr>
              <w:t>7704</w:t>
            </w:r>
            <w:r>
              <w:rPr>
                <w:rFonts w:hint="default" w:ascii="Times New Roman" w:hAnsi="Times New Roman" w:cs="Times New Roman"/>
                <w:b w:val="0"/>
                <w:bCs w:val="0"/>
                <w:color w:val="auto"/>
                <w:sz w:val="24"/>
                <w:szCs w:val="22"/>
                <w:highlight w:val="none"/>
                <w:u w:val="none"/>
                <w:lang w:val="en-US" w:eastAsia="zh-CN"/>
              </w:rPr>
              <w:t>辆•次；原辅料汽车单车运输量</w:t>
            </w:r>
            <w:r>
              <w:rPr>
                <w:rFonts w:hint="eastAsia" w:ascii="Times New Roman" w:hAnsi="Times New Roman" w:cs="Times New Roman"/>
                <w:b w:val="0"/>
                <w:bCs w:val="0"/>
                <w:color w:val="auto"/>
                <w:sz w:val="24"/>
                <w:szCs w:val="22"/>
                <w:highlight w:val="none"/>
                <w:u w:val="none"/>
                <w:lang w:val="en-US" w:eastAsia="zh-CN"/>
              </w:rPr>
              <w:t>30</w:t>
            </w:r>
            <w:r>
              <w:rPr>
                <w:rFonts w:hint="default" w:ascii="Times New Roman" w:hAnsi="Times New Roman" w:cs="Times New Roman"/>
                <w:b w:val="0"/>
                <w:bCs w:val="0"/>
                <w:color w:val="auto"/>
                <w:sz w:val="24"/>
                <w:szCs w:val="22"/>
                <w:highlight w:val="none"/>
                <w:u w:val="none"/>
                <w:lang w:val="en-US" w:eastAsia="zh-CN"/>
              </w:rPr>
              <w:t>t，每年需运输</w:t>
            </w:r>
            <w:r>
              <w:rPr>
                <w:rFonts w:hint="eastAsia" w:ascii="Times New Roman" w:hAnsi="Times New Roman" w:cs="Times New Roman"/>
                <w:b w:val="0"/>
                <w:bCs w:val="0"/>
                <w:color w:val="auto"/>
                <w:sz w:val="24"/>
                <w:szCs w:val="22"/>
                <w:highlight w:val="none"/>
                <w:u w:val="none"/>
                <w:lang w:val="en-US" w:eastAsia="zh-CN"/>
              </w:rPr>
              <w:t>7280</w:t>
            </w:r>
            <w:r>
              <w:rPr>
                <w:rFonts w:hint="default" w:ascii="Times New Roman" w:hAnsi="Times New Roman" w:cs="Times New Roman"/>
                <w:b w:val="0"/>
                <w:bCs w:val="0"/>
                <w:color w:val="auto"/>
                <w:sz w:val="24"/>
                <w:szCs w:val="22"/>
                <w:highlight w:val="none"/>
                <w:u w:val="none"/>
                <w:lang w:val="en-US" w:eastAsia="zh-CN"/>
              </w:rPr>
              <w:t>辆•次。</w:t>
            </w:r>
            <w:r>
              <w:rPr>
                <w:rFonts w:hint="eastAsia" w:ascii="Times New Roman" w:hAnsi="Times New Roman" w:cs="Times New Roman"/>
                <w:b w:val="0"/>
                <w:bCs w:val="0"/>
                <w:color w:val="auto"/>
                <w:sz w:val="24"/>
                <w:szCs w:val="22"/>
                <w:highlight w:val="none"/>
                <w:u w:val="none"/>
                <w:lang w:val="en-US" w:eastAsia="zh-CN"/>
              </w:rPr>
              <w:t>总</w:t>
            </w:r>
            <w:r>
              <w:rPr>
                <w:rFonts w:hint="default" w:ascii="Times New Roman" w:hAnsi="Times New Roman" w:cs="Times New Roman"/>
                <w:b w:val="0"/>
                <w:bCs w:val="0"/>
                <w:color w:val="auto"/>
                <w:sz w:val="24"/>
                <w:szCs w:val="22"/>
                <w:highlight w:val="none"/>
                <w:u w:val="none"/>
                <w:lang w:val="en-US" w:eastAsia="zh-CN"/>
              </w:rPr>
              <w:t>需运输</w:t>
            </w:r>
            <w:r>
              <w:rPr>
                <w:rFonts w:hint="eastAsia" w:ascii="Times New Roman" w:hAnsi="Times New Roman" w:cs="Times New Roman"/>
                <w:b w:val="0"/>
                <w:bCs w:val="0"/>
                <w:color w:val="auto"/>
                <w:sz w:val="24"/>
                <w:szCs w:val="22"/>
                <w:highlight w:val="none"/>
                <w:u w:val="none"/>
                <w:lang w:val="en-US" w:eastAsia="zh-CN"/>
              </w:rPr>
              <w:t>14984</w:t>
            </w:r>
            <w:r>
              <w:rPr>
                <w:rFonts w:hint="default" w:ascii="Times New Roman" w:hAnsi="Times New Roman" w:cs="Times New Roman"/>
                <w:b w:val="0"/>
                <w:bCs w:val="0"/>
                <w:color w:val="auto"/>
                <w:sz w:val="24"/>
                <w:szCs w:val="22"/>
                <w:highlight w:val="none"/>
                <w:u w:val="none"/>
                <w:lang w:val="en-US" w:eastAsia="zh-CN"/>
              </w:rPr>
              <w:t>辆•次；</w:t>
            </w:r>
          </w:p>
          <w:p w14:paraId="35F90588">
            <w:pPr>
              <w:bidi w:val="0"/>
              <w:spacing w:line="360" w:lineRule="auto"/>
              <w:ind w:firstLine="480" w:firstLineChars="200"/>
              <w:rPr>
                <w:rFonts w:hint="default" w:ascii="Times New Roman" w:hAnsi="Times New Roman" w:cs="Times New Roman"/>
                <w:b w:val="0"/>
                <w:bCs w:val="0"/>
                <w:color w:val="auto"/>
                <w:sz w:val="24"/>
                <w:szCs w:val="22"/>
                <w:highlight w:val="none"/>
                <w:u w:val="none"/>
                <w:lang w:val="en-US" w:eastAsia="zh-CN"/>
              </w:rPr>
            </w:pPr>
            <w:r>
              <w:rPr>
                <w:rFonts w:hint="default" w:ascii="Times New Roman" w:hAnsi="Times New Roman" w:cs="Times New Roman"/>
                <w:b w:val="0"/>
                <w:bCs w:val="0"/>
                <w:color w:val="auto"/>
                <w:sz w:val="24"/>
                <w:szCs w:val="22"/>
                <w:highlight w:val="none"/>
                <w:u w:val="none"/>
                <w:lang w:val="en-US" w:eastAsia="zh-CN"/>
              </w:rPr>
              <w:t>η--污染控制技术对扬尘的去除效率，%。根据技术指南中表6，在洒水2次/天控制措施下，TSP 控制效率为66%。</w:t>
            </w:r>
          </w:p>
          <w:p w14:paraId="2456D376">
            <w:pPr>
              <w:bidi w:val="0"/>
              <w:spacing w:line="360" w:lineRule="auto"/>
              <w:ind w:firstLine="480" w:firstLineChars="200"/>
              <w:rPr>
                <w:rFonts w:hint="default" w:ascii="Times New Roman" w:hAnsi="Times New Roman" w:cs="Times New Roman"/>
                <w:b w:val="0"/>
                <w:bCs w:val="0"/>
                <w:color w:val="auto"/>
                <w:sz w:val="24"/>
                <w:szCs w:val="22"/>
                <w:highlight w:val="none"/>
                <w:u w:val="none"/>
                <w:lang w:val="en-US" w:eastAsia="zh-CN"/>
              </w:rPr>
            </w:pPr>
            <w:r>
              <w:rPr>
                <w:rFonts w:hint="default" w:ascii="Times New Roman" w:hAnsi="Times New Roman" w:cs="Times New Roman"/>
                <w:b w:val="0"/>
                <w:bCs w:val="0"/>
                <w:color w:val="auto"/>
                <w:sz w:val="24"/>
                <w:szCs w:val="22"/>
                <w:highlight w:val="none"/>
                <w:u w:val="none"/>
                <w:lang w:val="en-US" w:eastAsia="zh-CN"/>
              </w:rPr>
              <w:t>由上述公式计算可知项目运输车辆道路的扬尘中Epi 为</w:t>
            </w:r>
            <w:r>
              <w:rPr>
                <w:rFonts w:hint="eastAsia" w:ascii="Times New Roman" w:hAnsi="Times New Roman" w:cs="Times New Roman"/>
                <w:b w:val="0"/>
                <w:bCs w:val="0"/>
                <w:color w:val="auto"/>
                <w:sz w:val="24"/>
                <w:szCs w:val="22"/>
                <w:highlight w:val="none"/>
                <w:u w:val="none"/>
                <w:lang w:val="en-US" w:eastAsia="zh-CN"/>
              </w:rPr>
              <w:t>35.27</w:t>
            </w:r>
            <w:r>
              <w:rPr>
                <w:rFonts w:hint="default" w:ascii="Times New Roman" w:hAnsi="Times New Roman" w:cs="Times New Roman"/>
                <w:b w:val="0"/>
                <w:bCs w:val="0"/>
                <w:color w:val="auto"/>
                <w:sz w:val="24"/>
                <w:szCs w:val="22"/>
                <w:highlight w:val="none"/>
                <w:u w:val="none"/>
                <w:lang w:val="en-US" w:eastAsia="zh-CN"/>
              </w:rPr>
              <w:t>g/(km•辆)。</w:t>
            </w:r>
          </w:p>
          <w:p w14:paraId="72E9FC7E">
            <w:pPr>
              <w:bidi w:val="0"/>
              <w:spacing w:line="360" w:lineRule="auto"/>
              <w:ind w:firstLine="480" w:firstLineChars="200"/>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val="0"/>
                <w:bCs w:val="0"/>
                <w:color w:val="auto"/>
                <w:sz w:val="24"/>
                <w:szCs w:val="22"/>
                <w:highlight w:val="none"/>
                <w:u w:val="none"/>
                <w:lang w:val="en-US" w:eastAsia="zh-CN"/>
              </w:rPr>
              <w:t>根据《扬尘源颗粒物排放清单编制技术指南（试行）》，道路的扬尘排放量计算公式如下：</w:t>
            </w:r>
            <w:r>
              <w:drawing>
                <wp:inline distT="0" distB="0" distL="114300" distR="114300">
                  <wp:extent cx="5902960" cy="82804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22"/>
                          <a:srcRect t="10746"/>
                          <a:stretch>
                            <a:fillRect/>
                          </a:stretch>
                        </pic:blipFill>
                        <pic:spPr>
                          <a:xfrm>
                            <a:off x="0" y="0"/>
                            <a:ext cx="5902960" cy="828040"/>
                          </a:xfrm>
                          <a:prstGeom prst="rect">
                            <a:avLst/>
                          </a:prstGeom>
                          <a:noFill/>
                          <a:ln>
                            <a:noFill/>
                          </a:ln>
                        </pic:spPr>
                      </pic:pic>
                    </a:graphicData>
                  </a:graphic>
                </wp:inline>
              </w:drawing>
            </w:r>
          </w:p>
          <w:p w14:paraId="3EF5E5A3">
            <w:pPr>
              <w:pStyle w:val="57"/>
              <w:rPr>
                <w:rFonts w:hint="default"/>
                <w:lang w:val="en-US" w:eastAsia="zh-CN"/>
              </w:rPr>
            </w:pPr>
          </w:p>
          <w:p w14:paraId="387D5258">
            <w:pPr>
              <w:bidi w:val="0"/>
              <w:spacing w:line="360" w:lineRule="auto"/>
              <w:ind w:firstLine="480" w:firstLineChars="200"/>
              <w:rPr>
                <w:rFonts w:hint="default" w:ascii="Times New Roman" w:hAnsi="Times New Roman" w:eastAsia="宋体" w:cs="Times New Roman"/>
                <w:b w:val="0"/>
                <w:bCs w:val="0"/>
                <w:color w:val="auto"/>
                <w:sz w:val="24"/>
                <w:szCs w:val="22"/>
                <w:highlight w:val="none"/>
                <w:u w:val="none"/>
                <w:lang w:val="en-US" w:eastAsia="zh-CN"/>
              </w:rPr>
            </w:pPr>
            <w:r>
              <w:rPr>
                <w:rFonts w:hint="default" w:ascii="Times New Roman" w:hAnsi="Times New Roman" w:eastAsia="宋体" w:cs="Times New Roman"/>
                <w:b w:val="0"/>
                <w:bCs w:val="0"/>
                <w:color w:val="auto"/>
                <w:sz w:val="24"/>
                <w:szCs w:val="22"/>
                <w:highlight w:val="none"/>
                <w:u w:val="none"/>
                <w:lang w:val="en-US" w:eastAsia="zh-CN"/>
              </w:rPr>
              <w:t>式中：</w:t>
            </w:r>
          </w:p>
          <w:p w14:paraId="381ED77C">
            <w:pPr>
              <w:pStyle w:val="5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default"/>
                <w:lang w:val="en-US" w:eastAsia="zh-CN"/>
              </w:rPr>
            </w:pPr>
            <w:r>
              <w:rPr>
                <w:rFonts w:hint="default"/>
                <w:lang w:val="en-US" w:eastAsia="zh-CN"/>
              </w:rPr>
              <w:t>WRi---道路扬尘源中颗粒物PMi 的总排放量，t/a。</w:t>
            </w:r>
          </w:p>
          <w:p w14:paraId="53BFF997">
            <w:pPr>
              <w:pStyle w:val="5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default"/>
                <w:lang w:val="en-US" w:eastAsia="zh-CN"/>
              </w:rPr>
            </w:pPr>
            <w:r>
              <w:rPr>
                <w:rFonts w:hint="default"/>
                <w:lang w:val="en-US" w:eastAsia="zh-CN"/>
              </w:rPr>
              <w:t>ERi--道路扬尘源中PMi 平均排放系数，g/(km•辆)，根据上面计算为</w:t>
            </w:r>
            <w:r>
              <w:rPr>
                <w:rFonts w:hint="eastAsia"/>
                <w:lang w:val="en-US" w:eastAsia="zh-CN"/>
              </w:rPr>
              <w:t>35.27</w:t>
            </w:r>
            <w:r>
              <w:rPr>
                <w:rFonts w:hint="default"/>
                <w:lang w:val="en-US" w:eastAsia="zh-CN"/>
              </w:rPr>
              <w:t xml:space="preserve">g/(km•辆)。 </w:t>
            </w:r>
          </w:p>
          <w:p w14:paraId="50A6C56A">
            <w:pPr>
              <w:pStyle w:val="5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default"/>
                <w:lang w:val="en-US" w:eastAsia="zh-CN"/>
              </w:rPr>
            </w:pPr>
            <w:r>
              <w:rPr>
                <w:rFonts w:hint="default"/>
                <w:lang w:val="en-US" w:eastAsia="zh-CN"/>
              </w:rPr>
              <w:t>LR--道路长度，km，本项目场内运输道路约长0.1km。</w:t>
            </w:r>
          </w:p>
          <w:p w14:paraId="77E04C7C">
            <w:pPr>
              <w:pStyle w:val="5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default"/>
                <w:lang w:val="en-US" w:eastAsia="zh-CN"/>
              </w:rPr>
            </w:pPr>
            <w:r>
              <w:rPr>
                <w:rFonts w:hint="default"/>
                <w:lang w:val="en-US" w:eastAsia="zh-CN"/>
              </w:rPr>
              <w:t>NR--一定时期内车辆在该段道路上的平均车流量，辆/a，本项目共</w:t>
            </w:r>
            <w:r>
              <w:rPr>
                <w:rFonts w:hint="eastAsia"/>
                <w:lang w:val="en-US" w:eastAsia="zh-CN"/>
              </w:rPr>
              <w:t>14984</w:t>
            </w:r>
            <w:r>
              <w:rPr>
                <w:rFonts w:hint="default"/>
                <w:lang w:val="en-US" w:eastAsia="zh-CN"/>
              </w:rPr>
              <w:t xml:space="preserve">辆•次。 </w:t>
            </w:r>
          </w:p>
          <w:p w14:paraId="4FD5D05F">
            <w:pPr>
              <w:pStyle w:val="5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default"/>
                <w:lang w:val="en-US" w:eastAsia="zh-CN"/>
              </w:rPr>
            </w:pPr>
            <w:r>
              <w:rPr>
                <w:rFonts w:hint="default"/>
                <w:lang w:val="en-US" w:eastAsia="zh-CN"/>
              </w:rPr>
              <w:t>Nr--不起尘天数，根据</w:t>
            </w:r>
            <w:r>
              <w:rPr>
                <w:rFonts w:hint="eastAsia"/>
                <w:lang w:val="en-US" w:eastAsia="zh-CN"/>
              </w:rPr>
              <w:t>防城港</w:t>
            </w:r>
            <w:r>
              <w:rPr>
                <w:rFonts w:hint="default"/>
                <w:lang w:val="en-US" w:eastAsia="zh-CN"/>
              </w:rPr>
              <w:t>市气象局公布的气候公报，本次按</w:t>
            </w:r>
            <w:r>
              <w:rPr>
                <w:rFonts w:hint="eastAsia"/>
                <w:lang w:val="en-US" w:eastAsia="zh-CN"/>
              </w:rPr>
              <w:t>141</w:t>
            </w:r>
            <w:r>
              <w:rPr>
                <w:rFonts w:hint="default"/>
                <w:lang w:val="en-US" w:eastAsia="zh-CN"/>
              </w:rPr>
              <w:t>天。</w:t>
            </w:r>
          </w:p>
          <w:p w14:paraId="1C1C482E">
            <w:pPr>
              <w:pStyle w:val="5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根据上式计算，本项目运输扬尘排放量WRi 为0.0</w:t>
            </w:r>
            <w:r>
              <w:rPr>
                <w:rFonts w:hint="eastAsia" w:ascii="Times New Roman" w:hAnsi="Times New Roman" w:eastAsia="宋体" w:cs="Times New Roman"/>
                <w:lang w:val="en-US" w:eastAsia="zh-CN"/>
              </w:rPr>
              <w:t>324</w:t>
            </w:r>
            <w:r>
              <w:rPr>
                <w:rFonts w:hint="default" w:ascii="Times New Roman" w:hAnsi="Times New Roman" w:eastAsia="宋体" w:cs="Times New Roman"/>
                <w:lang w:val="en-US" w:eastAsia="zh-CN"/>
              </w:rPr>
              <w:t>t/a</w:t>
            </w:r>
            <w:r>
              <w:rPr>
                <w:rFonts w:hint="eastAsia" w:ascii="Times New Roman" w:hAnsi="Times New Roman" w:eastAsia="宋体" w:cs="Times New Roman"/>
                <w:lang w:val="en-US" w:eastAsia="zh-CN"/>
              </w:rPr>
              <w:t>。</w:t>
            </w:r>
          </w:p>
          <w:p w14:paraId="27A8A974">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cs="Times New Roman"/>
                <w:b/>
                <w:bCs/>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表</w:t>
            </w:r>
            <w:r>
              <w:rPr>
                <w:rFonts w:hint="eastAsia" w:ascii="Times New Roman" w:hAnsi="Times New Roman" w:eastAsia="宋体" w:cs="Times New Roman"/>
                <w:b/>
                <w:bCs/>
                <w:color w:val="auto"/>
                <w:kern w:val="2"/>
                <w:sz w:val="21"/>
                <w:szCs w:val="21"/>
                <w:highlight w:val="none"/>
                <w:u w:val="none"/>
                <w:lang w:val="en-US" w:eastAsia="zh-CN" w:bidi="ar-SA"/>
              </w:rPr>
              <w:t>4-5</w:t>
            </w:r>
            <w:r>
              <w:rPr>
                <w:rFonts w:hint="default" w:ascii="Times New Roman" w:hAnsi="Times New Roman" w:eastAsia="宋体" w:cs="Times New Roman"/>
                <w:b/>
                <w:bCs/>
                <w:color w:val="auto"/>
                <w:kern w:val="2"/>
                <w:sz w:val="21"/>
                <w:szCs w:val="21"/>
                <w:highlight w:val="none"/>
                <w:u w:val="none"/>
                <w:lang w:val="en-US" w:eastAsia="zh-CN" w:bidi="ar-SA"/>
              </w:rPr>
              <w:t xml:space="preserve"> </w:t>
            </w:r>
            <w:r>
              <w:rPr>
                <w:rFonts w:hint="eastAsia" w:ascii="Times New Roman" w:hAnsi="Times New Roman" w:eastAsia="宋体" w:cs="Times New Roman"/>
                <w:b/>
                <w:bCs/>
                <w:color w:val="auto"/>
                <w:kern w:val="2"/>
                <w:sz w:val="21"/>
                <w:szCs w:val="21"/>
                <w:highlight w:val="none"/>
                <w:u w:val="none"/>
                <w:lang w:val="en-US" w:eastAsia="zh-CN" w:bidi="ar-SA"/>
              </w:rPr>
              <w:t>运输车辆扬尘无</w:t>
            </w:r>
            <w:r>
              <w:rPr>
                <w:rFonts w:hint="default" w:ascii="Times New Roman" w:hAnsi="Times New Roman" w:eastAsia="宋体" w:cs="Times New Roman"/>
                <w:b/>
                <w:bCs/>
                <w:color w:val="auto"/>
                <w:kern w:val="2"/>
                <w:sz w:val="21"/>
                <w:szCs w:val="21"/>
                <w:highlight w:val="none"/>
                <w:u w:val="none"/>
                <w:lang w:val="en-US" w:eastAsia="zh-CN" w:bidi="ar-SA"/>
              </w:rPr>
              <w:t>组织废气产排一览表</w:t>
            </w:r>
          </w:p>
          <w:tbl>
            <w:tblPr>
              <w:tblStyle w:val="4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864"/>
              <w:gridCol w:w="1085"/>
              <w:gridCol w:w="1074"/>
              <w:gridCol w:w="1821"/>
              <w:gridCol w:w="1156"/>
              <w:gridCol w:w="1130"/>
              <w:gridCol w:w="1249"/>
            </w:tblGrid>
            <w:tr w14:paraId="411F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6" w:type="pct"/>
                  <w:tcBorders>
                    <w:tl2br w:val="nil"/>
                    <w:tr2bl w:val="nil"/>
                  </w:tcBorders>
                  <w:noWrap w:val="0"/>
                  <w:vAlign w:val="center"/>
                </w:tcPr>
                <w:p w14:paraId="311739E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污染源</w:t>
                  </w:r>
                </w:p>
              </w:tc>
              <w:tc>
                <w:tcPr>
                  <w:tcW w:w="465" w:type="pct"/>
                  <w:tcBorders>
                    <w:tl2br w:val="nil"/>
                    <w:tr2bl w:val="nil"/>
                  </w:tcBorders>
                  <w:noWrap w:val="0"/>
                  <w:vAlign w:val="center"/>
                </w:tcPr>
                <w:p w14:paraId="64325EE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污染物名称</w:t>
                  </w:r>
                </w:p>
              </w:tc>
              <w:tc>
                <w:tcPr>
                  <w:tcW w:w="584" w:type="pct"/>
                  <w:tcBorders>
                    <w:tl2br w:val="nil"/>
                    <w:tr2bl w:val="nil"/>
                  </w:tcBorders>
                  <w:noWrap w:val="0"/>
                  <w:vAlign w:val="center"/>
                </w:tcPr>
                <w:p w14:paraId="7C182E76">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产生量（t/a）</w:t>
                  </w:r>
                </w:p>
              </w:tc>
              <w:tc>
                <w:tcPr>
                  <w:tcW w:w="578" w:type="pct"/>
                  <w:tcBorders>
                    <w:tl2br w:val="nil"/>
                    <w:tr2bl w:val="nil"/>
                  </w:tcBorders>
                  <w:noWrap w:val="0"/>
                  <w:vAlign w:val="center"/>
                </w:tcPr>
                <w:p w14:paraId="56D6EC81">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产生</w:t>
                  </w:r>
                  <w:r>
                    <w:rPr>
                      <w:rFonts w:hint="default" w:ascii="Times New Roman" w:hAnsi="Times New Roman" w:eastAsia="宋体" w:cs="Times New Roman"/>
                      <w:color w:val="auto"/>
                      <w:sz w:val="21"/>
                      <w:szCs w:val="22"/>
                      <w:highlight w:val="none"/>
                      <w:u w:val="none"/>
                      <w:lang w:val="en-US" w:eastAsia="zh-CN"/>
                    </w:rPr>
                    <w:t>速率（kg/h）</w:t>
                  </w:r>
                </w:p>
              </w:tc>
              <w:tc>
                <w:tcPr>
                  <w:tcW w:w="980" w:type="pct"/>
                  <w:tcBorders>
                    <w:tl2br w:val="nil"/>
                    <w:tr2bl w:val="nil"/>
                  </w:tcBorders>
                  <w:noWrap w:val="0"/>
                  <w:vAlign w:val="center"/>
                </w:tcPr>
                <w:p w14:paraId="4D0B56BC">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措施</w:t>
                  </w:r>
                </w:p>
              </w:tc>
              <w:tc>
                <w:tcPr>
                  <w:tcW w:w="622" w:type="pct"/>
                  <w:tcBorders>
                    <w:tl2br w:val="nil"/>
                    <w:tr2bl w:val="nil"/>
                  </w:tcBorders>
                  <w:noWrap w:val="0"/>
                  <w:vAlign w:val="center"/>
                </w:tcPr>
                <w:p w14:paraId="3A7F1BF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去除效率</w:t>
                  </w:r>
                </w:p>
              </w:tc>
              <w:tc>
                <w:tcPr>
                  <w:tcW w:w="608" w:type="pct"/>
                  <w:tcBorders>
                    <w:tl2br w:val="nil"/>
                    <w:tr2bl w:val="nil"/>
                  </w:tcBorders>
                  <w:noWrap w:val="0"/>
                  <w:vAlign w:val="center"/>
                </w:tcPr>
                <w:p w14:paraId="09D0B64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排放量（t/a）</w:t>
                  </w:r>
                </w:p>
              </w:tc>
              <w:tc>
                <w:tcPr>
                  <w:tcW w:w="672" w:type="pct"/>
                  <w:tcBorders>
                    <w:tl2br w:val="nil"/>
                    <w:tr2bl w:val="nil"/>
                  </w:tcBorders>
                  <w:noWrap w:val="0"/>
                  <w:vAlign w:val="center"/>
                </w:tcPr>
                <w:p w14:paraId="43418DC9">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rPr>
                  </w:pPr>
                  <w:r>
                    <w:rPr>
                      <w:rFonts w:hint="default" w:ascii="Times New Roman" w:hAnsi="Times New Roman" w:eastAsia="宋体" w:cs="Times New Roman"/>
                      <w:color w:val="auto"/>
                      <w:sz w:val="21"/>
                      <w:szCs w:val="22"/>
                      <w:highlight w:val="none"/>
                      <w:u w:val="none"/>
                      <w:lang w:val="en-US" w:eastAsia="zh-CN"/>
                    </w:rPr>
                    <w:t>排放速率（kg/h）</w:t>
                  </w:r>
                </w:p>
              </w:tc>
            </w:tr>
            <w:tr w14:paraId="34DE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6" w:type="pct"/>
                  <w:tcBorders>
                    <w:tl2br w:val="nil"/>
                    <w:tr2bl w:val="nil"/>
                  </w:tcBorders>
                  <w:noWrap w:val="0"/>
                  <w:vAlign w:val="center"/>
                </w:tcPr>
                <w:p w14:paraId="1C162EEC">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原料、成品物料车辆运输</w:t>
                  </w:r>
                </w:p>
              </w:tc>
              <w:tc>
                <w:tcPr>
                  <w:tcW w:w="465" w:type="pct"/>
                  <w:tcBorders>
                    <w:tl2br w:val="nil"/>
                    <w:tr2bl w:val="nil"/>
                  </w:tcBorders>
                  <w:noWrap w:val="0"/>
                  <w:vAlign w:val="center"/>
                </w:tcPr>
                <w:p w14:paraId="3D731A8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颗粒物</w:t>
                  </w:r>
                </w:p>
              </w:tc>
              <w:tc>
                <w:tcPr>
                  <w:tcW w:w="584" w:type="pct"/>
                  <w:tcBorders>
                    <w:tl2br w:val="nil"/>
                    <w:tr2bl w:val="nil"/>
                  </w:tcBorders>
                  <w:noWrap w:val="0"/>
                  <w:vAlign w:val="center"/>
                </w:tcPr>
                <w:p w14:paraId="05ACB26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0.0324</w:t>
                  </w:r>
                </w:p>
              </w:tc>
              <w:tc>
                <w:tcPr>
                  <w:tcW w:w="578" w:type="pct"/>
                  <w:tcBorders>
                    <w:tl2br w:val="nil"/>
                    <w:tr2bl w:val="nil"/>
                  </w:tcBorders>
                  <w:noWrap w:val="0"/>
                  <w:vAlign w:val="center"/>
                </w:tcPr>
                <w:p w14:paraId="0ECEFA44">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0.00675</w:t>
                  </w:r>
                </w:p>
              </w:tc>
              <w:tc>
                <w:tcPr>
                  <w:tcW w:w="980" w:type="pct"/>
                  <w:tcBorders>
                    <w:tl2br w:val="nil"/>
                    <w:tr2bl w:val="nil"/>
                  </w:tcBorders>
                  <w:noWrap w:val="0"/>
                  <w:vAlign w:val="center"/>
                </w:tcPr>
                <w:p w14:paraId="016D82F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运输路面硬化、洒水抑尘、及时清洁、限速等</w:t>
                  </w:r>
                </w:p>
              </w:tc>
              <w:tc>
                <w:tcPr>
                  <w:tcW w:w="622" w:type="pct"/>
                  <w:tcBorders>
                    <w:tl2br w:val="nil"/>
                    <w:tr2bl w:val="nil"/>
                  </w:tcBorders>
                  <w:noWrap w:val="0"/>
                  <w:vAlign w:val="center"/>
                </w:tcPr>
                <w:p w14:paraId="52090F7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66%</w:t>
                  </w:r>
                </w:p>
              </w:tc>
              <w:tc>
                <w:tcPr>
                  <w:tcW w:w="608" w:type="pct"/>
                  <w:tcBorders>
                    <w:tl2br w:val="nil"/>
                    <w:tr2bl w:val="nil"/>
                  </w:tcBorders>
                  <w:noWrap w:val="0"/>
                  <w:vAlign w:val="center"/>
                </w:tcPr>
                <w:p w14:paraId="7AC73477">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0.011</w:t>
                  </w:r>
                </w:p>
              </w:tc>
              <w:tc>
                <w:tcPr>
                  <w:tcW w:w="672" w:type="pct"/>
                  <w:tcBorders>
                    <w:tl2br w:val="nil"/>
                    <w:tr2bl w:val="nil"/>
                  </w:tcBorders>
                  <w:noWrap w:val="0"/>
                  <w:vAlign w:val="center"/>
                </w:tcPr>
                <w:p w14:paraId="24B3B326">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0.0030</w:t>
                  </w:r>
                </w:p>
              </w:tc>
            </w:tr>
          </w:tbl>
          <w:p w14:paraId="78E6C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highlight w:val="none"/>
                <w:u w:val="none"/>
                <w:lang w:val="en-US" w:eastAsia="zh-CN"/>
              </w:rPr>
            </w:pPr>
            <w:r>
              <w:rPr>
                <w:rFonts w:hint="eastAsia" w:ascii="Times New Roman" w:hAnsi="Times New Roman" w:eastAsia="宋体" w:cs="Times New Roman"/>
                <w:b/>
                <w:bCs/>
                <w:color w:val="auto"/>
                <w:highlight w:val="none"/>
                <w:u w:val="none"/>
                <w:lang w:val="en-US" w:eastAsia="zh-CN"/>
              </w:rPr>
              <w:t>4）</w:t>
            </w:r>
            <w:r>
              <w:rPr>
                <w:rFonts w:hint="default" w:ascii="Times New Roman" w:hAnsi="Times New Roman" w:eastAsia="宋体" w:cs="Times New Roman"/>
                <w:b/>
                <w:bCs/>
                <w:color w:val="auto"/>
                <w:highlight w:val="none"/>
                <w:u w:val="none"/>
                <w:lang w:val="en-US" w:eastAsia="zh-CN"/>
              </w:rPr>
              <w:t>配料粉尘</w:t>
            </w:r>
          </w:p>
          <w:p w14:paraId="15FAD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由于水泥</w:t>
            </w:r>
            <w:r>
              <w:rPr>
                <w:rFonts w:hint="eastAsia" w:ascii="Times New Roman" w:hAnsi="Times New Roman" w:eastAsia="宋体" w:cs="Times New Roman"/>
                <w:color w:val="auto"/>
                <w:highlight w:val="none"/>
                <w:u w:val="none"/>
                <w:lang w:val="en-US" w:eastAsia="zh-CN"/>
              </w:rPr>
              <w:t>、粉煤灰、矿粉、膨润土、抗蚀增强剂均</w:t>
            </w:r>
            <w:r>
              <w:rPr>
                <w:rFonts w:hint="default" w:ascii="Times New Roman" w:hAnsi="Times New Roman" w:eastAsia="宋体" w:cs="Times New Roman"/>
                <w:color w:val="auto"/>
                <w:highlight w:val="none"/>
                <w:u w:val="none"/>
                <w:lang w:val="en-US" w:eastAsia="zh-CN"/>
              </w:rPr>
              <w:t>以压缩空气吹入储罐，并辅以封闭螺旋输送机给粉供料，水泥</w:t>
            </w:r>
            <w:r>
              <w:rPr>
                <w:rFonts w:hint="eastAsia" w:ascii="Times New Roman" w:hAnsi="Times New Roman" w:eastAsia="宋体" w:cs="Times New Roman"/>
                <w:color w:val="auto"/>
                <w:highlight w:val="none"/>
                <w:u w:val="none"/>
                <w:lang w:val="en-US" w:eastAsia="zh-CN"/>
              </w:rPr>
              <w:t>、粉煤灰、矿粉、膨润土、抗蚀增强剂</w:t>
            </w:r>
            <w:r>
              <w:rPr>
                <w:rFonts w:hint="default" w:ascii="Times New Roman" w:hAnsi="Times New Roman" w:eastAsia="宋体" w:cs="Times New Roman"/>
                <w:color w:val="auto"/>
                <w:highlight w:val="none"/>
                <w:u w:val="none"/>
                <w:lang w:val="en-US" w:eastAsia="zh-CN"/>
              </w:rPr>
              <w:t>在输送、计量、投料过程中为全密闭状态，其配料给料散逸粉尘概率极小，因此本项目不单独考虑水泥</w:t>
            </w:r>
            <w:r>
              <w:rPr>
                <w:rFonts w:hint="eastAsia" w:ascii="Times New Roman" w:hAnsi="Times New Roman" w:eastAsia="宋体" w:cs="Times New Roman"/>
                <w:color w:val="auto"/>
                <w:highlight w:val="none"/>
                <w:u w:val="none"/>
                <w:lang w:val="en-US" w:eastAsia="zh-CN"/>
              </w:rPr>
              <w:t>、粉煤灰、矿粉、膨润土、抗蚀增强剂</w:t>
            </w:r>
            <w:r>
              <w:rPr>
                <w:rFonts w:hint="default" w:ascii="Times New Roman" w:hAnsi="Times New Roman" w:eastAsia="宋体" w:cs="Times New Roman"/>
                <w:color w:val="auto"/>
                <w:highlight w:val="none"/>
                <w:u w:val="none"/>
                <w:lang w:val="en-US" w:eastAsia="zh-CN"/>
              </w:rPr>
              <w:t>的配料粉尘。</w:t>
            </w:r>
          </w:p>
          <w:p w14:paraId="0F5D9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本项目</w:t>
            </w:r>
            <w:r>
              <w:rPr>
                <w:rFonts w:hint="eastAsia" w:ascii="Times New Roman" w:hAnsi="Times New Roman" w:eastAsia="宋体" w:cs="Times New Roman"/>
                <w:color w:val="auto"/>
                <w:highlight w:val="none"/>
                <w:u w:val="none"/>
                <w:lang w:val="en-US" w:eastAsia="zh-CN"/>
              </w:rPr>
              <w:t>石料、机制砂</w:t>
            </w:r>
            <w:r>
              <w:rPr>
                <w:rFonts w:hint="default" w:ascii="Times New Roman" w:hAnsi="Times New Roman" w:eastAsia="宋体" w:cs="Times New Roman"/>
                <w:color w:val="auto"/>
                <w:highlight w:val="none"/>
                <w:u w:val="none"/>
                <w:lang w:val="en-US" w:eastAsia="zh-CN"/>
              </w:rPr>
              <w:t>原料由运输车辆直接运至</w:t>
            </w:r>
            <w:r>
              <w:rPr>
                <w:rFonts w:hint="eastAsia" w:ascii="Times New Roman" w:hAnsi="Times New Roman" w:eastAsia="宋体" w:cs="Times New Roman"/>
                <w:color w:val="auto"/>
                <w:highlight w:val="none"/>
                <w:u w:val="none"/>
                <w:lang w:val="en-US" w:eastAsia="zh-CN"/>
              </w:rPr>
              <w:t>料仓棚</w:t>
            </w:r>
            <w:r>
              <w:rPr>
                <w:rFonts w:hint="default" w:ascii="Times New Roman" w:hAnsi="Times New Roman" w:eastAsia="宋体" w:cs="Times New Roman"/>
                <w:color w:val="auto"/>
                <w:highlight w:val="none"/>
                <w:u w:val="none"/>
                <w:lang w:val="en-US" w:eastAsia="zh-CN"/>
              </w:rPr>
              <w:t>（</w:t>
            </w:r>
            <w:r>
              <w:rPr>
                <w:rFonts w:hint="eastAsia" w:ascii="Times New Roman" w:hAnsi="Times New Roman" w:eastAsia="宋体" w:cs="Times New Roman"/>
                <w:color w:val="auto"/>
                <w:highlight w:val="none"/>
                <w:u w:val="none"/>
                <w:lang w:val="en-US" w:eastAsia="zh-CN"/>
              </w:rPr>
              <w:t>石料</w:t>
            </w:r>
            <w:r>
              <w:rPr>
                <w:rFonts w:hint="default" w:ascii="Times New Roman" w:hAnsi="Times New Roman" w:eastAsia="宋体" w:cs="Times New Roman"/>
                <w:color w:val="auto"/>
                <w:highlight w:val="none"/>
                <w:u w:val="none"/>
                <w:lang w:val="en-US" w:eastAsia="zh-CN"/>
              </w:rPr>
              <w:t>堆放</w:t>
            </w:r>
            <w:r>
              <w:rPr>
                <w:rFonts w:hint="eastAsia" w:ascii="Times New Roman" w:hAnsi="Times New Roman" w:eastAsia="宋体" w:cs="Times New Roman"/>
                <w:color w:val="auto"/>
                <w:highlight w:val="none"/>
                <w:u w:val="none"/>
                <w:lang w:val="en-US" w:eastAsia="zh-CN"/>
              </w:rPr>
              <w:t>仓、机制砂堆放仓</w:t>
            </w:r>
            <w:r>
              <w:rPr>
                <w:rFonts w:hint="default" w:ascii="Times New Roman" w:hAnsi="Times New Roman" w:eastAsia="宋体" w:cs="Times New Roman"/>
                <w:color w:val="auto"/>
                <w:highlight w:val="none"/>
                <w:u w:val="none"/>
                <w:lang w:val="en-US" w:eastAsia="zh-CN"/>
              </w:rPr>
              <w:t>）堆放，进料过程中采用装载车直接将</w:t>
            </w:r>
            <w:r>
              <w:rPr>
                <w:rFonts w:hint="eastAsia" w:ascii="Times New Roman" w:hAnsi="Times New Roman" w:eastAsia="宋体" w:cs="Times New Roman"/>
                <w:color w:val="auto"/>
                <w:highlight w:val="none"/>
                <w:u w:val="none"/>
                <w:lang w:val="en-US" w:eastAsia="zh-CN"/>
              </w:rPr>
              <w:t>石料、机制砂</w:t>
            </w:r>
            <w:r>
              <w:rPr>
                <w:rFonts w:hint="default" w:ascii="Times New Roman" w:hAnsi="Times New Roman" w:eastAsia="宋体" w:cs="Times New Roman"/>
                <w:color w:val="auto"/>
                <w:highlight w:val="none"/>
                <w:u w:val="none"/>
                <w:lang w:val="en-US" w:eastAsia="zh-CN"/>
              </w:rPr>
              <w:t>从</w:t>
            </w:r>
            <w:r>
              <w:rPr>
                <w:rFonts w:hint="eastAsia" w:ascii="Times New Roman" w:hAnsi="Times New Roman" w:eastAsia="宋体" w:cs="Times New Roman"/>
                <w:color w:val="auto"/>
                <w:highlight w:val="none"/>
                <w:u w:val="none"/>
                <w:lang w:val="en-US" w:eastAsia="zh-CN"/>
              </w:rPr>
              <w:t>料仓棚内直接</w:t>
            </w:r>
            <w:r>
              <w:rPr>
                <w:rFonts w:hint="default" w:ascii="Times New Roman" w:hAnsi="Times New Roman" w:eastAsia="宋体" w:cs="Times New Roman"/>
                <w:color w:val="auto"/>
                <w:highlight w:val="none"/>
                <w:u w:val="none"/>
                <w:lang w:val="en-US" w:eastAsia="zh-CN"/>
              </w:rPr>
              <w:t>放入骨料计量斗，最后经皮带输送机传送至搅拌机内。项目</w:t>
            </w:r>
            <w:r>
              <w:rPr>
                <w:rFonts w:hint="eastAsia" w:ascii="Times New Roman" w:hAnsi="Times New Roman" w:eastAsia="宋体" w:cs="Times New Roman"/>
                <w:color w:val="auto"/>
                <w:highlight w:val="none"/>
                <w:u w:val="none"/>
                <w:lang w:val="en-US" w:eastAsia="zh-CN"/>
              </w:rPr>
              <w:t>石料、机制砂</w:t>
            </w:r>
            <w:r>
              <w:rPr>
                <w:rFonts w:hint="default" w:ascii="Times New Roman" w:hAnsi="Times New Roman" w:eastAsia="宋体" w:cs="Times New Roman"/>
                <w:color w:val="auto"/>
                <w:highlight w:val="none"/>
                <w:u w:val="none"/>
                <w:lang w:val="en-US" w:eastAsia="zh-CN"/>
              </w:rPr>
              <w:t>由</w:t>
            </w:r>
            <w:r>
              <w:rPr>
                <w:rFonts w:hint="eastAsia" w:ascii="Times New Roman" w:hAnsi="Times New Roman" w:eastAsia="宋体" w:cs="Times New Roman"/>
                <w:color w:val="auto"/>
                <w:highlight w:val="none"/>
                <w:u w:val="none"/>
                <w:lang w:val="en-US" w:eastAsia="zh-CN"/>
              </w:rPr>
              <w:t>料仓棚</w:t>
            </w:r>
            <w:r>
              <w:rPr>
                <w:rFonts w:hint="default" w:ascii="Times New Roman" w:hAnsi="Times New Roman" w:eastAsia="宋体" w:cs="Times New Roman"/>
                <w:color w:val="auto"/>
                <w:highlight w:val="none"/>
                <w:u w:val="none"/>
                <w:lang w:val="en-US" w:eastAsia="zh-CN"/>
              </w:rPr>
              <w:t>投入给料斗进行称量的过程中，由于存在一定的落差，在上料、落料的过程中产生少量粉尘，粉尘产生量与落料高差、原料粒径、风力等多种因素有关。由于配料过程中皮带输送机速度较慢（输送速度&lt;0.1m/s），给料斗与搅拌机距离较短（约2m），因此本次评价不考虑在</w:t>
            </w:r>
            <w:r>
              <w:rPr>
                <w:rFonts w:hint="eastAsia" w:ascii="Times New Roman" w:hAnsi="Times New Roman" w:eastAsia="宋体" w:cs="Times New Roman"/>
                <w:color w:val="auto"/>
                <w:highlight w:val="none"/>
                <w:u w:val="none"/>
                <w:lang w:val="en-US" w:eastAsia="zh-CN"/>
              </w:rPr>
              <w:t>石料、机制砂</w:t>
            </w:r>
            <w:r>
              <w:rPr>
                <w:rFonts w:hint="default" w:ascii="Times New Roman" w:hAnsi="Times New Roman" w:eastAsia="宋体" w:cs="Times New Roman"/>
                <w:color w:val="auto"/>
                <w:highlight w:val="none"/>
                <w:u w:val="none"/>
                <w:lang w:val="en-US" w:eastAsia="zh-CN"/>
              </w:rPr>
              <w:t>传送过程中所产生的粉尘。</w:t>
            </w:r>
          </w:p>
          <w:p w14:paraId="32344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本项目石粉配料在上料与落料过程高差小于1.0m，参照《逸散性工业粉尘控制技术》中送料上堆的粉尘产生系数按0.02kg/t，项目石料、机制砂总用量</w:t>
            </w:r>
            <w:r>
              <w:rPr>
                <w:rFonts w:hint="eastAsia" w:ascii="Times New Roman" w:hAnsi="Times New Roman" w:eastAsia="宋体" w:cs="Times New Roman"/>
                <w:color w:val="auto"/>
                <w:highlight w:val="none"/>
                <w:u w:val="none"/>
                <w:lang w:val="en-US" w:eastAsia="zh-CN"/>
              </w:rPr>
              <w:t>173345</w:t>
            </w:r>
            <w:r>
              <w:rPr>
                <w:rFonts w:hint="default" w:ascii="Times New Roman" w:hAnsi="Times New Roman" w:eastAsia="宋体" w:cs="Times New Roman"/>
                <w:color w:val="auto"/>
                <w:highlight w:val="none"/>
                <w:u w:val="none"/>
                <w:lang w:val="en-US" w:eastAsia="zh-CN"/>
              </w:rPr>
              <w:t>t/a，则配料粉尘产生量约</w:t>
            </w:r>
            <w:r>
              <w:rPr>
                <w:rFonts w:hint="eastAsia" w:ascii="Times New Roman" w:hAnsi="Times New Roman" w:eastAsia="宋体" w:cs="Times New Roman"/>
                <w:color w:val="auto"/>
                <w:highlight w:val="none"/>
                <w:u w:val="none"/>
                <w:lang w:val="en-US" w:eastAsia="zh-CN"/>
              </w:rPr>
              <w:t>3.47</w:t>
            </w:r>
            <w:r>
              <w:rPr>
                <w:rFonts w:hint="default" w:ascii="Times New Roman" w:hAnsi="Times New Roman" w:eastAsia="宋体" w:cs="Times New Roman"/>
                <w:color w:val="auto"/>
                <w:highlight w:val="none"/>
                <w:u w:val="none"/>
                <w:lang w:val="en-US" w:eastAsia="zh-CN"/>
              </w:rPr>
              <w:t>t/a，0.</w:t>
            </w:r>
            <w:r>
              <w:rPr>
                <w:rFonts w:hint="eastAsia" w:ascii="Times New Roman" w:hAnsi="Times New Roman" w:eastAsia="宋体" w:cs="Times New Roman"/>
                <w:color w:val="auto"/>
                <w:highlight w:val="none"/>
                <w:u w:val="none"/>
                <w:lang w:val="en-US" w:eastAsia="zh-CN"/>
              </w:rPr>
              <w:t>72</w:t>
            </w:r>
            <w:r>
              <w:rPr>
                <w:rFonts w:hint="default" w:ascii="Times New Roman" w:hAnsi="Times New Roman" w:eastAsia="宋体" w:cs="Times New Roman"/>
                <w:color w:val="auto"/>
                <w:highlight w:val="none"/>
                <w:u w:val="none"/>
                <w:lang w:val="en-US" w:eastAsia="zh-CN"/>
              </w:rPr>
              <w:t>kg/h。</w:t>
            </w:r>
          </w:p>
          <w:p w14:paraId="340C7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highlight w:val="none"/>
                <w:u w:val="none"/>
                <w:lang w:val="en-US" w:eastAsia="zh-CN"/>
              </w:rPr>
            </w:pPr>
            <w:r>
              <w:rPr>
                <w:rFonts w:hint="default" w:ascii="Times New Roman" w:hAnsi="Times New Roman" w:eastAsia="宋体" w:cs="Times New Roman"/>
                <w:color w:val="auto"/>
                <w:highlight w:val="none"/>
                <w:u w:val="none"/>
                <w:lang w:val="en-US" w:eastAsia="zh-CN"/>
              </w:rPr>
              <w:t>建设单位对</w:t>
            </w:r>
            <w:r>
              <w:rPr>
                <w:rFonts w:hint="eastAsia" w:ascii="Times New Roman" w:hAnsi="Times New Roman" w:eastAsia="宋体" w:cs="Times New Roman"/>
                <w:color w:val="auto"/>
                <w:highlight w:val="none"/>
                <w:u w:val="none"/>
                <w:lang w:val="en-US" w:eastAsia="zh-CN"/>
              </w:rPr>
              <w:t>在料仓棚内</w:t>
            </w:r>
            <w:r>
              <w:rPr>
                <w:rFonts w:hint="default" w:ascii="Times New Roman" w:hAnsi="Times New Roman" w:eastAsia="宋体" w:cs="Times New Roman"/>
                <w:color w:val="auto"/>
                <w:highlight w:val="none"/>
                <w:u w:val="none"/>
                <w:lang w:val="en-US" w:eastAsia="zh-CN"/>
              </w:rPr>
              <w:t>给料斗、卸料口设置喷雾抑尘装置</w:t>
            </w:r>
            <w:r>
              <w:rPr>
                <w:rFonts w:hint="eastAsia" w:ascii="Times New Roman" w:hAnsi="Times New Roman" w:eastAsia="宋体" w:cs="Times New Roman"/>
                <w:color w:val="auto"/>
                <w:highlight w:val="none"/>
                <w:u w:val="none"/>
                <w:lang w:val="en-US" w:eastAsia="zh-CN"/>
              </w:rPr>
              <w:t>，可减少扬尘排放，同时</w:t>
            </w:r>
            <w:r>
              <w:rPr>
                <w:rFonts w:hint="default" w:ascii="Times New Roman" w:hAnsi="Times New Roman" w:eastAsia="宋体" w:cs="Times New Roman"/>
                <w:color w:val="auto"/>
                <w:highlight w:val="none"/>
                <w:u w:val="none"/>
                <w:lang w:val="en-US" w:eastAsia="zh-CN"/>
              </w:rPr>
              <w:t>传输皮带采取</w:t>
            </w:r>
            <w:r>
              <w:rPr>
                <w:rFonts w:hint="eastAsia" w:ascii="Times New Roman" w:hAnsi="Times New Roman" w:eastAsia="宋体" w:cs="Times New Roman"/>
                <w:color w:val="auto"/>
                <w:highlight w:val="none"/>
                <w:u w:val="none"/>
                <w:lang w:val="en-US" w:eastAsia="zh-CN"/>
              </w:rPr>
              <w:t>全</w:t>
            </w:r>
            <w:r>
              <w:rPr>
                <w:rFonts w:hint="default" w:ascii="Times New Roman" w:hAnsi="Times New Roman" w:eastAsia="宋体" w:cs="Times New Roman"/>
                <w:color w:val="auto"/>
                <w:highlight w:val="none"/>
                <w:u w:val="none"/>
                <w:lang w:val="en-US" w:eastAsia="zh-CN"/>
              </w:rPr>
              <w:t>封闭措施</w:t>
            </w:r>
            <w:r>
              <w:rPr>
                <w:rFonts w:hint="eastAsia" w:ascii="Times New Roman" w:hAnsi="Times New Roman" w:eastAsia="宋体" w:cs="Times New Roman"/>
                <w:color w:val="auto"/>
                <w:highlight w:val="none"/>
                <w:u w:val="none"/>
                <w:lang w:val="en-US" w:eastAsia="zh-CN"/>
              </w:rPr>
              <w:t>，配料粉尘总体去除</w:t>
            </w:r>
            <w:r>
              <w:rPr>
                <w:rFonts w:hint="default" w:ascii="Times New Roman" w:hAnsi="Times New Roman" w:eastAsia="宋体" w:cs="Times New Roman"/>
                <w:color w:val="auto"/>
                <w:highlight w:val="none"/>
                <w:u w:val="none"/>
                <w:lang w:val="en-US" w:eastAsia="zh-CN"/>
              </w:rPr>
              <w:t>效率</w:t>
            </w:r>
            <w:r>
              <w:rPr>
                <w:rFonts w:hint="eastAsia" w:ascii="Times New Roman" w:hAnsi="Times New Roman" w:eastAsia="宋体" w:cs="Times New Roman"/>
                <w:color w:val="auto"/>
                <w:highlight w:val="none"/>
                <w:u w:val="none"/>
                <w:lang w:val="en-US" w:eastAsia="zh-CN"/>
              </w:rPr>
              <w:t>可达90</w:t>
            </w:r>
            <w:r>
              <w:rPr>
                <w:rFonts w:hint="default" w:ascii="Times New Roman" w:hAnsi="Times New Roman" w:eastAsia="宋体" w:cs="Times New Roman"/>
                <w:color w:val="auto"/>
                <w:highlight w:val="none"/>
                <w:u w:val="none"/>
                <w:lang w:val="en-US" w:eastAsia="zh-CN"/>
              </w:rPr>
              <w:t>%，则配料粉尘排放量约0.</w:t>
            </w:r>
            <w:r>
              <w:rPr>
                <w:rFonts w:hint="eastAsia" w:ascii="Times New Roman" w:hAnsi="Times New Roman" w:eastAsia="宋体" w:cs="Times New Roman"/>
                <w:color w:val="auto"/>
                <w:highlight w:val="none"/>
                <w:u w:val="none"/>
                <w:lang w:val="en-US" w:eastAsia="zh-CN"/>
              </w:rPr>
              <w:t>347</w:t>
            </w:r>
            <w:r>
              <w:rPr>
                <w:rFonts w:hint="default" w:ascii="Times New Roman" w:hAnsi="Times New Roman" w:eastAsia="宋体" w:cs="Times New Roman"/>
                <w:color w:val="auto"/>
                <w:highlight w:val="none"/>
                <w:u w:val="none"/>
                <w:lang w:val="en-US" w:eastAsia="zh-CN"/>
              </w:rPr>
              <w:t>t/a，0.0</w:t>
            </w:r>
            <w:r>
              <w:rPr>
                <w:rFonts w:hint="eastAsia" w:ascii="Times New Roman" w:hAnsi="Times New Roman" w:eastAsia="宋体" w:cs="Times New Roman"/>
                <w:color w:val="auto"/>
                <w:highlight w:val="none"/>
                <w:u w:val="none"/>
                <w:lang w:val="en-US" w:eastAsia="zh-CN"/>
              </w:rPr>
              <w:t>72</w:t>
            </w:r>
            <w:r>
              <w:rPr>
                <w:rFonts w:hint="default" w:ascii="Times New Roman" w:hAnsi="Times New Roman" w:eastAsia="宋体" w:cs="Times New Roman"/>
                <w:color w:val="auto"/>
                <w:highlight w:val="none"/>
                <w:u w:val="none"/>
                <w:lang w:val="en-US" w:eastAsia="zh-CN"/>
              </w:rPr>
              <w:t>kg/h。项目配料粉尘产生及排放情况见下表4-</w:t>
            </w:r>
            <w:r>
              <w:rPr>
                <w:rFonts w:hint="eastAsia" w:ascii="Times New Roman" w:hAnsi="Times New Roman" w:eastAsia="宋体" w:cs="Times New Roman"/>
                <w:color w:val="auto"/>
                <w:highlight w:val="none"/>
                <w:u w:val="none"/>
                <w:lang w:val="en-US" w:eastAsia="zh-CN"/>
              </w:rPr>
              <w:t>6</w:t>
            </w:r>
            <w:r>
              <w:rPr>
                <w:rFonts w:hint="default" w:ascii="Times New Roman" w:hAnsi="Times New Roman" w:eastAsia="宋体" w:cs="Times New Roman"/>
                <w:color w:val="auto"/>
                <w:highlight w:val="none"/>
                <w:u w:val="none"/>
                <w:lang w:val="en-US" w:eastAsia="zh-CN"/>
              </w:rPr>
              <w:t>。</w:t>
            </w:r>
          </w:p>
          <w:p w14:paraId="6072EEF2">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cs="Times New Roman"/>
                <w:b/>
                <w:bCs/>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表</w:t>
            </w:r>
            <w:r>
              <w:rPr>
                <w:rFonts w:hint="eastAsia" w:ascii="Times New Roman" w:hAnsi="Times New Roman" w:eastAsia="宋体" w:cs="Times New Roman"/>
                <w:b/>
                <w:bCs/>
                <w:color w:val="auto"/>
                <w:kern w:val="2"/>
                <w:sz w:val="21"/>
                <w:szCs w:val="21"/>
                <w:highlight w:val="none"/>
                <w:u w:val="none"/>
                <w:lang w:val="en-US" w:eastAsia="zh-CN" w:bidi="ar-SA"/>
              </w:rPr>
              <w:t>4-6</w:t>
            </w:r>
            <w:r>
              <w:rPr>
                <w:rFonts w:hint="default" w:ascii="Times New Roman" w:hAnsi="Times New Roman" w:eastAsia="宋体" w:cs="Times New Roman"/>
                <w:b/>
                <w:bCs/>
                <w:color w:val="auto"/>
                <w:kern w:val="2"/>
                <w:sz w:val="21"/>
                <w:szCs w:val="21"/>
                <w:highlight w:val="none"/>
                <w:u w:val="none"/>
                <w:lang w:val="en-US" w:eastAsia="zh-CN" w:bidi="ar-SA"/>
              </w:rPr>
              <w:t xml:space="preserve"> </w:t>
            </w:r>
            <w:r>
              <w:rPr>
                <w:rFonts w:hint="eastAsia" w:ascii="Times New Roman" w:hAnsi="Times New Roman" w:eastAsia="宋体" w:cs="Times New Roman"/>
                <w:b/>
                <w:bCs/>
                <w:color w:val="auto"/>
                <w:kern w:val="2"/>
                <w:sz w:val="21"/>
                <w:szCs w:val="21"/>
                <w:highlight w:val="none"/>
                <w:u w:val="none"/>
                <w:lang w:val="en-US" w:eastAsia="zh-CN" w:bidi="ar-SA"/>
              </w:rPr>
              <w:t>配料粉尘无</w:t>
            </w:r>
            <w:r>
              <w:rPr>
                <w:rFonts w:hint="default" w:ascii="Times New Roman" w:hAnsi="Times New Roman" w:eastAsia="宋体" w:cs="Times New Roman"/>
                <w:b/>
                <w:bCs/>
                <w:color w:val="auto"/>
                <w:kern w:val="2"/>
                <w:sz w:val="21"/>
                <w:szCs w:val="21"/>
                <w:highlight w:val="none"/>
                <w:u w:val="none"/>
                <w:lang w:val="en-US" w:eastAsia="zh-CN" w:bidi="ar-SA"/>
              </w:rPr>
              <w:t>组织废气产排一览表</w:t>
            </w:r>
          </w:p>
          <w:tbl>
            <w:tblPr>
              <w:tblStyle w:val="4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946"/>
              <w:gridCol w:w="1003"/>
              <w:gridCol w:w="1083"/>
              <w:gridCol w:w="1812"/>
              <w:gridCol w:w="1156"/>
              <w:gridCol w:w="1130"/>
              <w:gridCol w:w="1249"/>
            </w:tblGrid>
            <w:tr w14:paraId="2AC2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6" w:type="pct"/>
                  <w:tcBorders>
                    <w:tl2br w:val="nil"/>
                    <w:tr2bl w:val="nil"/>
                  </w:tcBorders>
                  <w:noWrap w:val="0"/>
                  <w:vAlign w:val="center"/>
                </w:tcPr>
                <w:p w14:paraId="4790202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污染源</w:t>
                  </w:r>
                </w:p>
              </w:tc>
              <w:tc>
                <w:tcPr>
                  <w:tcW w:w="509" w:type="pct"/>
                  <w:tcBorders>
                    <w:tl2br w:val="nil"/>
                    <w:tr2bl w:val="nil"/>
                  </w:tcBorders>
                  <w:noWrap w:val="0"/>
                  <w:vAlign w:val="center"/>
                </w:tcPr>
                <w:p w14:paraId="78BB0D02">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污染物名称</w:t>
                  </w:r>
                </w:p>
              </w:tc>
              <w:tc>
                <w:tcPr>
                  <w:tcW w:w="540" w:type="pct"/>
                  <w:tcBorders>
                    <w:tl2br w:val="nil"/>
                    <w:tr2bl w:val="nil"/>
                  </w:tcBorders>
                  <w:noWrap w:val="0"/>
                  <w:vAlign w:val="center"/>
                </w:tcPr>
                <w:p w14:paraId="672794F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产生量（t/a）</w:t>
                  </w:r>
                </w:p>
              </w:tc>
              <w:tc>
                <w:tcPr>
                  <w:tcW w:w="583" w:type="pct"/>
                  <w:tcBorders>
                    <w:tl2br w:val="nil"/>
                    <w:tr2bl w:val="nil"/>
                  </w:tcBorders>
                  <w:noWrap w:val="0"/>
                  <w:vAlign w:val="center"/>
                </w:tcPr>
                <w:p w14:paraId="530695E1">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产生</w:t>
                  </w:r>
                  <w:r>
                    <w:rPr>
                      <w:rFonts w:hint="default" w:ascii="Times New Roman" w:hAnsi="Times New Roman" w:eastAsia="宋体" w:cs="Times New Roman"/>
                      <w:color w:val="auto"/>
                      <w:sz w:val="21"/>
                      <w:szCs w:val="22"/>
                      <w:highlight w:val="none"/>
                      <w:u w:val="none"/>
                      <w:lang w:val="en-US" w:eastAsia="zh-CN"/>
                    </w:rPr>
                    <w:t>速率（kg/h）</w:t>
                  </w:r>
                </w:p>
              </w:tc>
              <w:tc>
                <w:tcPr>
                  <w:tcW w:w="975" w:type="pct"/>
                  <w:tcBorders>
                    <w:tl2br w:val="nil"/>
                    <w:tr2bl w:val="nil"/>
                  </w:tcBorders>
                  <w:noWrap w:val="0"/>
                  <w:vAlign w:val="center"/>
                </w:tcPr>
                <w:p w14:paraId="7DE8053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措施</w:t>
                  </w:r>
                </w:p>
              </w:tc>
              <w:tc>
                <w:tcPr>
                  <w:tcW w:w="622" w:type="pct"/>
                  <w:tcBorders>
                    <w:tl2br w:val="nil"/>
                    <w:tr2bl w:val="nil"/>
                  </w:tcBorders>
                  <w:noWrap w:val="0"/>
                  <w:vAlign w:val="center"/>
                </w:tcPr>
                <w:p w14:paraId="6FDBE5F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去除效率</w:t>
                  </w:r>
                </w:p>
              </w:tc>
              <w:tc>
                <w:tcPr>
                  <w:tcW w:w="608" w:type="pct"/>
                  <w:tcBorders>
                    <w:tl2br w:val="nil"/>
                    <w:tr2bl w:val="nil"/>
                  </w:tcBorders>
                  <w:noWrap w:val="0"/>
                  <w:vAlign w:val="center"/>
                </w:tcPr>
                <w:p w14:paraId="36792D38">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排放量（t/a）</w:t>
                  </w:r>
                </w:p>
              </w:tc>
              <w:tc>
                <w:tcPr>
                  <w:tcW w:w="672" w:type="pct"/>
                  <w:tcBorders>
                    <w:tl2br w:val="nil"/>
                    <w:tr2bl w:val="nil"/>
                  </w:tcBorders>
                  <w:noWrap w:val="0"/>
                  <w:vAlign w:val="center"/>
                </w:tcPr>
                <w:p w14:paraId="21EB849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rPr>
                  </w:pPr>
                  <w:r>
                    <w:rPr>
                      <w:rFonts w:hint="default" w:ascii="Times New Roman" w:hAnsi="Times New Roman" w:eastAsia="宋体" w:cs="Times New Roman"/>
                      <w:color w:val="auto"/>
                      <w:sz w:val="21"/>
                      <w:szCs w:val="22"/>
                      <w:highlight w:val="none"/>
                      <w:u w:val="none"/>
                      <w:lang w:val="en-US" w:eastAsia="zh-CN"/>
                    </w:rPr>
                    <w:t>排放速率（kg/h）</w:t>
                  </w:r>
                </w:p>
              </w:tc>
            </w:tr>
            <w:tr w14:paraId="550A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6" w:type="pct"/>
                  <w:tcBorders>
                    <w:tl2br w:val="nil"/>
                    <w:tr2bl w:val="nil"/>
                  </w:tcBorders>
                  <w:noWrap w:val="0"/>
                  <w:vAlign w:val="center"/>
                </w:tcPr>
                <w:p w14:paraId="4C26B221">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石料、机制砂配料粉尘</w:t>
                  </w:r>
                </w:p>
              </w:tc>
              <w:tc>
                <w:tcPr>
                  <w:tcW w:w="509" w:type="pct"/>
                  <w:tcBorders>
                    <w:tl2br w:val="nil"/>
                    <w:tr2bl w:val="nil"/>
                  </w:tcBorders>
                  <w:noWrap w:val="0"/>
                  <w:vAlign w:val="center"/>
                </w:tcPr>
                <w:p w14:paraId="2B45AD1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颗粒物</w:t>
                  </w:r>
                </w:p>
              </w:tc>
              <w:tc>
                <w:tcPr>
                  <w:tcW w:w="540" w:type="pct"/>
                  <w:tcBorders>
                    <w:tl2br w:val="nil"/>
                    <w:tr2bl w:val="nil"/>
                  </w:tcBorders>
                  <w:noWrap w:val="0"/>
                  <w:vAlign w:val="center"/>
                </w:tcPr>
                <w:p w14:paraId="1D87E5B9">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3.47</w:t>
                  </w:r>
                </w:p>
              </w:tc>
              <w:tc>
                <w:tcPr>
                  <w:tcW w:w="583" w:type="pct"/>
                  <w:tcBorders>
                    <w:tl2br w:val="nil"/>
                    <w:tr2bl w:val="nil"/>
                  </w:tcBorders>
                  <w:noWrap w:val="0"/>
                  <w:vAlign w:val="center"/>
                </w:tcPr>
                <w:p w14:paraId="7721B8F9">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0.72</w:t>
                  </w:r>
                </w:p>
              </w:tc>
              <w:tc>
                <w:tcPr>
                  <w:tcW w:w="975" w:type="pct"/>
                  <w:tcBorders>
                    <w:tl2br w:val="nil"/>
                    <w:tr2bl w:val="nil"/>
                  </w:tcBorders>
                  <w:noWrap w:val="0"/>
                  <w:vAlign w:val="center"/>
                </w:tcPr>
                <w:p w14:paraId="65943D9F">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料仓棚四面围挡</w:t>
                  </w:r>
                  <w:r>
                    <w:rPr>
                      <w:rFonts w:hint="eastAsia" w:ascii="Times New Roman" w:hAnsi="Times New Roman" w:eastAsia="宋体" w:cs="Times New Roman"/>
                      <w:color w:val="auto"/>
                      <w:sz w:val="21"/>
                      <w:szCs w:val="22"/>
                      <w:highlight w:val="none"/>
                      <w:u w:val="none"/>
                      <w:lang w:val="en-US" w:eastAsia="zh-CN"/>
                    </w:rPr>
                    <w:t>，设置喷雾降尘措施，同时运输皮带全密闭装置</w:t>
                  </w:r>
                </w:p>
              </w:tc>
              <w:tc>
                <w:tcPr>
                  <w:tcW w:w="622" w:type="pct"/>
                  <w:tcBorders>
                    <w:tl2br w:val="nil"/>
                    <w:tr2bl w:val="nil"/>
                  </w:tcBorders>
                  <w:noWrap w:val="0"/>
                  <w:vAlign w:val="center"/>
                </w:tcPr>
                <w:p w14:paraId="5C727BF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90%</w:t>
                  </w:r>
                </w:p>
              </w:tc>
              <w:tc>
                <w:tcPr>
                  <w:tcW w:w="608" w:type="pct"/>
                  <w:tcBorders>
                    <w:tl2br w:val="nil"/>
                    <w:tr2bl w:val="nil"/>
                  </w:tcBorders>
                  <w:noWrap w:val="0"/>
                  <w:vAlign w:val="center"/>
                </w:tcPr>
                <w:p w14:paraId="3397D802">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0.347</w:t>
                  </w:r>
                </w:p>
              </w:tc>
              <w:tc>
                <w:tcPr>
                  <w:tcW w:w="672" w:type="pct"/>
                  <w:tcBorders>
                    <w:tl2br w:val="nil"/>
                    <w:tr2bl w:val="nil"/>
                  </w:tcBorders>
                  <w:noWrap w:val="0"/>
                  <w:vAlign w:val="center"/>
                </w:tcPr>
                <w:p w14:paraId="1CB6CDD9">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0.072</w:t>
                  </w:r>
                </w:p>
              </w:tc>
            </w:tr>
          </w:tbl>
          <w:p w14:paraId="47060934">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5）搅拌粉尘</w:t>
            </w:r>
          </w:p>
          <w:p w14:paraId="6B9F189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本项目石</w:t>
            </w:r>
            <w:r>
              <w:rPr>
                <w:rFonts w:hint="eastAsia" w:ascii="Times New Roman" w:hAnsi="Times New Roman" w:cs="Times New Roman"/>
                <w:lang w:val="en-US" w:eastAsia="zh-CN"/>
              </w:rPr>
              <w:t>料、机制砂</w:t>
            </w:r>
            <w:r>
              <w:rPr>
                <w:rFonts w:hint="default" w:ascii="Times New Roman" w:hAnsi="Times New Roman" w:cs="Times New Roman"/>
                <w:lang w:val="en-US" w:eastAsia="zh-CN"/>
              </w:rPr>
              <w:t>、水泥</w:t>
            </w:r>
            <w:r>
              <w:rPr>
                <w:rFonts w:hint="eastAsia" w:ascii="Times New Roman" w:hAnsi="Times New Roman" w:cs="Times New Roman"/>
                <w:lang w:val="en-US" w:eastAsia="zh-CN"/>
              </w:rPr>
              <w:t>、粉煤灰等物料</w:t>
            </w:r>
            <w:r>
              <w:rPr>
                <w:rFonts w:hint="default" w:ascii="Times New Roman" w:hAnsi="Times New Roman" w:cs="Times New Roman"/>
                <w:lang w:val="en-US" w:eastAsia="zh-CN"/>
              </w:rPr>
              <w:t>加入时，搅拌机缓慢旋转并按配比注入水，加水过程可有效抑制粉尘的产生，但在落料的过程仍有粉尘产生。</w:t>
            </w:r>
          </w:p>
          <w:p w14:paraId="2584490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参考《逸散性工业粉尘控制技术》关于混凝土分批搅拌厂的相关内容，装料入搅拌机入搅拌过程粉尘产生系数取 0.02kg/t，本项目搅拌石</w:t>
            </w:r>
            <w:r>
              <w:rPr>
                <w:rFonts w:hint="eastAsia" w:ascii="Times New Roman" w:hAnsi="Times New Roman" w:cs="Times New Roman"/>
                <w:lang w:val="en-US" w:eastAsia="zh-CN"/>
              </w:rPr>
              <w:t>料、机制砂</w:t>
            </w:r>
            <w:r>
              <w:rPr>
                <w:rFonts w:hint="default" w:ascii="Times New Roman" w:hAnsi="Times New Roman" w:cs="Times New Roman"/>
                <w:lang w:val="en-US" w:eastAsia="zh-CN"/>
              </w:rPr>
              <w:t>、水泥</w:t>
            </w:r>
            <w:r>
              <w:rPr>
                <w:rFonts w:hint="eastAsia" w:ascii="Times New Roman" w:hAnsi="Times New Roman" w:cs="Times New Roman"/>
                <w:lang w:val="en-US" w:eastAsia="zh-CN"/>
              </w:rPr>
              <w:t>、粉煤灰等物料</w:t>
            </w:r>
            <w:r>
              <w:rPr>
                <w:rFonts w:hint="default" w:ascii="Times New Roman" w:hAnsi="Times New Roman" w:cs="Times New Roman"/>
                <w:lang w:val="en-US" w:eastAsia="zh-CN"/>
              </w:rPr>
              <w:t>总用量约</w:t>
            </w:r>
            <w:r>
              <w:rPr>
                <w:rFonts w:hint="eastAsia" w:ascii="Times New Roman" w:hAnsi="Times New Roman" w:cs="Times New Roman"/>
                <w:lang w:val="en-US" w:eastAsia="zh-CN"/>
              </w:rPr>
              <w:t>218383</w:t>
            </w:r>
            <w:r>
              <w:rPr>
                <w:rFonts w:hint="default" w:ascii="Times New Roman" w:hAnsi="Times New Roman" w:cs="Times New Roman"/>
                <w:lang w:val="en-US" w:eastAsia="zh-CN"/>
              </w:rPr>
              <w:t xml:space="preserve">t/a，则搅拌粉尘产生量为 </w:t>
            </w:r>
            <w:r>
              <w:rPr>
                <w:rFonts w:hint="eastAsia" w:ascii="Times New Roman" w:hAnsi="Times New Roman" w:cs="Times New Roman"/>
                <w:lang w:val="en-US" w:eastAsia="zh-CN"/>
              </w:rPr>
              <w:t>4.37</w:t>
            </w:r>
            <w:r>
              <w:rPr>
                <w:rFonts w:hint="default" w:ascii="Times New Roman" w:hAnsi="Times New Roman" w:cs="Times New Roman"/>
                <w:lang w:val="en-US" w:eastAsia="zh-CN"/>
              </w:rPr>
              <w:t>t/a，</w:t>
            </w:r>
            <w:r>
              <w:rPr>
                <w:rFonts w:hint="eastAsia" w:ascii="Times New Roman" w:hAnsi="Times New Roman" w:cs="Times New Roman"/>
                <w:lang w:val="en-US" w:eastAsia="zh-CN"/>
              </w:rPr>
              <w:t>0.91</w:t>
            </w:r>
            <w:r>
              <w:rPr>
                <w:rFonts w:hint="default" w:ascii="Times New Roman" w:hAnsi="Times New Roman" w:cs="Times New Roman"/>
                <w:lang w:val="en-US" w:eastAsia="zh-CN"/>
              </w:rPr>
              <w:t>kg/h。</w:t>
            </w:r>
            <w:r>
              <w:rPr>
                <w:rFonts w:hint="eastAsia" w:ascii="Times New Roman" w:hAnsi="Times New Roman" w:cs="Times New Roman"/>
                <w:lang w:val="en-US" w:eastAsia="zh-CN"/>
              </w:rPr>
              <w:t>项目搅拌机搅拌过程中全密闭，且建设单位在搅拌主机楼采用铁皮进行全封闭方式进行降尘，</w:t>
            </w:r>
            <w:r>
              <w:rPr>
                <w:rFonts w:hint="eastAsia" w:ascii="Times New Roman" w:hAnsi="Times New Roman" w:eastAsia="宋体" w:cs="Times New Roman"/>
                <w:color w:val="auto"/>
                <w:highlight w:val="none"/>
                <w:u w:val="none"/>
                <w:lang w:val="en-US" w:eastAsia="zh-CN"/>
              </w:rPr>
              <w:t>搅拌粉尘总体去除</w:t>
            </w:r>
            <w:r>
              <w:rPr>
                <w:rFonts w:hint="default" w:ascii="Times New Roman" w:hAnsi="Times New Roman" w:eastAsia="宋体" w:cs="Times New Roman"/>
                <w:color w:val="auto"/>
                <w:highlight w:val="none"/>
                <w:u w:val="none"/>
                <w:lang w:val="en-US" w:eastAsia="zh-CN"/>
              </w:rPr>
              <w:t>效率</w:t>
            </w:r>
            <w:r>
              <w:rPr>
                <w:rFonts w:hint="eastAsia" w:ascii="Times New Roman" w:hAnsi="Times New Roman" w:eastAsia="宋体" w:cs="Times New Roman"/>
                <w:color w:val="auto"/>
                <w:highlight w:val="none"/>
                <w:u w:val="none"/>
                <w:lang w:val="en-US" w:eastAsia="zh-CN"/>
              </w:rPr>
              <w:t>可达95</w:t>
            </w:r>
            <w:r>
              <w:rPr>
                <w:rFonts w:hint="default" w:ascii="Times New Roman" w:hAnsi="Times New Roman" w:eastAsia="宋体" w:cs="Times New Roman"/>
                <w:color w:val="auto"/>
                <w:highlight w:val="none"/>
                <w:u w:val="none"/>
                <w:lang w:val="en-US" w:eastAsia="zh-CN"/>
              </w:rPr>
              <w:t>%</w:t>
            </w:r>
            <w:r>
              <w:rPr>
                <w:rFonts w:hint="eastAsia" w:ascii="Times New Roman" w:hAnsi="Times New Roman" w:eastAsia="宋体" w:cs="Times New Roman"/>
                <w:color w:val="auto"/>
                <w:highlight w:val="none"/>
                <w:u w:val="none"/>
                <w:lang w:val="en-US" w:eastAsia="zh-CN"/>
              </w:rPr>
              <w:t>，仅有少量粉尘逸散至主机楼外。</w:t>
            </w:r>
            <w:r>
              <w:rPr>
                <w:rFonts w:hint="default" w:ascii="Times New Roman" w:hAnsi="Times New Roman" w:eastAsia="宋体" w:cs="Times New Roman"/>
                <w:color w:val="auto"/>
                <w:highlight w:val="none"/>
                <w:u w:val="none"/>
                <w:lang w:val="en-US" w:eastAsia="zh-CN"/>
              </w:rPr>
              <w:t>项目</w:t>
            </w:r>
            <w:r>
              <w:rPr>
                <w:rFonts w:hint="eastAsia" w:ascii="Times New Roman" w:hAnsi="Times New Roman" w:eastAsia="宋体" w:cs="Times New Roman"/>
                <w:color w:val="auto"/>
                <w:highlight w:val="none"/>
                <w:u w:val="none"/>
                <w:lang w:val="en-US" w:eastAsia="zh-CN"/>
              </w:rPr>
              <w:t>搅拌</w:t>
            </w:r>
            <w:r>
              <w:rPr>
                <w:rFonts w:hint="default" w:ascii="Times New Roman" w:hAnsi="Times New Roman" w:eastAsia="宋体" w:cs="Times New Roman"/>
                <w:color w:val="auto"/>
                <w:highlight w:val="none"/>
                <w:u w:val="none"/>
                <w:lang w:val="en-US" w:eastAsia="zh-CN"/>
              </w:rPr>
              <w:t>粉尘产生及排放情况见下表4-</w:t>
            </w:r>
            <w:r>
              <w:rPr>
                <w:rFonts w:hint="eastAsia" w:ascii="Times New Roman" w:hAnsi="Times New Roman" w:eastAsia="宋体" w:cs="Times New Roman"/>
                <w:color w:val="auto"/>
                <w:highlight w:val="none"/>
                <w:u w:val="none"/>
                <w:lang w:val="en-US" w:eastAsia="zh-CN"/>
              </w:rPr>
              <w:t>7。</w:t>
            </w:r>
          </w:p>
          <w:p w14:paraId="13E319E9">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cs="Times New Roman"/>
                <w:b/>
                <w:bCs/>
                <w:color w:val="auto"/>
                <w:kern w:val="2"/>
                <w:sz w:val="21"/>
                <w:szCs w:val="21"/>
                <w:highlight w:val="none"/>
                <w:u w:val="none"/>
                <w:lang w:val="en-US" w:eastAsia="zh-CN" w:bidi="ar-SA"/>
              </w:rPr>
            </w:pPr>
            <w:r>
              <w:rPr>
                <w:rFonts w:hint="default" w:ascii="Times New Roman" w:hAnsi="Times New Roman" w:eastAsia="宋体" w:cs="Times New Roman"/>
                <w:b/>
                <w:bCs/>
                <w:color w:val="auto"/>
                <w:kern w:val="2"/>
                <w:sz w:val="21"/>
                <w:szCs w:val="21"/>
                <w:highlight w:val="none"/>
                <w:u w:val="none"/>
                <w:lang w:val="en-US" w:eastAsia="zh-CN" w:bidi="ar-SA"/>
              </w:rPr>
              <w:t>表</w:t>
            </w:r>
            <w:r>
              <w:rPr>
                <w:rFonts w:hint="eastAsia" w:ascii="Times New Roman" w:hAnsi="Times New Roman" w:eastAsia="宋体" w:cs="Times New Roman"/>
                <w:b/>
                <w:bCs/>
                <w:color w:val="auto"/>
                <w:kern w:val="2"/>
                <w:sz w:val="21"/>
                <w:szCs w:val="21"/>
                <w:highlight w:val="none"/>
                <w:u w:val="none"/>
                <w:lang w:val="en-US" w:eastAsia="zh-CN" w:bidi="ar-SA"/>
              </w:rPr>
              <w:t>4-7</w:t>
            </w:r>
            <w:r>
              <w:rPr>
                <w:rFonts w:hint="default" w:ascii="Times New Roman" w:hAnsi="Times New Roman" w:eastAsia="宋体" w:cs="Times New Roman"/>
                <w:b/>
                <w:bCs/>
                <w:color w:val="auto"/>
                <w:kern w:val="2"/>
                <w:sz w:val="21"/>
                <w:szCs w:val="21"/>
                <w:highlight w:val="none"/>
                <w:u w:val="none"/>
                <w:lang w:val="en-US" w:eastAsia="zh-CN" w:bidi="ar-SA"/>
              </w:rPr>
              <w:t xml:space="preserve"> </w:t>
            </w:r>
            <w:r>
              <w:rPr>
                <w:rFonts w:hint="eastAsia" w:ascii="Times New Roman" w:hAnsi="Times New Roman" w:eastAsia="宋体" w:cs="Times New Roman"/>
                <w:b/>
                <w:bCs/>
                <w:color w:val="auto"/>
                <w:kern w:val="2"/>
                <w:sz w:val="21"/>
                <w:szCs w:val="21"/>
                <w:highlight w:val="none"/>
                <w:u w:val="none"/>
                <w:lang w:val="en-US" w:eastAsia="zh-CN" w:bidi="ar-SA"/>
              </w:rPr>
              <w:t>搅拌粉尘无</w:t>
            </w:r>
            <w:r>
              <w:rPr>
                <w:rFonts w:hint="default" w:ascii="Times New Roman" w:hAnsi="Times New Roman" w:eastAsia="宋体" w:cs="Times New Roman"/>
                <w:b/>
                <w:bCs/>
                <w:color w:val="auto"/>
                <w:kern w:val="2"/>
                <w:sz w:val="21"/>
                <w:szCs w:val="21"/>
                <w:highlight w:val="none"/>
                <w:u w:val="none"/>
                <w:lang w:val="en-US" w:eastAsia="zh-CN" w:bidi="ar-SA"/>
              </w:rPr>
              <w:t>组织废气产排一览表</w:t>
            </w:r>
          </w:p>
          <w:tbl>
            <w:tblPr>
              <w:tblStyle w:val="4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946"/>
              <w:gridCol w:w="1003"/>
              <w:gridCol w:w="1083"/>
              <w:gridCol w:w="1813"/>
              <w:gridCol w:w="1156"/>
              <w:gridCol w:w="1130"/>
              <w:gridCol w:w="1249"/>
            </w:tblGrid>
            <w:tr w14:paraId="0A09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5" w:type="pct"/>
                  <w:tcBorders>
                    <w:tl2br w:val="nil"/>
                    <w:tr2bl w:val="nil"/>
                  </w:tcBorders>
                  <w:noWrap w:val="0"/>
                  <w:vAlign w:val="center"/>
                </w:tcPr>
                <w:p w14:paraId="4D8FCEB5">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污染源</w:t>
                  </w:r>
                </w:p>
              </w:tc>
              <w:tc>
                <w:tcPr>
                  <w:tcW w:w="509" w:type="pct"/>
                  <w:tcBorders>
                    <w:tl2br w:val="nil"/>
                    <w:tr2bl w:val="nil"/>
                  </w:tcBorders>
                  <w:noWrap w:val="0"/>
                  <w:vAlign w:val="center"/>
                </w:tcPr>
                <w:p w14:paraId="144548BD">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污染物名称</w:t>
                  </w:r>
                </w:p>
              </w:tc>
              <w:tc>
                <w:tcPr>
                  <w:tcW w:w="540" w:type="pct"/>
                  <w:tcBorders>
                    <w:tl2br w:val="nil"/>
                    <w:tr2bl w:val="nil"/>
                  </w:tcBorders>
                  <w:noWrap w:val="0"/>
                  <w:vAlign w:val="center"/>
                </w:tcPr>
                <w:p w14:paraId="336AD2CE">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产生量（t/a）</w:t>
                  </w:r>
                </w:p>
              </w:tc>
              <w:tc>
                <w:tcPr>
                  <w:tcW w:w="583" w:type="pct"/>
                  <w:tcBorders>
                    <w:tl2br w:val="nil"/>
                    <w:tr2bl w:val="nil"/>
                  </w:tcBorders>
                  <w:noWrap w:val="0"/>
                  <w:vAlign w:val="center"/>
                </w:tcPr>
                <w:p w14:paraId="65ED12AC">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产生</w:t>
                  </w:r>
                  <w:r>
                    <w:rPr>
                      <w:rFonts w:hint="default" w:ascii="Times New Roman" w:hAnsi="Times New Roman" w:eastAsia="宋体" w:cs="Times New Roman"/>
                      <w:color w:val="auto"/>
                      <w:sz w:val="21"/>
                      <w:szCs w:val="22"/>
                      <w:highlight w:val="none"/>
                      <w:u w:val="none"/>
                      <w:lang w:val="en-US" w:eastAsia="zh-CN"/>
                    </w:rPr>
                    <w:t>速率（kg/h）</w:t>
                  </w:r>
                </w:p>
              </w:tc>
              <w:tc>
                <w:tcPr>
                  <w:tcW w:w="976" w:type="pct"/>
                  <w:tcBorders>
                    <w:tl2br w:val="nil"/>
                    <w:tr2bl w:val="nil"/>
                  </w:tcBorders>
                  <w:noWrap w:val="0"/>
                  <w:vAlign w:val="center"/>
                </w:tcPr>
                <w:p w14:paraId="271B2E9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措施</w:t>
                  </w:r>
                </w:p>
              </w:tc>
              <w:tc>
                <w:tcPr>
                  <w:tcW w:w="622" w:type="pct"/>
                  <w:tcBorders>
                    <w:tl2br w:val="nil"/>
                    <w:tr2bl w:val="nil"/>
                  </w:tcBorders>
                  <w:noWrap w:val="0"/>
                  <w:vAlign w:val="center"/>
                </w:tcPr>
                <w:p w14:paraId="5DE4BD27">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去除效率</w:t>
                  </w:r>
                </w:p>
              </w:tc>
              <w:tc>
                <w:tcPr>
                  <w:tcW w:w="608" w:type="pct"/>
                  <w:tcBorders>
                    <w:tl2br w:val="nil"/>
                    <w:tr2bl w:val="nil"/>
                  </w:tcBorders>
                  <w:noWrap w:val="0"/>
                  <w:vAlign w:val="center"/>
                </w:tcPr>
                <w:p w14:paraId="1610F7BA">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default" w:ascii="Times New Roman" w:hAnsi="Times New Roman" w:eastAsia="宋体" w:cs="Times New Roman"/>
                      <w:color w:val="auto"/>
                      <w:sz w:val="21"/>
                      <w:szCs w:val="22"/>
                      <w:highlight w:val="none"/>
                      <w:u w:val="none"/>
                      <w:lang w:val="en-US" w:eastAsia="zh-CN"/>
                    </w:rPr>
                    <w:t>排放量（t/a）</w:t>
                  </w:r>
                </w:p>
              </w:tc>
              <w:tc>
                <w:tcPr>
                  <w:tcW w:w="672" w:type="pct"/>
                  <w:tcBorders>
                    <w:tl2br w:val="nil"/>
                    <w:tr2bl w:val="nil"/>
                  </w:tcBorders>
                  <w:noWrap w:val="0"/>
                  <w:vAlign w:val="center"/>
                </w:tcPr>
                <w:p w14:paraId="702F7FE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rPr>
                  </w:pPr>
                  <w:r>
                    <w:rPr>
                      <w:rFonts w:hint="default" w:ascii="Times New Roman" w:hAnsi="Times New Roman" w:eastAsia="宋体" w:cs="Times New Roman"/>
                      <w:color w:val="auto"/>
                      <w:sz w:val="21"/>
                      <w:szCs w:val="22"/>
                      <w:highlight w:val="none"/>
                      <w:u w:val="none"/>
                      <w:lang w:val="en-US" w:eastAsia="zh-CN"/>
                    </w:rPr>
                    <w:t>排放速率（kg/h）</w:t>
                  </w:r>
                </w:p>
              </w:tc>
            </w:tr>
            <w:tr w14:paraId="0B53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5" w:type="pct"/>
                  <w:tcBorders>
                    <w:tl2br w:val="nil"/>
                    <w:tr2bl w:val="nil"/>
                  </w:tcBorders>
                  <w:noWrap w:val="0"/>
                  <w:vAlign w:val="center"/>
                </w:tcPr>
                <w:p w14:paraId="7059778B">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搅拌机</w:t>
                  </w:r>
                </w:p>
              </w:tc>
              <w:tc>
                <w:tcPr>
                  <w:tcW w:w="509" w:type="pct"/>
                  <w:tcBorders>
                    <w:tl2br w:val="nil"/>
                    <w:tr2bl w:val="nil"/>
                  </w:tcBorders>
                  <w:noWrap w:val="0"/>
                  <w:vAlign w:val="center"/>
                </w:tcPr>
                <w:p w14:paraId="2FCC42DC">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颗粒物</w:t>
                  </w:r>
                </w:p>
              </w:tc>
              <w:tc>
                <w:tcPr>
                  <w:tcW w:w="540" w:type="pct"/>
                  <w:tcBorders>
                    <w:tl2br w:val="nil"/>
                    <w:tr2bl w:val="nil"/>
                  </w:tcBorders>
                  <w:noWrap w:val="0"/>
                  <w:vAlign w:val="center"/>
                </w:tcPr>
                <w:p w14:paraId="3B6A1809">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4.37</w:t>
                  </w:r>
                </w:p>
              </w:tc>
              <w:tc>
                <w:tcPr>
                  <w:tcW w:w="583" w:type="pct"/>
                  <w:tcBorders>
                    <w:tl2br w:val="nil"/>
                    <w:tr2bl w:val="nil"/>
                  </w:tcBorders>
                  <w:noWrap w:val="0"/>
                  <w:vAlign w:val="center"/>
                </w:tcPr>
                <w:p w14:paraId="588989D7">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0.91</w:t>
                  </w:r>
                </w:p>
              </w:tc>
              <w:tc>
                <w:tcPr>
                  <w:tcW w:w="976" w:type="pct"/>
                  <w:tcBorders>
                    <w:tl2br w:val="nil"/>
                    <w:tr2bl w:val="nil"/>
                  </w:tcBorders>
                  <w:noWrap w:val="0"/>
                  <w:vAlign w:val="center"/>
                </w:tcPr>
                <w:p w14:paraId="4D3052B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搅拌机全密闭搅拌，同时搅拌主机楼采用铁皮全封闭</w:t>
                  </w:r>
                </w:p>
              </w:tc>
              <w:tc>
                <w:tcPr>
                  <w:tcW w:w="622" w:type="pct"/>
                  <w:tcBorders>
                    <w:tl2br w:val="nil"/>
                    <w:tr2bl w:val="nil"/>
                  </w:tcBorders>
                  <w:noWrap w:val="0"/>
                  <w:vAlign w:val="center"/>
                </w:tcPr>
                <w:p w14:paraId="4D4ADE53">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95%</w:t>
                  </w:r>
                </w:p>
              </w:tc>
              <w:tc>
                <w:tcPr>
                  <w:tcW w:w="608" w:type="pct"/>
                  <w:tcBorders>
                    <w:tl2br w:val="nil"/>
                    <w:tr2bl w:val="nil"/>
                  </w:tcBorders>
                  <w:noWrap w:val="0"/>
                  <w:vAlign w:val="center"/>
                </w:tcPr>
                <w:p w14:paraId="2A045110">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0.22</w:t>
                  </w:r>
                </w:p>
              </w:tc>
              <w:tc>
                <w:tcPr>
                  <w:tcW w:w="672" w:type="pct"/>
                  <w:tcBorders>
                    <w:tl2br w:val="nil"/>
                    <w:tr2bl w:val="nil"/>
                  </w:tcBorders>
                  <w:noWrap w:val="0"/>
                  <w:vAlign w:val="center"/>
                </w:tcPr>
                <w:p w14:paraId="50A5CC52">
                  <w:pPr>
                    <w:bidi w:val="0"/>
                    <w:spacing w:line="240" w:lineRule="auto"/>
                    <w:ind w:firstLine="0" w:firstLineChars="0"/>
                    <w:jc w:val="center"/>
                    <w:rPr>
                      <w:rFonts w:hint="default" w:ascii="Times New Roman" w:hAnsi="Times New Roman" w:eastAsia="宋体" w:cs="Times New Roman"/>
                      <w:color w:val="auto"/>
                      <w:sz w:val="21"/>
                      <w:szCs w:val="22"/>
                      <w:highlight w:val="none"/>
                      <w:u w:val="none"/>
                      <w:lang w:val="en-US" w:eastAsia="zh-CN"/>
                    </w:rPr>
                  </w:pPr>
                  <w:r>
                    <w:rPr>
                      <w:rFonts w:hint="eastAsia" w:ascii="Times New Roman" w:hAnsi="Times New Roman" w:eastAsia="宋体" w:cs="Times New Roman"/>
                      <w:color w:val="auto"/>
                      <w:sz w:val="21"/>
                      <w:szCs w:val="22"/>
                      <w:highlight w:val="none"/>
                      <w:u w:val="none"/>
                      <w:lang w:val="en-US" w:eastAsia="zh-CN"/>
                    </w:rPr>
                    <w:t>0.046</w:t>
                  </w:r>
                </w:p>
              </w:tc>
            </w:tr>
          </w:tbl>
          <w:p w14:paraId="15BA4AA3">
            <w:pPr>
              <w:pStyle w:val="57"/>
              <w:keepNext w:val="0"/>
              <w:keepLines w:val="0"/>
              <w:pageBreakBefore w:val="0"/>
              <w:widowControl w:val="0"/>
              <w:kinsoku/>
              <w:wordWrap/>
              <w:overflowPunct/>
              <w:topLinePunct w:val="0"/>
              <w:autoSpaceDE w:val="0"/>
              <w:autoSpaceDN w:val="0"/>
              <w:bidi w:val="0"/>
              <w:adjustRightInd w:val="0"/>
              <w:snapToGrid/>
              <w:ind w:firstLine="482" w:firstLineChars="200"/>
              <w:jc w:val="both"/>
              <w:textAlignment w:val="baseline"/>
              <w:rPr>
                <w:rFonts w:hint="default"/>
                <w:lang w:val="en-US" w:eastAsia="zh-CN"/>
              </w:rPr>
            </w:pPr>
            <w:r>
              <w:rPr>
                <w:rFonts w:hint="eastAsia" w:ascii="Times New Roman" w:hAnsi="Times New Roman" w:eastAsia="宋体" w:cs="Times New Roman"/>
                <w:b/>
                <w:bCs/>
                <w:color w:val="auto"/>
              </w:rPr>
              <w:t>（</w:t>
            </w:r>
            <w:r>
              <w:rPr>
                <w:rFonts w:hint="eastAsia" w:ascii="Times New Roman" w:hAnsi="Times New Roman" w:eastAsia="宋体" w:cs="Times New Roman"/>
                <w:b/>
                <w:bCs/>
                <w:color w:val="auto"/>
                <w:lang w:val="en-US" w:eastAsia="zh-CN"/>
              </w:rPr>
              <w:t>3</w:t>
            </w:r>
            <w:r>
              <w:rPr>
                <w:rFonts w:hint="eastAsia" w:ascii="Times New Roman" w:hAnsi="Times New Roman" w:eastAsia="宋体" w:cs="Times New Roman"/>
                <w:b/>
                <w:bCs/>
                <w:color w:val="auto"/>
              </w:rPr>
              <w:t>）</w:t>
            </w:r>
            <w:r>
              <w:rPr>
                <w:rFonts w:hint="default" w:ascii="Times New Roman" w:hAnsi="Times New Roman" w:eastAsia="宋体" w:cs="Times New Roman"/>
                <w:b/>
                <w:bCs/>
                <w:color w:val="auto"/>
              </w:rPr>
              <w:t>废气污染防治措施可行性分析</w:t>
            </w:r>
          </w:p>
          <w:p w14:paraId="3136FF0A">
            <w:pPr>
              <w:keepNext w:val="0"/>
              <w:keepLines w:val="0"/>
              <w:pageBreakBefore w:val="0"/>
              <w:widowControl w:val="0"/>
              <w:kinsoku/>
              <w:wordWrap/>
              <w:overflowPunct/>
              <w:topLinePunct w:val="0"/>
              <w:autoSpaceDE w:val="0"/>
              <w:autoSpaceDN w:val="0"/>
              <w:bidi w:val="0"/>
              <w:adjustRightInd w:val="0"/>
              <w:snapToGrid/>
              <w:spacing w:line="520" w:lineRule="exact"/>
              <w:ind w:left="0" w:firstLine="480" w:firstLineChars="200"/>
              <w:jc w:val="both"/>
              <w:textAlignment w:val="auto"/>
              <w:rPr>
                <w:rFonts w:hint="default"/>
                <w:lang w:val="en-US" w:eastAsia="zh-CN"/>
              </w:rPr>
            </w:pPr>
            <w:r>
              <w:rPr>
                <w:rFonts w:hint="default"/>
                <w:lang w:val="en-US" w:eastAsia="zh-CN"/>
              </w:rPr>
              <w:t>本项目运营期产生的废气主要为场区车辆运输扬尘、</w:t>
            </w:r>
            <w:r>
              <w:rPr>
                <w:rFonts w:hint="eastAsia"/>
                <w:lang w:val="en-US" w:eastAsia="zh-CN"/>
              </w:rPr>
              <w:t>料仓棚</w:t>
            </w:r>
            <w:r>
              <w:rPr>
                <w:rFonts w:hint="default"/>
                <w:lang w:val="en-US" w:eastAsia="zh-CN"/>
              </w:rPr>
              <w:t>堆场扬尘、</w:t>
            </w:r>
            <w:r>
              <w:rPr>
                <w:rFonts w:hint="eastAsia"/>
                <w:lang w:val="en-US" w:eastAsia="zh-CN"/>
              </w:rPr>
              <w:t>筒仓</w:t>
            </w:r>
            <w:r>
              <w:rPr>
                <w:rFonts w:hint="default"/>
                <w:lang w:val="en-US" w:eastAsia="zh-CN"/>
              </w:rPr>
              <w:t>呼吸粉尘、配料粉尘、搅拌粉尘。</w:t>
            </w:r>
          </w:p>
          <w:p w14:paraId="0845698A">
            <w:pPr>
              <w:keepNext w:val="0"/>
              <w:keepLines w:val="0"/>
              <w:pageBreakBefore w:val="0"/>
              <w:widowControl w:val="0"/>
              <w:kinsoku/>
              <w:wordWrap/>
              <w:overflowPunct/>
              <w:topLinePunct w:val="0"/>
              <w:autoSpaceDE w:val="0"/>
              <w:autoSpaceDN w:val="0"/>
              <w:bidi w:val="0"/>
              <w:adjustRightInd w:val="0"/>
              <w:snapToGrid/>
              <w:spacing w:line="520" w:lineRule="exact"/>
              <w:ind w:left="0" w:firstLine="480" w:firstLineChars="200"/>
              <w:jc w:val="both"/>
              <w:textAlignment w:val="auto"/>
              <w:rPr>
                <w:rFonts w:hint="default"/>
                <w:lang w:val="en-US" w:eastAsia="zh-CN"/>
              </w:rPr>
            </w:pPr>
            <w:r>
              <w:rPr>
                <w:rFonts w:hint="default"/>
                <w:lang w:val="en-US" w:eastAsia="zh-CN"/>
              </w:rPr>
              <w:t>1）道路运输扬尘：本项目对场区地面内进行硬化，同时定期洒水抑尘、及时清扫，以及限制场区车速等措施控制，有效降低车辆运输扬尘排放，对周边环境空气影响较小。</w:t>
            </w:r>
          </w:p>
          <w:p w14:paraId="651CBC1C">
            <w:pPr>
              <w:keepNext w:val="0"/>
              <w:keepLines w:val="0"/>
              <w:pageBreakBefore w:val="0"/>
              <w:widowControl w:val="0"/>
              <w:kinsoku/>
              <w:wordWrap/>
              <w:overflowPunct/>
              <w:topLinePunct w:val="0"/>
              <w:autoSpaceDE w:val="0"/>
              <w:autoSpaceDN w:val="0"/>
              <w:bidi w:val="0"/>
              <w:adjustRightInd w:val="0"/>
              <w:snapToGrid/>
              <w:spacing w:line="520" w:lineRule="exact"/>
              <w:ind w:left="0" w:firstLine="480" w:firstLineChars="200"/>
              <w:jc w:val="both"/>
              <w:textAlignment w:val="auto"/>
              <w:rPr>
                <w:rFonts w:hint="default"/>
                <w:lang w:val="en-US" w:eastAsia="zh-CN"/>
              </w:rPr>
            </w:pPr>
            <w:r>
              <w:rPr>
                <w:rFonts w:hint="default"/>
                <w:lang w:val="en-US" w:eastAsia="zh-CN"/>
              </w:rPr>
              <w:t>2）</w:t>
            </w:r>
            <w:r>
              <w:rPr>
                <w:rFonts w:hint="eastAsia"/>
                <w:lang w:val="en-US" w:eastAsia="zh-CN"/>
              </w:rPr>
              <w:t>料仓棚</w:t>
            </w:r>
            <w:r>
              <w:rPr>
                <w:rFonts w:hint="default"/>
                <w:lang w:val="en-US" w:eastAsia="zh-CN"/>
              </w:rPr>
              <w:t>堆场扬尘：项目石</w:t>
            </w:r>
            <w:r>
              <w:rPr>
                <w:rFonts w:hint="eastAsia"/>
                <w:lang w:val="en-US" w:eastAsia="zh-CN"/>
              </w:rPr>
              <w:t>料、机制砂</w:t>
            </w:r>
            <w:r>
              <w:rPr>
                <w:rFonts w:hint="default"/>
                <w:lang w:val="en-US" w:eastAsia="zh-CN"/>
              </w:rPr>
              <w:t>装卸、堆存过程通过对</w:t>
            </w:r>
            <w:r>
              <w:rPr>
                <w:rFonts w:hint="eastAsia"/>
                <w:lang w:val="en-US" w:eastAsia="zh-CN"/>
              </w:rPr>
              <w:t>料仓棚</w:t>
            </w:r>
            <w:r>
              <w:rPr>
                <w:rFonts w:hint="default"/>
                <w:lang w:val="en-US" w:eastAsia="zh-CN"/>
              </w:rPr>
              <w:t>设置四面封闭加顶棚措施，仅留原料运输车出入口；入场后的石</w:t>
            </w:r>
            <w:r>
              <w:rPr>
                <w:rFonts w:hint="eastAsia"/>
                <w:lang w:val="en-US" w:eastAsia="zh-CN"/>
              </w:rPr>
              <w:t>料、机制砂</w:t>
            </w:r>
            <w:r>
              <w:rPr>
                <w:rFonts w:hint="default"/>
                <w:lang w:val="en-US" w:eastAsia="zh-CN"/>
              </w:rPr>
              <w:t>直接送至石</w:t>
            </w:r>
            <w:r>
              <w:rPr>
                <w:rFonts w:hint="eastAsia"/>
                <w:lang w:val="en-US" w:eastAsia="zh-CN"/>
              </w:rPr>
              <w:t>料、机制砂</w:t>
            </w:r>
            <w:r>
              <w:rPr>
                <w:rFonts w:hint="default"/>
                <w:lang w:val="en-US" w:eastAsia="zh-CN"/>
              </w:rPr>
              <w:t>堆放区进行卸车、暂存待用，减少风力起尘影响；堆场及其出入口设置喷雾抑尘装置，定时喷淋洒水抑尘，装卸过程中喷雾洒水，使石粉表面保持一定的湿度。通过采取上述措施，对周边环境空气影响较小。</w:t>
            </w:r>
          </w:p>
          <w:p w14:paraId="41FCC22C">
            <w:pPr>
              <w:keepNext w:val="0"/>
              <w:keepLines w:val="0"/>
              <w:pageBreakBefore w:val="0"/>
              <w:widowControl w:val="0"/>
              <w:kinsoku/>
              <w:wordWrap/>
              <w:overflowPunct/>
              <w:topLinePunct w:val="0"/>
              <w:autoSpaceDE w:val="0"/>
              <w:autoSpaceDN w:val="0"/>
              <w:bidi w:val="0"/>
              <w:adjustRightInd w:val="0"/>
              <w:snapToGrid/>
              <w:spacing w:line="520" w:lineRule="exact"/>
              <w:ind w:left="0" w:firstLine="48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3）筒仓呼吸粉尘：本项目生产商品混凝土和水泥制品，参照《排污单位自行监测技术指南水泥工业》（HJ848-2017），本项目采取的脉冲式布袋除尘器为可行性技术。</w:t>
            </w:r>
          </w:p>
          <w:p w14:paraId="4CC615EF">
            <w:pPr>
              <w:keepNext w:val="0"/>
              <w:keepLines w:val="0"/>
              <w:pageBreakBefore w:val="0"/>
              <w:widowControl w:val="0"/>
              <w:kinsoku/>
              <w:wordWrap/>
              <w:overflowPunct/>
              <w:topLinePunct w:val="0"/>
              <w:autoSpaceDE w:val="0"/>
              <w:autoSpaceDN w:val="0"/>
              <w:bidi w:val="0"/>
              <w:adjustRightInd w:val="0"/>
              <w:snapToGrid/>
              <w:spacing w:line="520" w:lineRule="exact"/>
              <w:ind w:left="0" w:firstLine="48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配料粉尘：项目水泥通过采用封闭式螺旋输送机廊道密闭输送至搅拌机内；石粉通过料斗、卸料口与传输皮带封闭控制，同时设置喷雾抑尘装置，有效降低配料物料输送过程中产生的扬尘量。项目配料粉尘经采取上述控制措施，对周边环境空气影响较小。</w:t>
            </w:r>
          </w:p>
          <w:p w14:paraId="6D8483AB">
            <w:pPr>
              <w:widowControl w:val="0"/>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5）搅拌粉尘：项目搅拌机设置在车间厂房内，搅拌机缓慢旋转并按配比注入水，加水过程可有效抑制粉尘的产生，搅拌机全密闭搅拌，同时搅拌主机楼采用铁皮全封闭装置。采取上述控制措施，对周边环境空气影响较小。</w:t>
            </w:r>
          </w:p>
          <w:p w14:paraId="4700CFC1">
            <w:pPr>
              <w:widowControl w:val="0"/>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综上分析，本项目废气收集及治理措施可行。</w:t>
            </w:r>
          </w:p>
          <w:p w14:paraId="66903178">
            <w:pPr>
              <w:widowControl w:val="0"/>
              <w:spacing w:line="360" w:lineRule="auto"/>
              <w:ind w:firstLine="482" w:firstLineChars="200"/>
              <w:jc w:val="both"/>
              <w:rPr>
                <w:rFonts w:hint="eastAsia" w:ascii="Times New Roman" w:hAnsi="Times New Roman" w:eastAsia="宋体" w:cs="Times New Roman"/>
                <w:b/>
                <w:bCs/>
                <w:color w:val="auto"/>
                <w:lang w:val="en-US" w:eastAsia="zh-CN"/>
              </w:rPr>
            </w:pPr>
            <w:r>
              <w:rPr>
                <w:rFonts w:hint="default" w:ascii="Times New Roman" w:hAnsi="Times New Roman" w:cs="Times New Roman"/>
                <w:b/>
                <w:bCs/>
                <w:color w:val="auto"/>
              </w:rPr>
              <w:t>（</w:t>
            </w:r>
            <w:r>
              <w:rPr>
                <w:rFonts w:hint="eastAsia" w:ascii="Times New Roman" w:hAnsi="Times New Roman" w:cs="Times New Roman"/>
                <w:b/>
                <w:bCs/>
                <w:color w:val="auto"/>
                <w:lang w:val="en-US" w:eastAsia="zh-CN"/>
              </w:rPr>
              <w:t>4</w:t>
            </w:r>
            <w:r>
              <w:rPr>
                <w:rFonts w:hint="default" w:ascii="Times New Roman" w:hAnsi="Times New Roman" w:cs="Times New Roman"/>
                <w:b/>
                <w:bCs/>
                <w:color w:val="auto"/>
              </w:rPr>
              <w:t>）</w:t>
            </w:r>
            <w:r>
              <w:rPr>
                <w:rFonts w:hint="eastAsia" w:ascii="Times New Roman" w:hAnsi="Times New Roman" w:cs="Times New Roman"/>
                <w:b/>
                <w:bCs/>
                <w:color w:val="auto"/>
                <w:lang w:val="en-US" w:eastAsia="zh-CN"/>
              </w:rPr>
              <w:t>非正常工况</w:t>
            </w:r>
            <w:r>
              <w:rPr>
                <w:rFonts w:hint="default" w:ascii="Times New Roman" w:hAnsi="Times New Roman"/>
                <w:b/>
                <w:color w:val="auto"/>
                <w:sz w:val="24"/>
                <w:szCs w:val="24"/>
              </w:rPr>
              <w:t>影响分析</w:t>
            </w:r>
          </w:p>
          <w:p w14:paraId="694D7D80">
            <w:pPr>
              <w:pStyle w:val="3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auto"/>
              <w:rPr>
                <w:rFonts w:ascii="Times New Roman" w:hAnsi="Times New Roman" w:cs="Times New Roman"/>
                <w:bCs/>
                <w:color w:val="auto"/>
              </w:rPr>
            </w:pPr>
            <w:r>
              <w:rPr>
                <w:rFonts w:hint="default" w:ascii="Times New Roman" w:hAnsi="Times New Roman"/>
                <w:b w:val="0"/>
                <w:bCs/>
                <w:color w:val="auto"/>
                <w:sz w:val="24"/>
                <w:szCs w:val="24"/>
              </w:rPr>
              <w:t>本项目可能出现最不利的非正常工况为</w:t>
            </w:r>
            <w:r>
              <w:rPr>
                <w:rFonts w:hint="eastAsia" w:ascii="Times New Roman" w:hAnsi="Times New Roman"/>
                <w:b w:val="0"/>
                <w:bCs/>
                <w:color w:val="auto"/>
                <w:sz w:val="24"/>
                <w:szCs w:val="24"/>
                <w:lang w:val="en-US" w:eastAsia="zh-CN"/>
              </w:rPr>
              <w:t>废气治理设施发生故障，</w:t>
            </w:r>
            <w:r>
              <w:rPr>
                <w:rFonts w:hint="default" w:ascii="Times New Roman" w:hAnsi="Times New Roman"/>
                <w:b w:val="0"/>
                <w:bCs/>
                <w:color w:val="auto"/>
                <w:sz w:val="24"/>
                <w:szCs w:val="24"/>
              </w:rPr>
              <w:t>处理效率降至0%。</w:t>
            </w:r>
            <w:r>
              <w:rPr>
                <w:rFonts w:ascii="Times New Roman" w:hAnsi="Times New Roman" w:cs="Times New Roman"/>
                <w:color w:val="auto"/>
                <w:kern w:val="24"/>
                <w:sz w:val="24"/>
                <w:szCs w:val="24"/>
              </w:rPr>
              <w:t>若出现故障，则应立即停止生产，检查原因，检修设备，设备运行正常后方可再生产</w:t>
            </w:r>
            <w:r>
              <w:rPr>
                <w:rFonts w:hint="eastAsia" w:ascii="Times New Roman" w:hAnsi="Times New Roman" w:cs="Times New Roman"/>
                <w:color w:val="auto"/>
                <w:kern w:val="24"/>
                <w:sz w:val="24"/>
                <w:szCs w:val="24"/>
                <w:lang w:eastAsia="zh-CN"/>
              </w:rPr>
              <w:t>。</w:t>
            </w:r>
            <w:r>
              <w:rPr>
                <w:rFonts w:hint="eastAsia" w:ascii="Times New Roman" w:hAnsi="Times New Roman" w:cs="Times New Roman"/>
                <w:color w:val="auto"/>
                <w:kern w:val="24"/>
                <w:sz w:val="24"/>
                <w:szCs w:val="24"/>
                <w:lang w:val="en-US" w:eastAsia="zh-CN"/>
              </w:rPr>
              <w:t>非正常排放源强</w:t>
            </w:r>
            <w:r>
              <w:rPr>
                <w:rFonts w:ascii="Times New Roman" w:hAnsi="Times New Roman" w:cs="Times New Roman"/>
                <w:bCs/>
                <w:color w:val="auto"/>
                <w:sz w:val="24"/>
                <w:szCs w:val="24"/>
              </w:rPr>
              <w:t>具体见下表：</w:t>
            </w:r>
          </w:p>
          <w:p w14:paraId="049707A2">
            <w:pPr>
              <w:keepNext w:val="0"/>
              <w:keepLines w:val="0"/>
              <w:pageBreakBefore w:val="0"/>
              <w:widowControl w:val="0"/>
              <w:suppressLineNumbers w:val="0"/>
              <w:tabs>
                <w:tab w:val="left" w:pos="1418"/>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表4-</w:t>
            </w:r>
            <w:r>
              <w:rPr>
                <w:rFonts w:hint="eastAsia" w:ascii="Times New Roman" w:hAnsi="Times New Roman" w:cs="Times New Roman"/>
                <w:b/>
                <w:color w:val="auto"/>
                <w:kern w:val="2"/>
                <w:sz w:val="21"/>
                <w:szCs w:val="21"/>
                <w:lang w:val="en-US" w:eastAsia="zh-CN"/>
              </w:rPr>
              <w:t>8</w:t>
            </w:r>
            <w:r>
              <w:rPr>
                <w:rFonts w:hint="default" w:ascii="Times New Roman" w:hAnsi="Times New Roman" w:cs="Times New Roman"/>
                <w:b/>
                <w:color w:val="auto"/>
                <w:kern w:val="2"/>
                <w:sz w:val="21"/>
                <w:szCs w:val="21"/>
              </w:rPr>
              <w:t xml:space="preserve"> 非正常排放大气污染源强汇总表</w:t>
            </w:r>
          </w:p>
          <w:tbl>
            <w:tblPr>
              <w:tblStyle w:val="45"/>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2518"/>
              <w:gridCol w:w="1200"/>
              <w:gridCol w:w="1489"/>
              <w:gridCol w:w="1189"/>
              <w:gridCol w:w="1628"/>
            </w:tblGrid>
            <w:tr w14:paraId="6A02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1" w:type="pct"/>
                  <w:shd w:val="clear" w:color="auto" w:fill="auto"/>
                  <w:vAlign w:val="center"/>
                </w:tcPr>
                <w:p w14:paraId="128FA3D1">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非正常排放源</w:t>
                  </w:r>
                </w:p>
              </w:tc>
              <w:tc>
                <w:tcPr>
                  <w:tcW w:w="1358" w:type="pct"/>
                  <w:shd w:val="clear" w:color="auto" w:fill="auto"/>
                  <w:vAlign w:val="center"/>
                </w:tcPr>
                <w:p w14:paraId="2EA814F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非正常排放原因</w:t>
                  </w:r>
                </w:p>
              </w:tc>
              <w:tc>
                <w:tcPr>
                  <w:tcW w:w="647" w:type="pct"/>
                  <w:shd w:val="clear" w:color="auto" w:fill="auto"/>
                  <w:vAlign w:val="center"/>
                </w:tcPr>
                <w:p w14:paraId="1290956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tc>
              <w:tc>
                <w:tcPr>
                  <w:tcW w:w="803" w:type="pct"/>
                  <w:shd w:val="clear" w:color="auto" w:fill="auto"/>
                  <w:vAlign w:val="center"/>
                </w:tcPr>
                <w:p w14:paraId="70AA67DC">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非正常排放速率/（kg/h）</w:t>
                  </w:r>
                </w:p>
              </w:tc>
              <w:tc>
                <w:tcPr>
                  <w:tcW w:w="641" w:type="pct"/>
                  <w:shd w:val="clear" w:color="auto" w:fill="auto"/>
                  <w:vAlign w:val="center"/>
                </w:tcPr>
                <w:p w14:paraId="19887BB6">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单次持续时间/h</w:t>
                  </w:r>
                </w:p>
              </w:tc>
              <w:tc>
                <w:tcPr>
                  <w:tcW w:w="878" w:type="pct"/>
                  <w:shd w:val="clear" w:color="auto" w:fill="auto"/>
                  <w:vAlign w:val="center"/>
                </w:tcPr>
                <w:p w14:paraId="78275EA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年发生频次/（次/年）</w:t>
                  </w:r>
                </w:p>
              </w:tc>
            </w:tr>
            <w:tr w14:paraId="5B03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1" w:type="pct"/>
                  <w:shd w:val="clear" w:color="auto" w:fill="auto"/>
                  <w:vAlign w:val="center"/>
                </w:tcPr>
                <w:p w14:paraId="24D18FF5">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DA001</w:t>
                  </w:r>
                </w:p>
              </w:tc>
              <w:tc>
                <w:tcPr>
                  <w:tcW w:w="1358" w:type="pct"/>
                  <w:shd w:val="clear" w:color="auto" w:fill="auto"/>
                  <w:vAlign w:val="center"/>
                </w:tcPr>
                <w:p w14:paraId="21A38047">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废气处理设施</w:t>
                  </w:r>
                  <w:r>
                    <w:rPr>
                      <w:rFonts w:hint="default" w:ascii="Times New Roman" w:hAnsi="Times New Roman" w:cs="Times New Roman"/>
                      <w:color w:val="auto"/>
                      <w:sz w:val="21"/>
                      <w:szCs w:val="21"/>
                    </w:rPr>
                    <w:t>发生</w:t>
                  </w:r>
                  <w:r>
                    <w:rPr>
                      <w:rFonts w:hint="eastAsia" w:ascii="Times New Roman" w:hAnsi="Times New Roman" w:cs="Times New Roman"/>
                      <w:color w:val="auto"/>
                      <w:sz w:val="21"/>
                      <w:szCs w:val="21"/>
                      <w:lang w:val="en-US" w:eastAsia="zh-CN"/>
                    </w:rPr>
                    <w:t>故障</w:t>
                  </w:r>
                  <w:r>
                    <w:rPr>
                      <w:rFonts w:hint="default" w:ascii="Times New Roman" w:hAnsi="Times New Roman" w:cs="Times New Roman"/>
                      <w:color w:val="auto"/>
                      <w:sz w:val="21"/>
                      <w:szCs w:val="21"/>
                    </w:rPr>
                    <w:t>，处理效率为0%</w:t>
                  </w:r>
                </w:p>
              </w:tc>
              <w:tc>
                <w:tcPr>
                  <w:tcW w:w="647" w:type="pct"/>
                  <w:shd w:val="clear" w:color="auto" w:fill="auto"/>
                  <w:vAlign w:val="center"/>
                </w:tcPr>
                <w:p w14:paraId="06DAD312">
                  <w:pPr>
                    <w:keepNext w:val="0"/>
                    <w:keepLines w:val="0"/>
                    <w:widowControl w:val="0"/>
                    <w:suppressLineNumbers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颗粒物</w:t>
                  </w:r>
                </w:p>
              </w:tc>
              <w:tc>
                <w:tcPr>
                  <w:tcW w:w="803" w:type="pct"/>
                  <w:shd w:val="clear" w:color="auto" w:fill="auto"/>
                  <w:vAlign w:val="center"/>
                </w:tcPr>
                <w:p w14:paraId="64564CC3">
                  <w:pPr>
                    <w:bidi w:val="0"/>
                    <w:spacing w:line="240" w:lineRule="auto"/>
                    <w:ind w:firstLine="0" w:firstLineChars="0"/>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2"/>
                      <w:highlight w:val="none"/>
                      <w:u w:val="none" w:color="auto"/>
                      <w:lang w:val="en-US" w:eastAsia="zh-CN"/>
                    </w:rPr>
                    <w:t>0.19</w:t>
                  </w:r>
                </w:p>
              </w:tc>
              <w:tc>
                <w:tcPr>
                  <w:tcW w:w="641" w:type="pct"/>
                  <w:shd w:val="clear" w:color="auto" w:fill="auto"/>
                  <w:vAlign w:val="center"/>
                </w:tcPr>
                <w:p w14:paraId="485D4D9E">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&lt;1</w:t>
                  </w:r>
                </w:p>
              </w:tc>
              <w:tc>
                <w:tcPr>
                  <w:tcW w:w="878" w:type="pct"/>
                  <w:shd w:val="clear" w:color="auto" w:fill="auto"/>
                  <w:vAlign w:val="center"/>
                </w:tcPr>
                <w:p w14:paraId="278FD89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5708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1" w:type="pct"/>
                  <w:shd w:val="clear" w:color="auto" w:fill="auto"/>
                  <w:vAlign w:val="center"/>
                </w:tcPr>
                <w:p w14:paraId="29E65750">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DA002</w:t>
                  </w:r>
                </w:p>
              </w:tc>
              <w:tc>
                <w:tcPr>
                  <w:tcW w:w="1358" w:type="pct"/>
                  <w:shd w:val="clear" w:color="auto" w:fill="auto"/>
                  <w:vAlign w:val="center"/>
                </w:tcPr>
                <w:p w14:paraId="101AD46A">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废气处理设施</w:t>
                  </w:r>
                  <w:r>
                    <w:rPr>
                      <w:rFonts w:hint="default" w:ascii="Times New Roman" w:hAnsi="Times New Roman" w:cs="Times New Roman"/>
                      <w:color w:val="auto"/>
                      <w:sz w:val="21"/>
                      <w:szCs w:val="21"/>
                    </w:rPr>
                    <w:t>发生</w:t>
                  </w:r>
                  <w:r>
                    <w:rPr>
                      <w:rFonts w:hint="eastAsia" w:ascii="Times New Roman" w:hAnsi="Times New Roman" w:cs="Times New Roman"/>
                      <w:color w:val="auto"/>
                      <w:sz w:val="21"/>
                      <w:szCs w:val="21"/>
                      <w:lang w:val="en-US" w:eastAsia="zh-CN"/>
                    </w:rPr>
                    <w:t>故障</w:t>
                  </w:r>
                  <w:r>
                    <w:rPr>
                      <w:rFonts w:hint="default" w:ascii="Times New Roman" w:hAnsi="Times New Roman" w:cs="Times New Roman"/>
                      <w:color w:val="auto"/>
                      <w:sz w:val="21"/>
                      <w:szCs w:val="21"/>
                    </w:rPr>
                    <w:t>，处理效率为0%</w:t>
                  </w:r>
                </w:p>
              </w:tc>
              <w:tc>
                <w:tcPr>
                  <w:tcW w:w="647" w:type="pct"/>
                  <w:shd w:val="clear" w:color="auto" w:fill="auto"/>
                  <w:vAlign w:val="center"/>
                </w:tcPr>
                <w:p w14:paraId="67715F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cs="Times New Roman"/>
                      <w:color w:val="auto"/>
                      <w:sz w:val="21"/>
                      <w:szCs w:val="21"/>
                      <w:lang w:eastAsia="zh-CN"/>
                    </w:rPr>
                    <w:t>颗粒物</w:t>
                  </w:r>
                </w:p>
              </w:tc>
              <w:tc>
                <w:tcPr>
                  <w:tcW w:w="803" w:type="pct"/>
                  <w:shd w:val="clear" w:color="auto" w:fill="auto"/>
                  <w:vAlign w:val="center"/>
                </w:tcPr>
                <w:p w14:paraId="33632C62">
                  <w:pPr>
                    <w:bidi w:val="0"/>
                    <w:spacing w:line="240" w:lineRule="auto"/>
                    <w:ind w:firstLine="0" w:firstLineChars="0"/>
                    <w:jc w:val="center"/>
                    <w:rPr>
                      <w:rFonts w:hint="default"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sz w:val="21"/>
                      <w:szCs w:val="22"/>
                      <w:highlight w:val="none"/>
                      <w:u w:val="none" w:color="auto"/>
                      <w:lang w:val="en-US" w:eastAsia="zh-CN"/>
                    </w:rPr>
                    <w:t>0.19</w:t>
                  </w:r>
                </w:p>
              </w:tc>
              <w:tc>
                <w:tcPr>
                  <w:tcW w:w="641" w:type="pct"/>
                  <w:shd w:val="clear" w:color="auto" w:fill="auto"/>
                  <w:vAlign w:val="center"/>
                </w:tcPr>
                <w:p w14:paraId="7BAA9921">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&lt;1</w:t>
                  </w:r>
                </w:p>
              </w:tc>
              <w:tc>
                <w:tcPr>
                  <w:tcW w:w="878" w:type="pct"/>
                  <w:shd w:val="clear" w:color="auto" w:fill="auto"/>
                  <w:vAlign w:val="center"/>
                </w:tcPr>
                <w:p w14:paraId="29CE555C">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1</w:t>
                  </w:r>
                </w:p>
              </w:tc>
            </w:tr>
            <w:tr w14:paraId="6119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71" w:type="pct"/>
                  <w:shd w:val="clear" w:color="auto" w:fill="auto"/>
                  <w:vAlign w:val="center"/>
                </w:tcPr>
                <w:p w14:paraId="67B6AE17">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DA003</w:t>
                  </w:r>
                </w:p>
              </w:tc>
              <w:tc>
                <w:tcPr>
                  <w:tcW w:w="1358" w:type="pct"/>
                  <w:shd w:val="clear" w:color="auto" w:fill="auto"/>
                  <w:vAlign w:val="center"/>
                </w:tcPr>
                <w:p w14:paraId="509F6CC5">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废气处理设施</w:t>
                  </w:r>
                  <w:r>
                    <w:rPr>
                      <w:rFonts w:hint="default" w:ascii="Times New Roman" w:hAnsi="Times New Roman" w:cs="Times New Roman"/>
                      <w:color w:val="auto"/>
                      <w:sz w:val="21"/>
                      <w:szCs w:val="21"/>
                    </w:rPr>
                    <w:t>发生</w:t>
                  </w:r>
                  <w:r>
                    <w:rPr>
                      <w:rFonts w:hint="eastAsia" w:ascii="Times New Roman" w:hAnsi="Times New Roman" w:cs="Times New Roman"/>
                      <w:color w:val="auto"/>
                      <w:sz w:val="21"/>
                      <w:szCs w:val="21"/>
                      <w:lang w:val="en-US" w:eastAsia="zh-CN"/>
                    </w:rPr>
                    <w:t>故障</w:t>
                  </w:r>
                  <w:r>
                    <w:rPr>
                      <w:rFonts w:hint="default" w:ascii="Times New Roman" w:hAnsi="Times New Roman" w:cs="Times New Roman"/>
                      <w:color w:val="auto"/>
                      <w:sz w:val="21"/>
                      <w:szCs w:val="21"/>
                    </w:rPr>
                    <w:t>，处理效率为0%</w:t>
                  </w:r>
                </w:p>
              </w:tc>
              <w:tc>
                <w:tcPr>
                  <w:tcW w:w="647" w:type="pct"/>
                  <w:shd w:val="clear" w:color="auto" w:fill="auto"/>
                  <w:vAlign w:val="center"/>
                </w:tcPr>
                <w:p w14:paraId="1C969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Cs/>
                      <w:color w:val="auto"/>
                      <w:kern w:val="2"/>
                      <w:sz w:val="21"/>
                      <w:szCs w:val="21"/>
                      <w:highlight w:val="none"/>
                      <w:u w:val="none"/>
                      <w:lang w:eastAsia="zh-CN"/>
                    </w:rPr>
                  </w:pPr>
                  <w:r>
                    <w:rPr>
                      <w:rFonts w:hint="eastAsia" w:ascii="Times New Roman" w:hAnsi="Times New Roman" w:cs="Times New Roman"/>
                      <w:color w:val="auto"/>
                      <w:sz w:val="21"/>
                      <w:szCs w:val="21"/>
                      <w:lang w:eastAsia="zh-CN"/>
                    </w:rPr>
                    <w:t>颗粒物</w:t>
                  </w:r>
                </w:p>
              </w:tc>
              <w:tc>
                <w:tcPr>
                  <w:tcW w:w="803" w:type="pct"/>
                  <w:shd w:val="clear" w:color="auto" w:fill="auto"/>
                  <w:vAlign w:val="center"/>
                </w:tcPr>
                <w:p w14:paraId="2E937DD8">
                  <w:pPr>
                    <w:bidi w:val="0"/>
                    <w:spacing w:line="240" w:lineRule="auto"/>
                    <w:ind w:firstLine="0" w:firstLineChars="0"/>
                    <w:jc w:val="center"/>
                    <w:rPr>
                      <w:rFonts w:hint="default" w:ascii="Times New Roman" w:hAnsi="Times New Roman" w:eastAsia="宋体" w:cs="Times New Roman"/>
                      <w:color w:val="auto"/>
                      <w:sz w:val="21"/>
                      <w:szCs w:val="21"/>
                      <w:highlight w:val="none"/>
                      <w:u w:val="single"/>
                      <w:lang w:val="en-US" w:eastAsia="zh-CN"/>
                    </w:rPr>
                  </w:pPr>
                  <w:r>
                    <w:rPr>
                      <w:rFonts w:hint="eastAsia" w:ascii="Times New Roman" w:hAnsi="Times New Roman" w:eastAsia="宋体" w:cs="Times New Roman"/>
                      <w:color w:val="auto"/>
                      <w:sz w:val="21"/>
                      <w:szCs w:val="22"/>
                      <w:highlight w:val="none"/>
                      <w:u w:val="none" w:color="auto"/>
                      <w:lang w:val="en-US" w:eastAsia="zh-CN"/>
                    </w:rPr>
                    <w:t>0.19</w:t>
                  </w:r>
                </w:p>
              </w:tc>
              <w:tc>
                <w:tcPr>
                  <w:tcW w:w="641" w:type="pct"/>
                  <w:shd w:val="clear" w:color="auto" w:fill="auto"/>
                  <w:vAlign w:val="center"/>
                </w:tcPr>
                <w:p w14:paraId="62B35DF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&lt;1</w:t>
                  </w:r>
                </w:p>
              </w:tc>
              <w:tc>
                <w:tcPr>
                  <w:tcW w:w="878" w:type="pct"/>
                  <w:shd w:val="clear" w:color="auto" w:fill="auto"/>
                  <w:vAlign w:val="center"/>
                </w:tcPr>
                <w:p w14:paraId="0A801E68">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6A68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71" w:type="pct"/>
                  <w:shd w:val="clear" w:color="auto" w:fill="auto"/>
                  <w:vAlign w:val="center"/>
                </w:tcPr>
                <w:p w14:paraId="34A64379">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DA004</w:t>
                  </w:r>
                </w:p>
              </w:tc>
              <w:tc>
                <w:tcPr>
                  <w:tcW w:w="1358" w:type="pct"/>
                  <w:shd w:val="clear" w:color="auto" w:fill="auto"/>
                  <w:vAlign w:val="center"/>
                </w:tcPr>
                <w:p w14:paraId="73FC4A7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废气处理设施</w:t>
                  </w:r>
                  <w:r>
                    <w:rPr>
                      <w:rFonts w:hint="default" w:ascii="Times New Roman" w:hAnsi="Times New Roman" w:cs="Times New Roman"/>
                      <w:color w:val="auto"/>
                      <w:sz w:val="21"/>
                      <w:szCs w:val="21"/>
                    </w:rPr>
                    <w:t>发生</w:t>
                  </w:r>
                  <w:r>
                    <w:rPr>
                      <w:rFonts w:hint="eastAsia" w:ascii="Times New Roman" w:hAnsi="Times New Roman" w:cs="Times New Roman"/>
                      <w:color w:val="auto"/>
                      <w:sz w:val="21"/>
                      <w:szCs w:val="21"/>
                      <w:lang w:val="en-US" w:eastAsia="zh-CN"/>
                    </w:rPr>
                    <w:t>故障</w:t>
                  </w:r>
                  <w:r>
                    <w:rPr>
                      <w:rFonts w:hint="default" w:ascii="Times New Roman" w:hAnsi="Times New Roman" w:cs="Times New Roman"/>
                      <w:color w:val="auto"/>
                      <w:sz w:val="21"/>
                      <w:szCs w:val="21"/>
                    </w:rPr>
                    <w:t>，处理效率为0%</w:t>
                  </w:r>
                </w:p>
              </w:tc>
              <w:tc>
                <w:tcPr>
                  <w:tcW w:w="647" w:type="pct"/>
                  <w:shd w:val="clear" w:color="auto" w:fill="auto"/>
                  <w:vAlign w:val="center"/>
                </w:tcPr>
                <w:p w14:paraId="6F189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lang w:eastAsia="zh-CN"/>
                    </w:rPr>
                    <w:t>颗粒物</w:t>
                  </w:r>
                </w:p>
              </w:tc>
              <w:tc>
                <w:tcPr>
                  <w:tcW w:w="803" w:type="pct"/>
                  <w:shd w:val="clear" w:color="auto" w:fill="auto"/>
                  <w:vAlign w:val="center"/>
                </w:tcPr>
                <w:p w14:paraId="76C903D1">
                  <w:pPr>
                    <w:bidi w:val="0"/>
                    <w:spacing w:line="240" w:lineRule="auto"/>
                    <w:ind w:firstLine="0" w:firstLineChars="0"/>
                    <w:jc w:val="center"/>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0.19</w:t>
                  </w:r>
                </w:p>
              </w:tc>
              <w:tc>
                <w:tcPr>
                  <w:tcW w:w="641" w:type="pct"/>
                  <w:shd w:val="clear" w:color="auto" w:fill="auto"/>
                  <w:vAlign w:val="center"/>
                </w:tcPr>
                <w:p w14:paraId="7009A275">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&lt;1</w:t>
                  </w:r>
                </w:p>
              </w:tc>
              <w:tc>
                <w:tcPr>
                  <w:tcW w:w="878" w:type="pct"/>
                  <w:shd w:val="clear" w:color="auto" w:fill="auto"/>
                  <w:vAlign w:val="center"/>
                </w:tcPr>
                <w:p w14:paraId="226FBC52">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0047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71" w:type="pct"/>
                  <w:shd w:val="clear" w:color="auto" w:fill="auto"/>
                  <w:vAlign w:val="center"/>
                </w:tcPr>
                <w:p w14:paraId="239D922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DA005</w:t>
                  </w:r>
                </w:p>
              </w:tc>
              <w:tc>
                <w:tcPr>
                  <w:tcW w:w="1358" w:type="pct"/>
                  <w:shd w:val="clear" w:color="auto" w:fill="auto"/>
                  <w:vAlign w:val="center"/>
                </w:tcPr>
                <w:p w14:paraId="794EC250">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废气处理设施</w:t>
                  </w:r>
                  <w:r>
                    <w:rPr>
                      <w:rFonts w:hint="default" w:ascii="Times New Roman" w:hAnsi="Times New Roman" w:cs="Times New Roman"/>
                      <w:color w:val="auto"/>
                      <w:sz w:val="21"/>
                      <w:szCs w:val="21"/>
                    </w:rPr>
                    <w:t>发生</w:t>
                  </w:r>
                  <w:r>
                    <w:rPr>
                      <w:rFonts w:hint="eastAsia" w:ascii="Times New Roman" w:hAnsi="Times New Roman" w:cs="Times New Roman"/>
                      <w:color w:val="auto"/>
                      <w:sz w:val="21"/>
                      <w:szCs w:val="21"/>
                      <w:lang w:val="en-US" w:eastAsia="zh-CN"/>
                    </w:rPr>
                    <w:t>故障</w:t>
                  </w:r>
                  <w:r>
                    <w:rPr>
                      <w:rFonts w:hint="default" w:ascii="Times New Roman" w:hAnsi="Times New Roman" w:cs="Times New Roman"/>
                      <w:color w:val="auto"/>
                      <w:sz w:val="21"/>
                      <w:szCs w:val="21"/>
                    </w:rPr>
                    <w:t>，处理效率为0%</w:t>
                  </w:r>
                </w:p>
              </w:tc>
              <w:tc>
                <w:tcPr>
                  <w:tcW w:w="647" w:type="pct"/>
                  <w:shd w:val="clear" w:color="auto" w:fill="auto"/>
                  <w:vAlign w:val="center"/>
                </w:tcPr>
                <w:p w14:paraId="51E87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lang w:eastAsia="zh-CN"/>
                    </w:rPr>
                    <w:t>颗粒物</w:t>
                  </w:r>
                </w:p>
              </w:tc>
              <w:tc>
                <w:tcPr>
                  <w:tcW w:w="803" w:type="pct"/>
                  <w:shd w:val="clear" w:color="auto" w:fill="auto"/>
                  <w:vAlign w:val="center"/>
                </w:tcPr>
                <w:p w14:paraId="0D0A0465">
                  <w:pPr>
                    <w:bidi w:val="0"/>
                    <w:spacing w:line="240" w:lineRule="auto"/>
                    <w:ind w:firstLine="0" w:firstLineChars="0"/>
                    <w:jc w:val="center"/>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auto"/>
                      <w:sz w:val="21"/>
                      <w:szCs w:val="22"/>
                      <w:highlight w:val="none"/>
                      <w:u w:val="none" w:color="auto"/>
                      <w:lang w:val="en-US" w:eastAsia="zh-CN" w:bidi="ar-SA"/>
                    </w:rPr>
                    <w:t>0.069</w:t>
                  </w:r>
                </w:p>
              </w:tc>
              <w:tc>
                <w:tcPr>
                  <w:tcW w:w="641" w:type="pct"/>
                  <w:shd w:val="clear" w:color="auto" w:fill="auto"/>
                  <w:vAlign w:val="center"/>
                </w:tcPr>
                <w:p w14:paraId="33B9B343">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&lt;1</w:t>
                  </w:r>
                </w:p>
              </w:tc>
              <w:tc>
                <w:tcPr>
                  <w:tcW w:w="878" w:type="pct"/>
                  <w:shd w:val="clear" w:color="auto" w:fill="auto"/>
                  <w:vAlign w:val="center"/>
                </w:tcPr>
                <w:p w14:paraId="00C20FA5">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1E04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71" w:type="pct"/>
                  <w:shd w:val="clear" w:color="auto" w:fill="auto"/>
                  <w:vAlign w:val="center"/>
                </w:tcPr>
                <w:p w14:paraId="6D100AB5">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DA006</w:t>
                  </w:r>
                </w:p>
              </w:tc>
              <w:tc>
                <w:tcPr>
                  <w:tcW w:w="1358" w:type="pct"/>
                  <w:shd w:val="clear" w:color="auto" w:fill="auto"/>
                  <w:vAlign w:val="center"/>
                </w:tcPr>
                <w:p w14:paraId="37DBF3CA">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废气处理设施</w:t>
                  </w:r>
                  <w:r>
                    <w:rPr>
                      <w:rFonts w:hint="default" w:ascii="Times New Roman" w:hAnsi="Times New Roman" w:cs="Times New Roman"/>
                      <w:color w:val="auto"/>
                      <w:sz w:val="21"/>
                      <w:szCs w:val="21"/>
                    </w:rPr>
                    <w:t>发生</w:t>
                  </w:r>
                  <w:r>
                    <w:rPr>
                      <w:rFonts w:hint="eastAsia" w:ascii="Times New Roman" w:hAnsi="Times New Roman" w:cs="Times New Roman"/>
                      <w:color w:val="auto"/>
                      <w:sz w:val="21"/>
                      <w:szCs w:val="21"/>
                      <w:lang w:val="en-US" w:eastAsia="zh-CN"/>
                    </w:rPr>
                    <w:t>故障</w:t>
                  </w:r>
                  <w:r>
                    <w:rPr>
                      <w:rFonts w:hint="default" w:ascii="Times New Roman" w:hAnsi="Times New Roman" w:cs="Times New Roman"/>
                      <w:color w:val="auto"/>
                      <w:sz w:val="21"/>
                      <w:szCs w:val="21"/>
                    </w:rPr>
                    <w:t>，处理效率为0%</w:t>
                  </w:r>
                </w:p>
              </w:tc>
              <w:tc>
                <w:tcPr>
                  <w:tcW w:w="647" w:type="pct"/>
                  <w:shd w:val="clear" w:color="auto" w:fill="auto"/>
                  <w:vAlign w:val="center"/>
                </w:tcPr>
                <w:p w14:paraId="311AD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lang w:eastAsia="zh-CN"/>
                    </w:rPr>
                    <w:t>颗粒物</w:t>
                  </w:r>
                </w:p>
              </w:tc>
              <w:tc>
                <w:tcPr>
                  <w:tcW w:w="803" w:type="pct"/>
                  <w:shd w:val="clear" w:color="auto" w:fill="auto"/>
                  <w:vAlign w:val="center"/>
                </w:tcPr>
                <w:p w14:paraId="41FFE994">
                  <w:pPr>
                    <w:bidi w:val="0"/>
                    <w:spacing w:line="240" w:lineRule="auto"/>
                    <w:ind w:firstLine="0" w:firstLineChars="0"/>
                    <w:jc w:val="center"/>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0.054</w:t>
                  </w:r>
                </w:p>
              </w:tc>
              <w:tc>
                <w:tcPr>
                  <w:tcW w:w="641" w:type="pct"/>
                  <w:shd w:val="clear" w:color="auto" w:fill="auto"/>
                  <w:vAlign w:val="center"/>
                </w:tcPr>
                <w:p w14:paraId="7921081F">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&lt;1</w:t>
                  </w:r>
                </w:p>
              </w:tc>
              <w:tc>
                <w:tcPr>
                  <w:tcW w:w="878" w:type="pct"/>
                  <w:shd w:val="clear" w:color="auto" w:fill="auto"/>
                  <w:vAlign w:val="center"/>
                </w:tcPr>
                <w:p w14:paraId="0F254E8C">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0EA3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71" w:type="pct"/>
                  <w:shd w:val="clear" w:color="auto" w:fill="auto"/>
                  <w:vAlign w:val="center"/>
                </w:tcPr>
                <w:p w14:paraId="26CEC2E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DA007</w:t>
                  </w:r>
                </w:p>
              </w:tc>
              <w:tc>
                <w:tcPr>
                  <w:tcW w:w="1358" w:type="pct"/>
                  <w:shd w:val="clear" w:color="auto" w:fill="auto"/>
                  <w:vAlign w:val="center"/>
                </w:tcPr>
                <w:p w14:paraId="01789C51">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废气处理设施</w:t>
                  </w:r>
                  <w:r>
                    <w:rPr>
                      <w:rFonts w:hint="default" w:ascii="Times New Roman" w:hAnsi="Times New Roman" w:cs="Times New Roman"/>
                      <w:color w:val="auto"/>
                      <w:sz w:val="21"/>
                      <w:szCs w:val="21"/>
                    </w:rPr>
                    <w:t>发生</w:t>
                  </w:r>
                  <w:r>
                    <w:rPr>
                      <w:rFonts w:hint="eastAsia" w:ascii="Times New Roman" w:hAnsi="Times New Roman" w:cs="Times New Roman"/>
                      <w:color w:val="auto"/>
                      <w:sz w:val="21"/>
                      <w:szCs w:val="21"/>
                      <w:lang w:val="en-US" w:eastAsia="zh-CN"/>
                    </w:rPr>
                    <w:t>故障</w:t>
                  </w:r>
                  <w:r>
                    <w:rPr>
                      <w:rFonts w:hint="default" w:ascii="Times New Roman" w:hAnsi="Times New Roman" w:cs="Times New Roman"/>
                      <w:color w:val="auto"/>
                      <w:sz w:val="21"/>
                      <w:szCs w:val="21"/>
                    </w:rPr>
                    <w:t>，处理效率为0%</w:t>
                  </w:r>
                </w:p>
              </w:tc>
              <w:tc>
                <w:tcPr>
                  <w:tcW w:w="647" w:type="pct"/>
                  <w:shd w:val="clear" w:color="auto" w:fill="auto"/>
                  <w:vAlign w:val="center"/>
                </w:tcPr>
                <w:p w14:paraId="5414E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lang w:eastAsia="zh-CN"/>
                    </w:rPr>
                    <w:t>颗粒物</w:t>
                  </w:r>
                </w:p>
              </w:tc>
              <w:tc>
                <w:tcPr>
                  <w:tcW w:w="803" w:type="pct"/>
                  <w:shd w:val="clear" w:color="auto" w:fill="auto"/>
                  <w:vAlign w:val="center"/>
                </w:tcPr>
                <w:p w14:paraId="50512D13">
                  <w:pPr>
                    <w:bidi w:val="0"/>
                    <w:spacing w:line="240" w:lineRule="auto"/>
                    <w:ind w:firstLine="0" w:firstLineChars="0"/>
                    <w:jc w:val="center"/>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0.054</w:t>
                  </w:r>
                </w:p>
              </w:tc>
              <w:tc>
                <w:tcPr>
                  <w:tcW w:w="641" w:type="pct"/>
                  <w:shd w:val="clear" w:color="auto" w:fill="auto"/>
                  <w:vAlign w:val="center"/>
                </w:tcPr>
                <w:p w14:paraId="02F97596">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&lt;1</w:t>
                  </w:r>
                </w:p>
              </w:tc>
              <w:tc>
                <w:tcPr>
                  <w:tcW w:w="878" w:type="pct"/>
                  <w:shd w:val="clear" w:color="auto" w:fill="auto"/>
                  <w:vAlign w:val="center"/>
                </w:tcPr>
                <w:p w14:paraId="612A1990">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4DA0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71" w:type="pct"/>
                  <w:shd w:val="clear" w:color="auto" w:fill="auto"/>
                  <w:vAlign w:val="center"/>
                </w:tcPr>
                <w:p w14:paraId="7369A200">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DA008</w:t>
                  </w:r>
                </w:p>
              </w:tc>
              <w:tc>
                <w:tcPr>
                  <w:tcW w:w="1358" w:type="pct"/>
                  <w:shd w:val="clear" w:color="auto" w:fill="auto"/>
                  <w:vAlign w:val="center"/>
                </w:tcPr>
                <w:p w14:paraId="2253C68B">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废气处理设施</w:t>
                  </w:r>
                  <w:r>
                    <w:rPr>
                      <w:rFonts w:hint="default" w:ascii="Times New Roman" w:hAnsi="Times New Roman" w:cs="Times New Roman"/>
                      <w:color w:val="auto"/>
                      <w:sz w:val="21"/>
                      <w:szCs w:val="21"/>
                    </w:rPr>
                    <w:t>发生</w:t>
                  </w:r>
                  <w:r>
                    <w:rPr>
                      <w:rFonts w:hint="eastAsia" w:ascii="Times New Roman" w:hAnsi="Times New Roman" w:cs="Times New Roman"/>
                      <w:color w:val="auto"/>
                      <w:sz w:val="21"/>
                      <w:szCs w:val="21"/>
                      <w:lang w:val="en-US" w:eastAsia="zh-CN"/>
                    </w:rPr>
                    <w:t>故障</w:t>
                  </w:r>
                  <w:r>
                    <w:rPr>
                      <w:rFonts w:hint="default" w:ascii="Times New Roman" w:hAnsi="Times New Roman" w:cs="Times New Roman"/>
                      <w:color w:val="auto"/>
                      <w:sz w:val="21"/>
                      <w:szCs w:val="21"/>
                    </w:rPr>
                    <w:t>，处理效率为0%</w:t>
                  </w:r>
                </w:p>
              </w:tc>
              <w:tc>
                <w:tcPr>
                  <w:tcW w:w="647" w:type="pct"/>
                  <w:shd w:val="clear" w:color="auto" w:fill="auto"/>
                  <w:vAlign w:val="center"/>
                </w:tcPr>
                <w:p w14:paraId="5AB53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lang w:eastAsia="zh-CN"/>
                    </w:rPr>
                    <w:t>颗粒物</w:t>
                  </w:r>
                </w:p>
              </w:tc>
              <w:tc>
                <w:tcPr>
                  <w:tcW w:w="803" w:type="pct"/>
                  <w:shd w:val="clear" w:color="auto" w:fill="auto"/>
                  <w:vAlign w:val="center"/>
                </w:tcPr>
                <w:p w14:paraId="55C6F213">
                  <w:pPr>
                    <w:bidi w:val="0"/>
                    <w:spacing w:line="240" w:lineRule="auto"/>
                    <w:ind w:firstLine="0" w:firstLineChars="0"/>
                    <w:jc w:val="center"/>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auto"/>
                      <w:sz w:val="21"/>
                      <w:szCs w:val="22"/>
                      <w:highlight w:val="none"/>
                      <w:u w:val="none" w:color="auto"/>
                      <w:lang w:val="en-US" w:eastAsia="zh-CN" w:bidi="ar-SA"/>
                    </w:rPr>
                    <w:t>0.15</w:t>
                  </w:r>
                </w:p>
              </w:tc>
              <w:tc>
                <w:tcPr>
                  <w:tcW w:w="641" w:type="pct"/>
                  <w:shd w:val="clear" w:color="auto" w:fill="auto"/>
                  <w:vAlign w:val="center"/>
                </w:tcPr>
                <w:p w14:paraId="44B7E84A">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&lt;1</w:t>
                  </w:r>
                </w:p>
              </w:tc>
              <w:tc>
                <w:tcPr>
                  <w:tcW w:w="878" w:type="pct"/>
                  <w:shd w:val="clear" w:color="auto" w:fill="auto"/>
                  <w:vAlign w:val="center"/>
                </w:tcPr>
                <w:p w14:paraId="5524958B">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653B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71" w:type="pct"/>
                  <w:shd w:val="clear" w:color="auto" w:fill="auto"/>
                  <w:vAlign w:val="center"/>
                </w:tcPr>
                <w:p w14:paraId="5C2F8E5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DA009</w:t>
                  </w:r>
                </w:p>
              </w:tc>
              <w:tc>
                <w:tcPr>
                  <w:tcW w:w="1358" w:type="pct"/>
                  <w:shd w:val="clear" w:color="auto" w:fill="auto"/>
                  <w:vAlign w:val="center"/>
                </w:tcPr>
                <w:p w14:paraId="36A1E8A1">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废气处理设施</w:t>
                  </w:r>
                  <w:r>
                    <w:rPr>
                      <w:rFonts w:hint="default" w:ascii="Times New Roman" w:hAnsi="Times New Roman" w:cs="Times New Roman"/>
                      <w:color w:val="auto"/>
                      <w:sz w:val="21"/>
                      <w:szCs w:val="21"/>
                    </w:rPr>
                    <w:t>发生</w:t>
                  </w:r>
                  <w:r>
                    <w:rPr>
                      <w:rFonts w:hint="eastAsia" w:ascii="Times New Roman" w:hAnsi="Times New Roman" w:cs="Times New Roman"/>
                      <w:color w:val="auto"/>
                      <w:sz w:val="21"/>
                      <w:szCs w:val="21"/>
                      <w:lang w:val="en-US" w:eastAsia="zh-CN"/>
                    </w:rPr>
                    <w:t>故障</w:t>
                  </w:r>
                  <w:r>
                    <w:rPr>
                      <w:rFonts w:hint="default" w:ascii="Times New Roman" w:hAnsi="Times New Roman" w:cs="Times New Roman"/>
                      <w:color w:val="auto"/>
                      <w:sz w:val="21"/>
                      <w:szCs w:val="21"/>
                    </w:rPr>
                    <w:t>，处理效率为0%</w:t>
                  </w:r>
                </w:p>
              </w:tc>
              <w:tc>
                <w:tcPr>
                  <w:tcW w:w="647" w:type="pct"/>
                  <w:shd w:val="clear" w:color="auto" w:fill="auto"/>
                  <w:vAlign w:val="center"/>
                </w:tcPr>
                <w:p w14:paraId="5CBE6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lang w:eastAsia="zh-CN"/>
                    </w:rPr>
                    <w:t>颗粒物</w:t>
                  </w:r>
                </w:p>
              </w:tc>
              <w:tc>
                <w:tcPr>
                  <w:tcW w:w="803" w:type="pct"/>
                  <w:shd w:val="clear" w:color="auto" w:fill="auto"/>
                  <w:vAlign w:val="center"/>
                </w:tcPr>
                <w:p w14:paraId="160565C8">
                  <w:pPr>
                    <w:bidi w:val="0"/>
                    <w:spacing w:line="240" w:lineRule="auto"/>
                    <w:ind w:firstLine="0" w:firstLineChars="0"/>
                    <w:jc w:val="center"/>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auto"/>
                      <w:sz w:val="21"/>
                      <w:szCs w:val="22"/>
                      <w:highlight w:val="none"/>
                      <w:u w:val="none" w:color="auto"/>
                      <w:lang w:val="en-US" w:eastAsia="zh-CN" w:bidi="ar-SA"/>
                    </w:rPr>
                    <w:t>0.01</w:t>
                  </w:r>
                </w:p>
              </w:tc>
              <w:tc>
                <w:tcPr>
                  <w:tcW w:w="641" w:type="pct"/>
                  <w:shd w:val="clear" w:color="auto" w:fill="auto"/>
                  <w:vAlign w:val="center"/>
                </w:tcPr>
                <w:p w14:paraId="6A9E5D66">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&lt;1</w:t>
                  </w:r>
                </w:p>
              </w:tc>
              <w:tc>
                <w:tcPr>
                  <w:tcW w:w="878" w:type="pct"/>
                  <w:shd w:val="clear" w:color="auto" w:fill="auto"/>
                  <w:vAlign w:val="center"/>
                </w:tcPr>
                <w:p w14:paraId="37805D39">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14:paraId="5706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71" w:type="pct"/>
                  <w:shd w:val="clear" w:color="auto" w:fill="auto"/>
                  <w:vAlign w:val="center"/>
                </w:tcPr>
                <w:p w14:paraId="41E32516">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val="en-US" w:eastAsia="zh-CN"/>
                    </w:rPr>
                    <w:t>DA0010</w:t>
                  </w:r>
                </w:p>
              </w:tc>
              <w:tc>
                <w:tcPr>
                  <w:tcW w:w="1358" w:type="pct"/>
                  <w:shd w:val="clear" w:color="auto" w:fill="auto"/>
                  <w:vAlign w:val="center"/>
                </w:tcPr>
                <w:p w14:paraId="1E40E001">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废气处理设施</w:t>
                  </w:r>
                  <w:r>
                    <w:rPr>
                      <w:rFonts w:hint="default" w:ascii="Times New Roman" w:hAnsi="Times New Roman" w:cs="Times New Roman"/>
                      <w:color w:val="auto"/>
                      <w:sz w:val="21"/>
                      <w:szCs w:val="21"/>
                    </w:rPr>
                    <w:t>发生</w:t>
                  </w:r>
                  <w:r>
                    <w:rPr>
                      <w:rFonts w:hint="eastAsia" w:ascii="Times New Roman" w:hAnsi="Times New Roman" w:cs="Times New Roman"/>
                      <w:color w:val="auto"/>
                      <w:sz w:val="21"/>
                      <w:szCs w:val="21"/>
                      <w:lang w:val="en-US" w:eastAsia="zh-CN"/>
                    </w:rPr>
                    <w:t>故障</w:t>
                  </w:r>
                  <w:r>
                    <w:rPr>
                      <w:rFonts w:hint="default" w:ascii="Times New Roman" w:hAnsi="Times New Roman" w:cs="Times New Roman"/>
                      <w:color w:val="auto"/>
                      <w:sz w:val="21"/>
                      <w:szCs w:val="21"/>
                    </w:rPr>
                    <w:t>，处理效率为0%</w:t>
                  </w:r>
                </w:p>
              </w:tc>
              <w:tc>
                <w:tcPr>
                  <w:tcW w:w="647" w:type="pct"/>
                  <w:shd w:val="clear" w:color="auto" w:fill="auto"/>
                  <w:vAlign w:val="center"/>
                </w:tcPr>
                <w:p w14:paraId="03F85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u w:val="none"/>
                    </w:rPr>
                  </w:pPr>
                  <w:r>
                    <w:rPr>
                      <w:rFonts w:hint="eastAsia" w:ascii="Times New Roman" w:hAnsi="Times New Roman" w:cs="Times New Roman"/>
                      <w:color w:val="auto"/>
                      <w:sz w:val="21"/>
                      <w:szCs w:val="21"/>
                      <w:lang w:eastAsia="zh-CN"/>
                    </w:rPr>
                    <w:t>颗粒物</w:t>
                  </w:r>
                </w:p>
              </w:tc>
              <w:tc>
                <w:tcPr>
                  <w:tcW w:w="803" w:type="pct"/>
                  <w:shd w:val="clear" w:color="auto" w:fill="auto"/>
                  <w:vAlign w:val="center"/>
                </w:tcPr>
                <w:p w14:paraId="717BBFA3">
                  <w:pPr>
                    <w:bidi w:val="0"/>
                    <w:spacing w:line="240" w:lineRule="auto"/>
                    <w:ind w:firstLine="0" w:firstLineChars="0"/>
                    <w:jc w:val="center"/>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0.01</w:t>
                  </w:r>
                </w:p>
              </w:tc>
              <w:tc>
                <w:tcPr>
                  <w:tcW w:w="641" w:type="pct"/>
                  <w:shd w:val="clear" w:color="auto" w:fill="auto"/>
                  <w:vAlign w:val="center"/>
                </w:tcPr>
                <w:p w14:paraId="1E5ECCE7">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&lt;1</w:t>
                  </w:r>
                </w:p>
              </w:tc>
              <w:tc>
                <w:tcPr>
                  <w:tcW w:w="878" w:type="pct"/>
                  <w:shd w:val="clear" w:color="auto" w:fill="auto"/>
                  <w:vAlign w:val="center"/>
                </w:tcPr>
                <w:p w14:paraId="08FC3647">
                  <w:pPr>
                    <w:keepNext w:val="0"/>
                    <w:keepLines w:val="0"/>
                    <w:widowControl/>
                    <w:suppressLineNumbers w:val="0"/>
                    <w:spacing w:before="0" w:beforeAutospacing="0" w:after="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bl>
          <w:p w14:paraId="56BD9D96">
            <w:pPr>
              <w:pStyle w:val="233"/>
              <w:keepNext w:val="0"/>
              <w:keepLines w:val="0"/>
              <w:widowControl/>
              <w:suppressLineNumbers w:val="0"/>
              <w:spacing w:before="0" w:beforeAutospacing="0" w:after="0" w:afterAutospacing="0" w:line="360" w:lineRule="auto"/>
              <w:ind w:left="0" w:right="0" w:firstLine="480"/>
              <w:jc w:val="both"/>
              <w:rPr>
                <w:rFonts w:hint="eastAsia" w:ascii="Times New Roman" w:hAnsi="Times New Roman" w:eastAsia="宋体" w:cs="宋体"/>
                <w:color w:val="auto"/>
                <w:sz w:val="24"/>
                <w:u w:val="none"/>
                <w:lang w:val="en-US" w:eastAsia="zh-CN"/>
              </w:rPr>
            </w:pPr>
            <w:r>
              <w:rPr>
                <w:rFonts w:hint="eastAsia" w:ascii="Times New Roman" w:hAnsi="Times New Roman" w:eastAsia="宋体" w:cs="宋体"/>
                <w:color w:val="auto"/>
                <w:sz w:val="24"/>
                <w:u w:val="none"/>
                <w:lang w:val="en-US" w:eastAsia="zh-CN"/>
              </w:rPr>
              <w:t>为防止生产废气非正常工况排放，要求建设单位应加强生产运营管理和设备维护，确保污染物长期稳定达标排放，设备故障未修复之前不得生产，杜绝以上非正常工况对周围环境带来的影响。</w:t>
            </w:r>
          </w:p>
          <w:p w14:paraId="640602C1">
            <w:pPr>
              <w:pStyle w:val="233"/>
              <w:keepNext w:val="0"/>
              <w:keepLines w:val="0"/>
              <w:widowControl/>
              <w:suppressLineNumbers w:val="0"/>
              <w:spacing w:before="0" w:beforeAutospacing="0" w:after="0" w:afterAutospacing="0" w:line="360" w:lineRule="auto"/>
              <w:ind w:left="0" w:right="0" w:firstLine="480"/>
              <w:jc w:val="both"/>
              <w:rPr>
                <w:rFonts w:hint="eastAsia" w:ascii="Times New Roman" w:hAnsi="Times New Roman" w:eastAsia="宋体" w:cs="宋体"/>
                <w:color w:val="auto"/>
                <w:sz w:val="24"/>
                <w:u w:val="none"/>
                <w:lang w:val="en-US" w:eastAsia="zh-CN"/>
              </w:rPr>
            </w:pPr>
            <w:r>
              <w:rPr>
                <w:rFonts w:hint="eastAsia" w:ascii="Times New Roman" w:hAnsi="Times New Roman" w:eastAsia="宋体" w:cs="宋体"/>
                <w:color w:val="auto"/>
                <w:sz w:val="24"/>
                <w:u w:val="none"/>
                <w:lang w:val="en-US" w:eastAsia="zh-CN"/>
              </w:rPr>
              <w:t>非正常工况防范措施：</w:t>
            </w:r>
          </w:p>
          <w:p w14:paraId="6EEB8629">
            <w:pPr>
              <w:pStyle w:val="233"/>
              <w:keepNext w:val="0"/>
              <w:keepLines w:val="0"/>
              <w:widowControl/>
              <w:suppressLineNumbers w:val="0"/>
              <w:spacing w:before="0" w:beforeAutospacing="0" w:after="0" w:afterAutospacing="0" w:line="360" w:lineRule="auto"/>
              <w:ind w:left="0" w:right="0" w:firstLine="480"/>
              <w:jc w:val="both"/>
              <w:rPr>
                <w:rFonts w:hint="eastAsia" w:ascii="Times New Roman" w:hAnsi="Times New Roman" w:eastAsia="宋体" w:cs="宋体"/>
                <w:color w:val="auto"/>
                <w:sz w:val="24"/>
                <w:u w:val="none"/>
                <w:lang w:val="en-US" w:eastAsia="zh-CN"/>
              </w:rPr>
            </w:pPr>
            <w:r>
              <w:rPr>
                <w:rFonts w:hint="eastAsia" w:ascii="Times New Roman" w:hAnsi="Times New Roman" w:eastAsia="宋体" w:cs="宋体"/>
                <w:color w:val="auto"/>
                <w:sz w:val="24"/>
                <w:u w:val="none"/>
                <w:lang w:val="en-US" w:eastAsia="zh-CN"/>
              </w:rPr>
              <w:t>为确保项目废气处理装置正常运行，建设单位在日常运行过程中，采取如下措施：</w:t>
            </w:r>
          </w:p>
          <w:p w14:paraId="5C86D7F7">
            <w:pPr>
              <w:pStyle w:val="233"/>
              <w:keepNext w:val="0"/>
              <w:keepLines w:val="0"/>
              <w:widowControl/>
              <w:suppressLineNumbers w:val="0"/>
              <w:spacing w:before="0" w:beforeAutospacing="0" w:after="0" w:afterAutospacing="0" w:line="360" w:lineRule="auto"/>
              <w:ind w:left="0" w:right="0" w:firstLine="480"/>
              <w:jc w:val="both"/>
              <w:rPr>
                <w:rFonts w:hint="eastAsia" w:ascii="Times New Roman" w:hAnsi="Times New Roman" w:eastAsia="宋体" w:cs="宋体"/>
                <w:color w:val="auto"/>
                <w:sz w:val="24"/>
                <w:u w:val="none"/>
                <w:lang w:val="en-US" w:eastAsia="zh-CN"/>
              </w:rPr>
            </w:pPr>
            <w:r>
              <w:rPr>
                <w:rFonts w:hint="eastAsia" w:ascii="Times New Roman" w:hAnsi="Times New Roman" w:eastAsia="宋体" w:cs="宋体"/>
                <w:color w:val="auto"/>
                <w:sz w:val="24"/>
                <w:u w:val="none"/>
                <w:lang w:val="en-US" w:eastAsia="zh-CN"/>
              </w:rPr>
              <w:t>A 由公司委派专人负责每日巡检废气处理装置，做好巡检记录；</w:t>
            </w:r>
          </w:p>
          <w:p w14:paraId="3C180F59">
            <w:pPr>
              <w:pStyle w:val="233"/>
              <w:keepNext w:val="0"/>
              <w:keepLines w:val="0"/>
              <w:widowControl/>
              <w:suppressLineNumbers w:val="0"/>
              <w:spacing w:before="0" w:beforeAutospacing="0" w:after="0" w:afterAutospacing="0" w:line="360" w:lineRule="auto"/>
              <w:ind w:left="0" w:right="0" w:firstLine="480"/>
              <w:jc w:val="both"/>
              <w:rPr>
                <w:rFonts w:hint="eastAsia" w:ascii="Times New Roman" w:hAnsi="Times New Roman" w:eastAsia="宋体" w:cs="宋体"/>
                <w:color w:val="auto"/>
                <w:sz w:val="24"/>
                <w:u w:val="none"/>
                <w:lang w:val="en-US" w:eastAsia="zh-CN"/>
              </w:rPr>
            </w:pPr>
            <w:r>
              <w:rPr>
                <w:rFonts w:hint="eastAsia" w:ascii="Times New Roman" w:hAnsi="Times New Roman" w:eastAsia="宋体" w:cs="宋体"/>
                <w:color w:val="auto"/>
                <w:sz w:val="24"/>
                <w:u w:val="none"/>
                <w:lang w:val="en-US" w:eastAsia="zh-CN"/>
              </w:rPr>
              <w:t>B 当发现废气处理设施故障并导致废气非正常排放时，应立即停止生产，待废气处理装置故障排除后并可正常运行时方可恢复生产；</w:t>
            </w:r>
          </w:p>
          <w:p w14:paraId="0211A366">
            <w:pPr>
              <w:pStyle w:val="233"/>
              <w:keepNext w:val="0"/>
              <w:keepLines w:val="0"/>
              <w:widowControl/>
              <w:suppressLineNumbers w:val="0"/>
              <w:spacing w:before="0" w:beforeAutospacing="0" w:after="0" w:afterAutospacing="0" w:line="360" w:lineRule="auto"/>
              <w:ind w:left="0" w:right="0" w:firstLine="480"/>
              <w:jc w:val="both"/>
              <w:rPr>
                <w:rFonts w:hint="eastAsia" w:ascii="Times New Roman" w:hAnsi="Times New Roman" w:eastAsia="宋体" w:cs="宋体"/>
                <w:color w:val="auto"/>
                <w:sz w:val="24"/>
                <w:u w:val="none"/>
                <w:lang w:val="en-US" w:eastAsia="zh-CN"/>
              </w:rPr>
            </w:pPr>
            <w:r>
              <w:rPr>
                <w:rFonts w:hint="eastAsia" w:ascii="Times New Roman" w:hAnsi="Times New Roman" w:eastAsia="宋体" w:cs="宋体"/>
                <w:color w:val="auto"/>
                <w:sz w:val="24"/>
                <w:u w:val="none"/>
                <w:lang w:val="en-US" w:eastAsia="zh-CN"/>
              </w:rPr>
              <w:t>C 按照环评要求定期对废气处理装置进行维护保养，以减少废气非正常排放；</w:t>
            </w:r>
          </w:p>
          <w:p w14:paraId="4EEC1DBC">
            <w:pPr>
              <w:pStyle w:val="233"/>
              <w:keepNext w:val="0"/>
              <w:keepLines w:val="0"/>
              <w:widowControl/>
              <w:suppressLineNumbers w:val="0"/>
              <w:spacing w:before="0" w:beforeAutospacing="0" w:after="0" w:afterAutospacing="0" w:line="360" w:lineRule="auto"/>
              <w:ind w:left="0" w:right="0" w:firstLine="480"/>
              <w:jc w:val="both"/>
              <w:rPr>
                <w:rFonts w:hint="eastAsia" w:ascii="Times New Roman" w:hAnsi="Times New Roman" w:eastAsia="宋体" w:cs="宋体"/>
                <w:color w:val="auto"/>
                <w:sz w:val="24"/>
                <w:u w:val="none"/>
                <w:lang w:val="en-US" w:eastAsia="zh-CN"/>
              </w:rPr>
            </w:pPr>
            <w:r>
              <w:rPr>
                <w:rFonts w:hint="eastAsia" w:ascii="Times New Roman" w:hAnsi="Times New Roman" w:eastAsia="宋体" w:cs="宋体"/>
                <w:color w:val="auto"/>
                <w:sz w:val="24"/>
                <w:u w:val="none"/>
                <w:lang w:val="en-US" w:eastAsia="zh-CN"/>
              </w:rPr>
              <w:t>D 建立废气处理装置运行管理台账，由专人负责记录。</w:t>
            </w:r>
          </w:p>
          <w:p w14:paraId="295BCFB8">
            <w:pPr>
              <w:pStyle w:val="39"/>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2" w:firstLineChars="200"/>
              <w:jc w:val="both"/>
              <w:textAlignment w:val="auto"/>
              <w:rPr>
                <w:rFonts w:hint="eastAsia" w:ascii="Times New Roman" w:hAnsi="Times New Roman" w:eastAsia="宋体" w:cs="Times New Roman"/>
                <w:b/>
                <w:color w:val="auto"/>
                <w:sz w:val="24"/>
                <w:szCs w:val="24"/>
                <w:u w:val="none"/>
                <w:lang w:val="en-US" w:eastAsia="zh-CN"/>
              </w:rPr>
            </w:pPr>
            <w:r>
              <w:rPr>
                <w:rFonts w:hint="eastAsia" w:ascii="Times New Roman" w:hAnsi="Times New Roman" w:eastAsia="宋体" w:cs="Times New Roman"/>
                <w:b/>
                <w:color w:val="auto"/>
                <w:sz w:val="24"/>
                <w:szCs w:val="24"/>
                <w:u w:val="none"/>
                <w:lang w:val="en-US" w:eastAsia="zh-CN"/>
              </w:rPr>
              <w:t>（5）项目排气筒高度合理性分析</w:t>
            </w:r>
          </w:p>
          <w:p w14:paraId="09CB6272">
            <w:pPr>
              <w:pStyle w:val="233"/>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b/>
                <w:bCs/>
                <w:color w:val="auto"/>
                <w:kern w:val="2"/>
                <w:sz w:val="24"/>
                <w:szCs w:val="24"/>
                <w:u w:val="none"/>
                <w:lang w:bidi="ar"/>
              </w:rPr>
            </w:pPr>
            <w:r>
              <w:rPr>
                <w:rFonts w:hint="eastAsia"/>
                <w:color w:val="auto"/>
                <w:sz w:val="24"/>
                <w:u w:val="none"/>
                <w:lang w:val="en-US" w:eastAsia="zh-CN"/>
              </w:rPr>
              <w:t>根据《水泥工业大气污染物排放标准》（GB4915-2013）可知，废气排气筒高度不能低于15m，本项目筒仓仓顶脉冲除尘器排放口排放高度为18m，满足排气筒高度要求。</w:t>
            </w:r>
          </w:p>
          <w:p w14:paraId="19572B24">
            <w:pPr>
              <w:widowControl w:val="0"/>
              <w:spacing w:line="360" w:lineRule="auto"/>
              <w:ind w:firstLine="482" w:firstLineChars="200"/>
              <w:jc w:val="both"/>
              <w:rPr>
                <w:rFonts w:hint="default" w:ascii="Times New Roman" w:hAnsi="Times New Roman" w:cs="Times New Roman"/>
                <w:b/>
                <w:bCs/>
                <w:color w:val="auto"/>
              </w:rPr>
            </w:pP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6</w:t>
            </w:r>
            <w:r>
              <w:rPr>
                <w:rFonts w:hint="eastAsia" w:ascii="Times New Roman" w:hAnsi="Times New Roman" w:cs="Times New Roman"/>
                <w:b/>
                <w:bCs/>
                <w:color w:val="auto"/>
                <w:lang w:eastAsia="zh-CN"/>
              </w:rPr>
              <w:t>）</w:t>
            </w:r>
            <w:r>
              <w:rPr>
                <w:rFonts w:hint="default" w:ascii="Times New Roman" w:hAnsi="Times New Roman" w:cs="Times New Roman"/>
                <w:b/>
                <w:bCs/>
                <w:color w:val="auto"/>
              </w:rPr>
              <w:t>大气环境影响性分析</w:t>
            </w:r>
          </w:p>
          <w:p w14:paraId="02B9FC41">
            <w:pPr>
              <w:pStyle w:val="3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bCs/>
                <w:color w:val="auto"/>
                <w:sz w:val="24"/>
                <w:szCs w:val="24"/>
              </w:rPr>
            </w:pPr>
            <w:r>
              <w:rPr>
                <w:rFonts w:hint="default" w:ascii="Times New Roman" w:hAnsi="Times New Roman"/>
                <w:bCs/>
                <w:color w:val="auto"/>
                <w:sz w:val="24"/>
                <w:szCs w:val="24"/>
              </w:rPr>
              <w:t>项目所在区域属于达标区，项目排放的废气经相关处理措施处理后</w:t>
            </w:r>
            <w:r>
              <w:rPr>
                <w:rFonts w:hint="eastAsia" w:ascii="Times New Roman" w:hAnsi="Times New Roman"/>
                <w:bCs/>
                <w:color w:val="auto"/>
                <w:sz w:val="24"/>
                <w:szCs w:val="24"/>
                <w:lang w:eastAsia="zh-CN"/>
              </w:rPr>
              <w:t>可</w:t>
            </w:r>
            <w:r>
              <w:rPr>
                <w:rFonts w:hint="default" w:ascii="Times New Roman" w:hAnsi="Times New Roman"/>
                <w:bCs/>
                <w:color w:val="auto"/>
                <w:sz w:val="24"/>
                <w:szCs w:val="24"/>
              </w:rPr>
              <w:t>达到相关标准要求，本项目采取的处理措施可行，对周边大气环境的影响在可接受范围内。</w:t>
            </w:r>
          </w:p>
          <w:p w14:paraId="36B9B212">
            <w:pPr>
              <w:widowControl w:val="0"/>
              <w:numPr>
                <w:ilvl w:val="0"/>
                <w:numId w:val="6"/>
              </w:numPr>
              <w:spacing w:line="360" w:lineRule="auto"/>
              <w:ind w:firstLine="482" w:firstLineChars="200"/>
              <w:jc w:val="both"/>
              <w:rPr>
                <w:rFonts w:hint="default"/>
                <w:b/>
                <w:bCs/>
                <w:color w:val="auto"/>
                <w:sz w:val="24"/>
                <w:highlight w:val="none"/>
                <w:u w:val="none" w:color="auto"/>
              </w:rPr>
            </w:pPr>
            <w:r>
              <w:rPr>
                <w:rFonts w:hint="default"/>
                <w:b/>
                <w:bCs/>
                <w:color w:val="auto"/>
                <w:sz w:val="24"/>
                <w:highlight w:val="none"/>
                <w:u w:val="none" w:color="auto"/>
              </w:rPr>
              <w:t>自行监测要求</w:t>
            </w:r>
          </w:p>
          <w:p w14:paraId="165F0753">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auto"/>
                <w:sz w:val="24"/>
                <w:highlight w:val="none"/>
                <w:u w:val="single" w:color="auto"/>
              </w:rPr>
            </w:pPr>
            <w:r>
              <w:rPr>
                <w:rFonts w:hint="default" w:ascii="Times New Roman" w:hAnsi="Times New Roman" w:cs="Times New Roman"/>
                <w:color w:val="auto"/>
                <w:sz w:val="24"/>
                <w:highlight w:val="none"/>
                <w:u w:val="single" w:color="auto"/>
              </w:rPr>
              <w:t>建设单位废气污染源应依据《排污单位自行监测技术指南总则》（HJ819-2017）及《排污单位自行监测技术指南 水泥工业》（HJ848-2017）等</w:t>
            </w:r>
            <w:r>
              <w:rPr>
                <w:rFonts w:hint="eastAsia" w:ascii="Times New Roman" w:hAnsi="Times New Roman" w:cs="Times New Roman"/>
                <w:color w:val="auto"/>
                <w:sz w:val="24"/>
                <w:highlight w:val="none"/>
                <w:u w:val="single" w:color="auto"/>
                <w:lang w:val="en-US" w:eastAsia="zh-CN"/>
              </w:rPr>
              <w:t>相关</w:t>
            </w:r>
            <w:r>
              <w:rPr>
                <w:rFonts w:hint="default" w:ascii="Times New Roman" w:hAnsi="Times New Roman" w:cs="Times New Roman"/>
                <w:color w:val="auto"/>
                <w:sz w:val="24"/>
                <w:highlight w:val="none"/>
                <w:u w:val="single" w:color="auto"/>
              </w:rPr>
              <w:t>要求，制定以下自行监测计划</w:t>
            </w:r>
            <w:r>
              <w:rPr>
                <w:rFonts w:hint="eastAsia" w:ascii="Times New Roman" w:hAnsi="Times New Roman" w:cs="Times New Roman"/>
                <w:color w:val="auto"/>
                <w:sz w:val="24"/>
                <w:highlight w:val="none"/>
                <w:u w:val="single" w:color="auto"/>
                <w:lang w:eastAsia="zh-CN"/>
              </w:rPr>
              <w:t>，</w:t>
            </w:r>
            <w:r>
              <w:rPr>
                <w:rFonts w:hint="default" w:ascii="Times New Roman" w:hAnsi="Times New Roman" w:cs="Times New Roman"/>
                <w:color w:val="auto"/>
                <w:sz w:val="24"/>
                <w:highlight w:val="none"/>
                <w:u w:val="single" w:color="auto"/>
              </w:rPr>
              <w:t>营运期环境监测计划详见下表。</w:t>
            </w:r>
          </w:p>
          <w:p w14:paraId="6DDC2CF4">
            <w:pPr>
              <w:keepNext w:val="0"/>
              <w:keepLines w:val="0"/>
              <w:widowControl/>
              <w:suppressLineNumbers w:val="0"/>
              <w:adjustRightInd w:val="0"/>
              <w:snapToGrid w:val="0"/>
              <w:spacing w:before="0" w:beforeAutospacing="0" w:after="0" w:afterAutospacing="0" w:line="240" w:lineRule="auto"/>
              <w:ind w:left="0" w:right="0" w:firstLine="482" w:firstLineChars="200"/>
              <w:jc w:val="center"/>
              <w:rPr>
                <w:rFonts w:hint="default" w:ascii="Times New Roman" w:hAnsi="Times New Roman" w:eastAsia="宋体" w:cs="Times New Roman"/>
                <w:b/>
                <w:color w:val="auto"/>
                <w:szCs w:val="21"/>
                <w:u w:val="none"/>
                <w:lang w:val="en-US" w:eastAsia="zh-CN"/>
              </w:rPr>
            </w:pPr>
            <w:r>
              <w:rPr>
                <w:rFonts w:hint="eastAsia" w:ascii="Times New Roman" w:hAnsi="Times New Roman" w:eastAsia="宋体" w:cs="Times New Roman"/>
                <w:b/>
                <w:color w:val="auto"/>
                <w:szCs w:val="21"/>
                <w:u w:val="none"/>
                <w:lang w:val="en-US" w:eastAsia="zh-CN"/>
              </w:rPr>
              <w:t>表4-</w:t>
            </w:r>
            <w:r>
              <w:rPr>
                <w:rFonts w:hint="eastAsia" w:ascii="Times New Roman" w:hAnsi="Times New Roman" w:cs="Times New Roman"/>
                <w:b/>
                <w:color w:val="auto"/>
                <w:szCs w:val="21"/>
                <w:u w:val="none"/>
                <w:lang w:val="en-US" w:eastAsia="zh-CN"/>
              </w:rPr>
              <w:t>9</w:t>
            </w:r>
            <w:r>
              <w:rPr>
                <w:rFonts w:hint="eastAsia" w:ascii="Times New Roman" w:hAnsi="Times New Roman" w:eastAsia="宋体" w:cs="Times New Roman"/>
                <w:b/>
                <w:color w:val="auto"/>
                <w:szCs w:val="21"/>
                <w:u w:val="none"/>
                <w:lang w:val="en-US" w:eastAsia="zh-CN"/>
              </w:rPr>
              <w:t xml:space="preserve">   废气监测</w:t>
            </w:r>
            <w:r>
              <w:rPr>
                <w:rFonts w:hint="eastAsia" w:ascii="Times New Roman" w:hAnsi="Times New Roman" w:cs="Times New Roman"/>
                <w:b/>
                <w:color w:val="auto"/>
                <w:szCs w:val="21"/>
                <w:u w:val="none"/>
                <w:lang w:val="en-US" w:eastAsia="zh-CN"/>
              </w:rPr>
              <w:t>计划</w:t>
            </w:r>
            <w:r>
              <w:rPr>
                <w:rFonts w:hint="eastAsia" w:ascii="Times New Roman" w:hAnsi="Times New Roman" w:eastAsia="宋体" w:cs="Times New Roman"/>
                <w:b/>
                <w:color w:val="auto"/>
                <w:szCs w:val="21"/>
                <w:u w:val="none"/>
                <w:lang w:val="en-US" w:eastAsia="zh-CN"/>
              </w:rPr>
              <w:t>要求一览表</w:t>
            </w:r>
          </w:p>
          <w:tbl>
            <w:tblPr>
              <w:tblStyle w:val="45"/>
              <w:tblW w:w="497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2"/>
              <w:gridCol w:w="1371"/>
              <w:gridCol w:w="2238"/>
              <w:gridCol w:w="1403"/>
              <w:gridCol w:w="1436"/>
              <w:gridCol w:w="1493"/>
            </w:tblGrid>
            <w:tr w14:paraId="304C1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9" w:type="pct"/>
                  <w:noWrap w:val="0"/>
                  <w:vAlign w:val="center"/>
                </w:tcPr>
                <w:p w14:paraId="1A94B10E">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监测类别</w:t>
                  </w:r>
                </w:p>
              </w:tc>
              <w:tc>
                <w:tcPr>
                  <w:tcW w:w="742" w:type="pct"/>
                  <w:noWrap w:val="0"/>
                  <w:vAlign w:val="center"/>
                </w:tcPr>
                <w:p w14:paraId="587100E6">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生产</w:t>
                  </w:r>
                </w:p>
                <w:p w14:paraId="7E6146F9">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设施</w:t>
                  </w:r>
                </w:p>
              </w:tc>
              <w:tc>
                <w:tcPr>
                  <w:tcW w:w="1211" w:type="pct"/>
                  <w:noWrap w:val="0"/>
                  <w:vAlign w:val="center"/>
                </w:tcPr>
                <w:p w14:paraId="2D8B4F47">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监测点位</w:t>
                  </w:r>
                </w:p>
              </w:tc>
              <w:tc>
                <w:tcPr>
                  <w:tcW w:w="759" w:type="pct"/>
                  <w:noWrap w:val="0"/>
                  <w:vAlign w:val="center"/>
                </w:tcPr>
                <w:p w14:paraId="338E2742">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监测项目</w:t>
                  </w:r>
                </w:p>
              </w:tc>
              <w:tc>
                <w:tcPr>
                  <w:tcW w:w="777" w:type="pct"/>
                  <w:noWrap w:val="0"/>
                  <w:vAlign w:val="center"/>
                </w:tcPr>
                <w:p w14:paraId="3CD5ECE4">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监测</w:t>
                  </w:r>
                </w:p>
                <w:p w14:paraId="645DB878">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频次</w:t>
                  </w:r>
                </w:p>
              </w:tc>
              <w:tc>
                <w:tcPr>
                  <w:tcW w:w="808" w:type="pct"/>
                  <w:noWrap w:val="0"/>
                  <w:vAlign w:val="center"/>
                </w:tcPr>
                <w:p w14:paraId="402E1B98">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执行标准</w:t>
                  </w:r>
                </w:p>
              </w:tc>
            </w:tr>
            <w:tr w14:paraId="37D95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9" w:type="pct"/>
                  <w:noWrap w:val="0"/>
                  <w:vAlign w:val="center"/>
                </w:tcPr>
                <w:p w14:paraId="3B3DD61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有组织废气</w:t>
                  </w:r>
                </w:p>
              </w:tc>
              <w:tc>
                <w:tcPr>
                  <w:tcW w:w="742" w:type="pct"/>
                  <w:noWrap w:val="0"/>
                  <w:vAlign w:val="center"/>
                </w:tcPr>
                <w:p w14:paraId="0544B079">
                  <w:pPr>
                    <w:bidi w:val="0"/>
                    <w:spacing w:line="240" w:lineRule="auto"/>
                    <w:ind w:firstLine="0" w:firstLineChars="0"/>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2"/>
                      <w:highlight w:val="none"/>
                      <w:u w:val="none" w:color="auto"/>
                      <w:lang w:val="en-US" w:eastAsia="zh-CN"/>
                    </w:rPr>
                    <w:t>水泥筒仓</w:t>
                  </w:r>
                  <w:r>
                    <w:rPr>
                      <w:rFonts w:hint="eastAsia" w:ascii="Times New Roman" w:hAnsi="Times New Roman" w:eastAsia="宋体" w:cs="Times New Roman"/>
                      <w:color w:val="auto"/>
                      <w:sz w:val="21"/>
                      <w:szCs w:val="22"/>
                      <w:highlight w:val="none"/>
                      <w:u w:val="none" w:color="auto"/>
                      <w:lang w:val="en-US" w:eastAsia="zh-CN"/>
                    </w:rPr>
                    <w:t>1</w:t>
                  </w:r>
                </w:p>
              </w:tc>
              <w:tc>
                <w:tcPr>
                  <w:tcW w:w="1211" w:type="pct"/>
                  <w:noWrap w:val="0"/>
                  <w:vAlign w:val="center"/>
                </w:tcPr>
                <w:p w14:paraId="490FD9A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DA001排气筒出口</w:t>
                  </w:r>
                </w:p>
              </w:tc>
              <w:tc>
                <w:tcPr>
                  <w:tcW w:w="759" w:type="pct"/>
                  <w:noWrap w:val="0"/>
                  <w:vAlign w:val="center"/>
                </w:tcPr>
                <w:p w14:paraId="2A71BF9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cs="Times New Roman"/>
                      <w:color w:val="auto"/>
                      <w:sz w:val="21"/>
                      <w:szCs w:val="21"/>
                      <w:highlight w:val="none"/>
                      <w:u w:val="none" w:color="auto"/>
                      <w:lang w:val="en-US" w:eastAsia="zh-CN"/>
                    </w:rPr>
                    <w:t>颗粒物</w:t>
                  </w:r>
                </w:p>
              </w:tc>
              <w:tc>
                <w:tcPr>
                  <w:tcW w:w="777" w:type="pct"/>
                  <w:noWrap w:val="0"/>
                  <w:vAlign w:val="center"/>
                </w:tcPr>
                <w:p w14:paraId="4DE2F6C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2年/次</w:t>
                  </w:r>
                </w:p>
              </w:tc>
              <w:tc>
                <w:tcPr>
                  <w:tcW w:w="808" w:type="pct"/>
                  <w:vMerge w:val="restart"/>
                  <w:noWrap w:val="0"/>
                  <w:vAlign w:val="center"/>
                </w:tcPr>
                <w:p w14:paraId="61770BE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《水泥工业大气污染物排放标准》（GB4915-2013）</w:t>
                  </w:r>
                </w:p>
              </w:tc>
            </w:tr>
            <w:tr w14:paraId="5E94D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699" w:type="pct"/>
                  <w:noWrap w:val="0"/>
                  <w:vAlign w:val="center"/>
                </w:tcPr>
                <w:p w14:paraId="59F37B9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有组织废气</w:t>
                  </w:r>
                </w:p>
              </w:tc>
              <w:tc>
                <w:tcPr>
                  <w:tcW w:w="742" w:type="pct"/>
                  <w:noWrap w:val="0"/>
                  <w:vAlign w:val="center"/>
                </w:tcPr>
                <w:p w14:paraId="56A55D45">
                  <w:pPr>
                    <w:bidi w:val="0"/>
                    <w:spacing w:line="240" w:lineRule="auto"/>
                    <w:ind w:firstLine="0" w:firstLineChars="0"/>
                    <w:jc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2"/>
                      <w:highlight w:val="none"/>
                      <w:u w:val="none" w:color="auto"/>
                      <w:lang w:val="en-US" w:eastAsia="zh-CN"/>
                    </w:rPr>
                    <w:t>水泥筒仓</w:t>
                  </w:r>
                  <w:r>
                    <w:rPr>
                      <w:rFonts w:hint="eastAsia" w:ascii="Times New Roman" w:hAnsi="Times New Roman" w:eastAsia="宋体" w:cs="Times New Roman"/>
                      <w:color w:val="auto"/>
                      <w:sz w:val="21"/>
                      <w:szCs w:val="22"/>
                      <w:highlight w:val="none"/>
                      <w:u w:val="none" w:color="auto"/>
                      <w:lang w:val="en-US" w:eastAsia="zh-CN"/>
                    </w:rPr>
                    <w:t>2</w:t>
                  </w:r>
                </w:p>
              </w:tc>
              <w:tc>
                <w:tcPr>
                  <w:tcW w:w="1211" w:type="pct"/>
                  <w:shd w:val="clear" w:color="auto" w:fill="auto"/>
                  <w:noWrap w:val="0"/>
                  <w:vAlign w:val="center"/>
                </w:tcPr>
                <w:p w14:paraId="70A368D7">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highlight w:val="none"/>
                      <w:u w:val="none" w:color="auto"/>
                      <w:lang w:val="en-US" w:eastAsia="zh-CN" w:bidi="ar-SA"/>
                    </w:rPr>
                  </w:pPr>
                  <w:r>
                    <w:rPr>
                      <w:rFonts w:hint="eastAsia" w:ascii="Times New Roman" w:hAnsi="Times New Roman" w:cs="Times New Roman"/>
                      <w:color w:val="auto"/>
                      <w:sz w:val="21"/>
                      <w:szCs w:val="21"/>
                      <w:highlight w:val="none"/>
                      <w:u w:val="none" w:color="auto"/>
                      <w:lang w:val="en-US" w:eastAsia="zh-CN"/>
                    </w:rPr>
                    <w:t>DA002排气筒出口</w:t>
                  </w:r>
                </w:p>
              </w:tc>
              <w:tc>
                <w:tcPr>
                  <w:tcW w:w="759" w:type="pct"/>
                  <w:shd w:val="clear" w:color="auto" w:fill="auto"/>
                  <w:noWrap w:val="0"/>
                  <w:vAlign w:val="center"/>
                </w:tcPr>
                <w:p w14:paraId="73C64488">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highlight w:val="none"/>
                      <w:u w:val="none" w:color="auto"/>
                      <w:vertAlign w:val="baseline"/>
                      <w:lang w:val="en-US" w:eastAsia="zh-CN" w:bidi="ar-SA"/>
                    </w:rPr>
                  </w:pPr>
                  <w:r>
                    <w:rPr>
                      <w:rFonts w:hint="eastAsia" w:ascii="Times New Roman" w:hAnsi="Times New Roman" w:cs="Times New Roman"/>
                      <w:color w:val="auto"/>
                      <w:sz w:val="21"/>
                      <w:szCs w:val="21"/>
                      <w:highlight w:val="none"/>
                      <w:u w:val="none" w:color="auto"/>
                      <w:lang w:val="en-US" w:eastAsia="zh-CN"/>
                    </w:rPr>
                    <w:t>颗粒物</w:t>
                  </w:r>
                </w:p>
              </w:tc>
              <w:tc>
                <w:tcPr>
                  <w:tcW w:w="777" w:type="pct"/>
                  <w:noWrap w:val="0"/>
                  <w:vAlign w:val="center"/>
                </w:tcPr>
                <w:p w14:paraId="44F492F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2年/次</w:t>
                  </w:r>
                </w:p>
              </w:tc>
              <w:tc>
                <w:tcPr>
                  <w:tcW w:w="808" w:type="pct"/>
                  <w:vMerge w:val="continue"/>
                  <w:noWrap w:val="0"/>
                  <w:vAlign w:val="center"/>
                </w:tcPr>
                <w:p w14:paraId="02472BC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rPr>
                  </w:pPr>
                </w:p>
              </w:tc>
            </w:tr>
            <w:tr w14:paraId="5DD19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9" w:type="pct"/>
                  <w:noWrap w:val="0"/>
                  <w:vAlign w:val="center"/>
                </w:tcPr>
                <w:p w14:paraId="722216A0">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有组织废气</w:t>
                  </w:r>
                </w:p>
              </w:tc>
              <w:tc>
                <w:tcPr>
                  <w:tcW w:w="742" w:type="pct"/>
                  <w:noWrap w:val="0"/>
                  <w:vAlign w:val="center"/>
                </w:tcPr>
                <w:p w14:paraId="0A6951BF">
                  <w:pPr>
                    <w:bidi w:val="0"/>
                    <w:spacing w:line="240" w:lineRule="auto"/>
                    <w:ind w:firstLine="0" w:firstLineChars="0"/>
                    <w:jc w:val="center"/>
                    <w:rPr>
                      <w:rFonts w:hint="eastAsia"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2"/>
                      <w:highlight w:val="none"/>
                      <w:u w:val="none" w:color="auto"/>
                      <w:lang w:val="en-US" w:eastAsia="zh-CN"/>
                    </w:rPr>
                    <w:t>水泥筒仓</w:t>
                  </w:r>
                  <w:r>
                    <w:rPr>
                      <w:rFonts w:hint="eastAsia" w:ascii="Times New Roman" w:hAnsi="Times New Roman" w:eastAsia="宋体" w:cs="Times New Roman"/>
                      <w:color w:val="auto"/>
                      <w:sz w:val="21"/>
                      <w:szCs w:val="22"/>
                      <w:highlight w:val="none"/>
                      <w:u w:val="none" w:color="auto"/>
                      <w:lang w:val="en-US" w:eastAsia="zh-CN"/>
                    </w:rPr>
                    <w:t>3</w:t>
                  </w:r>
                </w:p>
              </w:tc>
              <w:tc>
                <w:tcPr>
                  <w:tcW w:w="1211" w:type="pct"/>
                  <w:shd w:val="clear" w:color="auto" w:fill="auto"/>
                  <w:noWrap w:val="0"/>
                  <w:vAlign w:val="center"/>
                </w:tcPr>
                <w:p w14:paraId="52605F3A">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DA003排气筒出口</w:t>
                  </w:r>
                </w:p>
              </w:tc>
              <w:tc>
                <w:tcPr>
                  <w:tcW w:w="759" w:type="pct"/>
                  <w:shd w:val="clear" w:color="auto" w:fill="auto"/>
                  <w:noWrap w:val="0"/>
                  <w:vAlign w:val="center"/>
                </w:tcPr>
                <w:p w14:paraId="0ABFEBF8">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颗粒物</w:t>
                  </w:r>
                </w:p>
              </w:tc>
              <w:tc>
                <w:tcPr>
                  <w:tcW w:w="777" w:type="pct"/>
                  <w:noWrap w:val="0"/>
                  <w:vAlign w:val="center"/>
                </w:tcPr>
                <w:p w14:paraId="066505CD">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2年/次</w:t>
                  </w:r>
                </w:p>
              </w:tc>
              <w:tc>
                <w:tcPr>
                  <w:tcW w:w="808" w:type="pct"/>
                  <w:vMerge w:val="continue"/>
                  <w:noWrap w:val="0"/>
                  <w:vAlign w:val="center"/>
                </w:tcPr>
                <w:p w14:paraId="5F7D489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rPr>
                  </w:pPr>
                </w:p>
              </w:tc>
            </w:tr>
            <w:tr w14:paraId="18E91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9" w:type="pct"/>
                  <w:noWrap w:val="0"/>
                  <w:vAlign w:val="center"/>
                </w:tcPr>
                <w:p w14:paraId="3E9F0B83">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有组织废气</w:t>
                  </w:r>
                </w:p>
              </w:tc>
              <w:tc>
                <w:tcPr>
                  <w:tcW w:w="742" w:type="pct"/>
                  <w:noWrap w:val="0"/>
                  <w:vAlign w:val="center"/>
                </w:tcPr>
                <w:p w14:paraId="04C71CC6">
                  <w:pPr>
                    <w:bidi w:val="0"/>
                    <w:spacing w:line="240" w:lineRule="auto"/>
                    <w:ind w:firstLine="0" w:firstLineChars="0"/>
                    <w:jc w:val="center"/>
                    <w:rPr>
                      <w:rFonts w:hint="eastAsia"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2"/>
                      <w:highlight w:val="none"/>
                      <w:u w:val="none" w:color="auto"/>
                      <w:lang w:val="en-US" w:eastAsia="zh-CN"/>
                    </w:rPr>
                    <w:t>水泥筒仓</w:t>
                  </w:r>
                  <w:r>
                    <w:rPr>
                      <w:rFonts w:hint="eastAsia" w:ascii="Times New Roman" w:hAnsi="Times New Roman" w:eastAsia="宋体" w:cs="Times New Roman"/>
                      <w:color w:val="auto"/>
                      <w:sz w:val="21"/>
                      <w:szCs w:val="22"/>
                      <w:highlight w:val="none"/>
                      <w:u w:val="none" w:color="auto"/>
                      <w:lang w:val="en-US" w:eastAsia="zh-CN"/>
                    </w:rPr>
                    <w:t>4</w:t>
                  </w:r>
                </w:p>
              </w:tc>
              <w:tc>
                <w:tcPr>
                  <w:tcW w:w="1211" w:type="pct"/>
                  <w:shd w:val="clear" w:color="auto" w:fill="auto"/>
                  <w:noWrap w:val="0"/>
                  <w:vAlign w:val="center"/>
                </w:tcPr>
                <w:p w14:paraId="72635DBA">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DA004排气筒出口</w:t>
                  </w:r>
                </w:p>
              </w:tc>
              <w:tc>
                <w:tcPr>
                  <w:tcW w:w="759" w:type="pct"/>
                  <w:shd w:val="clear" w:color="auto" w:fill="auto"/>
                  <w:noWrap w:val="0"/>
                  <w:vAlign w:val="center"/>
                </w:tcPr>
                <w:p w14:paraId="587F6FF1">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颗粒物</w:t>
                  </w:r>
                </w:p>
              </w:tc>
              <w:tc>
                <w:tcPr>
                  <w:tcW w:w="777" w:type="pct"/>
                  <w:noWrap w:val="0"/>
                  <w:vAlign w:val="center"/>
                </w:tcPr>
                <w:p w14:paraId="7C7C4756">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2年/次</w:t>
                  </w:r>
                </w:p>
              </w:tc>
              <w:tc>
                <w:tcPr>
                  <w:tcW w:w="808" w:type="pct"/>
                  <w:vMerge w:val="continue"/>
                  <w:noWrap w:val="0"/>
                  <w:vAlign w:val="center"/>
                </w:tcPr>
                <w:p w14:paraId="65A46E6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rPr>
                  </w:pPr>
                </w:p>
              </w:tc>
            </w:tr>
            <w:tr w14:paraId="57FC0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9" w:type="pct"/>
                  <w:noWrap w:val="0"/>
                  <w:vAlign w:val="center"/>
                </w:tcPr>
                <w:p w14:paraId="1AFB3010">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有组织废气</w:t>
                  </w:r>
                </w:p>
              </w:tc>
              <w:tc>
                <w:tcPr>
                  <w:tcW w:w="742" w:type="pct"/>
                  <w:noWrap w:val="0"/>
                  <w:vAlign w:val="center"/>
                </w:tcPr>
                <w:p w14:paraId="3F8133E9">
                  <w:pPr>
                    <w:bidi w:val="0"/>
                    <w:spacing w:line="240" w:lineRule="auto"/>
                    <w:ind w:firstLine="0" w:firstLineChars="0"/>
                    <w:jc w:val="center"/>
                    <w:rPr>
                      <w:rFonts w:hint="eastAsia"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2"/>
                      <w:highlight w:val="none"/>
                      <w:u w:val="none" w:color="auto"/>
                      <w:lang w:val="en-US" w:eastAsia="zh-CN"/>
                    </w:rPr>
                    <w:t>矿粉筒仓（</w:t>
                  </w:r>
                  <w:r>
                    <w:rPr>
                      <w:rFonts w:hint="eastAsia" w:ascii="Times New Roman" w:hAnsi="Times New Roman" w:eastAsia="宋体" w:cs="Times New Roman"/>
                      <w:color w:val="auto"/>
                      <w:sz w:val="21"/>
                      <w:szCs w:val="22"/>
                      <w:highlight w:val="none"/>
                      <w:u w:val="none" w:color="auto"/>
                      <w:lang w:val="en-US" w:eastAsia="zh-CN"/>
                    </w:rPr>
                    <w:t>1</w:t>
                  </w:r>
                  <w:r>
                    <w:rPr>
                      <w:rFonts w:hint="default" w:ascii="Times New Roman" w:hAnsi="Times New Roman" w:eastAsia="宋体" w:cs="Times New Roman"/>
                      <w:color w:val="auto"/>
                      <w:sz w:val="21"/>
                      <w:szCs w:val="22"/>
                      <w:highlight w:val="none"/>
                      <w:u w:val="none" w:color="auto"/>
                      <w:lang w:val="en-US" w:eastAsia="zh-CN"/>
                    </w:rPr>
                    <w:t>个）</w:t>
                  </w:r>
                </w:p>
              </w:tc>
              <w:tc>
                <w:tcPr>
                  <w:tcW w:w="1211" w:type="pct"/>
                  <w:shd w:val="clear" w:color="auto" w:fill="auto"/>
                  <w:noWrap w:val="0"/>
                  <w:vAlign w:val="center"/>
                </w:tcPr>
                <w:p w14:paraId="16EADDF2">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DA005排气筒出口</w:t>
                  </w:r>
                </w:p>
              </w:tc>
              <w:tc>
                <w:tcPr>
                  <w:tcW w:w="759" w:type="pct"/>
                  <w:shd w:val="clear" w:color="auto" w:fill="auto"/>
                  <w:noWrap w:val="0"/>
                  <w:vAlign w:val="center"/>
                </w:tcPr>
                <w:p w14:paraId="5B92127A">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颗粒物</w:t>
                  </w:r>
                </w:p>
              </w:tc>
              <w:tc>
                <w:tcPr>
                  <w:tcW w:w="777" w:type="pct"/>
                  <w:noWrap w:val="0"/>
                  <w:vAlign w:val="center"/>
                </w:tcPr>
                <w:p w14:paraId="4665981B">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2年/次</w:t>
                  </w:r>
                </w:p>
              </w:tc>
              <w:tc>
                <w:tcPr>
                  <w:tcW w:w="808" w:type="pct"/>
                  <w:vMerge w:val="continue"/>
                  <w:noWrap w:val="0"/>
                  <w:vAlign w:val="center"/>
                </w:tcPr>
                <w:p w14:paraId="7A55829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rPr>
                  </w:pPr>
                </w:p>
              </w:tc>
            </w:tr>
            <w:tr w14:paraId="43376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9" w:type="pct"/>
                  <w:noWrap w:val="0"/>
                  <w:vAlign w:val="center"/>
                </w:tcPr>
                <w:p w14:paraId="29324224">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有组织废气</w:t>
                  </w:r>
                </w:p>
              </w:tc>
              <w:tc>
                <w:tcPr>
                  <w:tcW w:w="742" w:type="pct"/>
                  <w:noWrap w:val="0"/>
                  <w:vAlign w:val="center"/>
                </w:tcPr>
                <w:p w14:paraId="6A9157AC">
                  <w:pPr>
                    <w:bidi w:val="0"/>
                    <w:spacing w:line="240" w:lineRule="auto"/>
                    <w:ind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粉煤灰</w:t>
                  </w:r>
                  <w:r>
                    <w:rPr>
                      <w:rFonts w:hint="default" w:ascii="Times New Roman" w:hAnsi="Times New Roman" w:eastAsia="宋体" w:cs="Times New Roman"/>
                      <w:color w:val="auto"/>
                      <w:sz w:val="21"/>
                      <w:szCs w:val="22"/>
                      <w:highlight w:val="none"/>
                      <w:u w:val="none" w:color="auto"/>
                      <w:lang w:val="en-US" w:eastAsia="zh-CN"/>
                    </w:rPr>
                    <w:t>筒仓</w:t>
                  </w:r>
                  <w:r>
                    <w:rPr>
                      <w:rFonts w:hint="eastAsia" w:ascii="Times New Roman" w:hAnsi="Times New Roman" w:eastAsia="宋体" w:cs="Times New Roman"/>
                      <w:color w:val="auto"/>
                      <w:sz w:val="21"/>
                      <w:szCs w:val="22"/>
                      <w:highlight w:val="none"/>
                      <w:u w:val="none" w:color="auto"/>
                      <w:lang w:val="en-US" w:eastAsia="zh-CN"/>
                    </w:rPr>
                    <w:t>1</w:t>
                  </w:r>
                </w:p>
              </w:tc>
              <w:tc>
                <w:tcPr>
                  <w:tcW w:w="1211" w:type="pct"/>
                  <w:shd w:val="clear" w:color="auto" w:fill="auto"/>
                  <w:noWrap w:val="0"/>
                  <w:vAlign w:val="center"/>
                </w:tcPr>
                <w:p w14:paraId="1A917A8A">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DA006排气筒出口</w:t>
                  </w:r>
                </w:p>
              </w:tc>
              <w:tc>
                <w:tcPr>
                  <w:tcW w:w="759" w:type="pct"/>
                  <w:shd w:val="clear" w:color="auto" w:fill="auto"/>
                  <w:noWrap w:val="0"/>
                  <w:vAlign w:val="center"/>
                </w:tcPr>
                <w:p w14:paraId="19D24DFC">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颗粒物</w:t>
                  </w:r>
                </w:p>
              </w:tc>
              <w:tc>
                <w:tcPr>
                  <w:tcW w:w="777" w:type="pct"/>
                  <w:noWrap w:val="0"/>
                  <w:vAlign w:val="center"/>
                </w:tcPr>
                <w:p w14:paraId="5425E008">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2年/次</w:t>
                  </w:r>
                </w:p>
              </w:tc>
              <w:tc>
                <w:tcPr>
                  <w:tcW w:w="808" w:type="pct"/>
                  <w:vMerge w:val="continue"/>
                  <w:noWrap w:val="0"/>
                  <w:vAlign w:val="center"/>
                </w:tcPr>
                <w:p w14:paraId="3676BD6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rPr>
                  </w:pPr>
                </w:p>
              </w:tc>
            </w:tr>
            <w:tr w14:paraId="67F7F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9" w:type="pct"/>
                  <w:noWrap w:val="0"/>
                  <w:vAlign w:val="center"/>
                </w:tcPr>
                <w:p w14:paraId="37979C45">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有组织废气</w:t>
                  </w:r>
                </w:p>
              </w:tc>
              <w:tc>
                <w:tcPr>
                  <w:tcW w:w="742" w:type="pct"/>
                  <w:noWrap w:val="0"/>
                  <w:vAlign w:val="center"/>
                </w:tcPr>
                <w:p w14:paraId="5F89E1AD">
                  <w:pPr>
                    <w:bidi w:val="0"/>
                    <w:spacing w:line="240" w:lineRule="auto"/>
                    <w:ind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粉煤灰</w:t>
                  </w:r>
                  <w:r>
                    <w:rPr>
                      <w:rFonts w:hint="default" w:ascii="Times New Roman" w:hAnsi="Times New Roman" w:eastAsia="宋体" w:cs="Times New Roman"/>
                      <w:color w:val="auto"/>
                      <w:sz w:val="21"/>
                      <w:szCs w:val="22"/>
                      <w:highlight w:val="none"/>
                      <w:u w:val="none" w:color="auto"/>
                      <w:lang w:val="en-US" w:eastAsia="zh-CN"/>
                    </w:rPr>
                    <w:t>筒仓</w:t>
                  </w:r>
                  <w:r>
                    <w:rPr>
                      <w:rFonts w:hint="eastAsia" w:ascii="Times New Roman" w:hAnsi="Times New Roman" w:eastAsia="宋体" w:cs="Times New Roman"/>
                      <w:color w:val="auto"/>
                      <w:sz w:val="21"/>
                      <w:szCs w:val="22"/>
                      <w:highlight w:val="none"/>
                      <w:u w:val="none" w:color="auto"/>
                      <w:lang w:val="en-US" w:eastAsia="zh-CN"/>
                    </w:rPr>
                    <w:t>2</w:t>
                  </w:r>
                </w:p>
              </w:tc>
              <w:tc>
                <w:tcPr>
                  <w:tcW w:w="1211" w:type="pct"/>
                  <w:shd w:val="clear" w:color="auto" w:fill="auto"/>
                  <w:noWrap w:val="0"/>
                  <w:vAlign w:val="center"/>
                </w:tcPr>
                <w:p w14:paraId="2C0D39FF">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DA007排气筒出口</w:t>
                  </w:r>
                </w:p>
              </w:tc>
              <w:tc>
                <w:tcPr>
                  <w:tcW w:w="759" w:type="pct"/>
                  <w:shd w:val="clear" w:color="auto" w:fill="auto"/>
                  <w:noWrap w:val="0"/>
                  <w:vAlign w:val="center"/>
                </w:tcPr>
                <w:p w14:paraId="102F3461">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颗粒物</w:t>
                  </w:r>
                </w:p>
              </w:tc>
              <w:tc>
                <w:tcPr>
                  <w:tcW w:w="777" w:type="pct"/>
                  <w:noWrap w:val="0"/>
                  <w:vAlign w:val="center"/>
                </w:tcPr>
                <w:p w14:paraId="632D651E">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2年/次</w:t>
                  </w:r>
                </w:p>
              </w:tc>
              <w:tc>
                <w:tcPr>
                  <w:tcW w:w="808" w:type="pct"/>
                  <w:vMerge w:val="continue"/>
                  <w:noWrap w:val="0"/>
                  <w:vAlign w:val="center"/>
                </w:tcPr>
                <w:p w14:paraId="1794140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rPr>
                  </w:pPr>
                </w:p>
              </w:tc>
            </w:tr>
            <w:tr w14:paraId="26E91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9" w:type="pct"/>
                  <w:noWrap w:val="0"/>
                  <w:vAlign w:val="center"/>
                </w:tcPr>
                <w:p w14:paraId="7C3604D8">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有组织废气</w:t>
                  </w:r>
                </w:p>
              </w:tc>
              <w:tc>
                <w:tcPr>
                  <w:tcW w:w="742" w:type="pct"/>
                  <w:noWrap w:val="0"/>
                  <w:vAlign w:val="center"/>
                </w:tcPr>
                <w:p w14:paraId="6EAF9E75">
                  <w:pPr>
                    <w:bidi w:val="0"/>
                    <w:spacing w:line="240" w:lineRule="auto"/>
                    <w:ind w:firstLine="0" w:firstLine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2"/>
                      <w:highlight w:val="none"/>
                      <w:u w:val="none" w:color="auto"/>
                      <w:lang w:val="en-US" w:eastAsia="zh-CN"/>
                    </w:rPr>
                    <w:t>膨润土</w:t>
                  </w:r>
                  <w:r>
                    <w:rPr>
                      <w:rFonts w:hint="default" w:ascii="Times New Roman" w:hAnsi="Times New Roman" w:eastAsia="宋体" w:cs="Times New Roman"/>
                      <w:color w:val="auto"/>
                      <w:sz w:val="21"/>
                      <w:szCs w:val="22"/>
                      <w:highlight w:val="none"/>
                      <w:u w:val="none" w:color="auto"/>
                      <w:lang w:val="en-US" w:eastAsia="zh-CN"/>
                    </w:rPr>
                    <w:t>筒仓（1个）</w:t>
                  </w:r>
                </w:p>
              </w:tc>
              <w:tc>
                <w:tcPr>
                  <w:tcW w:w="1211" w:type="pct"/>
                  <w:shd w:val="clear" w:color="auto" w:fill="auto"/>
                  <w:noWrap w:val="0"/>
                  <w:vAlign w:val="center"/>
                </w:tcPr>
                <w:p w14:paraId="0015A21E">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DA008排气筒出口</w:t>
                  </w:r>
                </w:p>
              </w:tc>
              <w:tc>
                <w:tcPr>
                  <w:tcW w:w="759" w:type="pct"/>
                  <w:shd w:val="clear" w:color="auto" w:fill="auto"/>
                  <w:noWrap w:val="0"/>
                  <w:vAlign w:val="center"/>
                </w:tcPr>
                <w:p w14:paraId="3BC6F891">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颗粒物</w:t>
                  </w:r>
                </w:p>
              </w:tc>
              <w:tc>
                <w:tcPr>
                  <w:tcW w:w="777" w:type="pct"/>
                  <w:noWrap w:val="0"/>
                  <w:vAlign w:val="center"/>
                </w:tcPr>
                <w:p w14:paraId="1883E2A1">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2年/次</w:t>
                  </w:r>
                </w:p>
              </w:tc>
              <w:tc>
                <w:tcPr>
                  <w:tcW w:w="808" w:type="pct"/>
                  <w:vMerge w:val="continue"/>
                  <w:noWrap w:val="0"/>
                  <w:vAlign w:val="center"/>
                </w:tcPr>
                <w:p w14:paraId="28DF5CD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rPr>
                  </w:pPr>
                </w:p>
              </w:tc>
            </w:tr>
            <w:tr w14:paraId="7338E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9" w:type="pct"/>
                  <w:noWrap w:val="0"/>
                  <w:vAlign w:val="center"/>
                </w:tcPr>
                <w:p w14:paraId="3F6E629A">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有组织废气</w:t>
                  </w:r>
                </w:p>
              </w:tc>
              <w:tc>
                <w:tcPr>
                  <w:tcW w:w="742" w:type="pct"/>
                  <w:noWrap w:val="0"/>
                  <w:vAlign w:val="center"/>
                </w:tcPr>
                <w:p w14:paraId="05E732FF">
                  <w:pPr>
                    <w:bidi w:val="0"/>
                    <w:spacing w:line="240" w:lineRule="auto"/>
                    <w:ind w:firstLine="0" w:firstLineChars="0"/>
                    <w:jc w:val="center"/>
                    <w:rPr>
                      <w:rFonts w:hint="eastAsia"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2"/>
                      <w:highlight w:val="none"/>
                      <w:u w:val="none" w:color="auto"/>
                      <w:lang w:val="en-US" w:eastAsia="zh-CN"/>
                    </w:rPr>
                    <w:t>抗蚀增强剂筒仓</w:t>
                  </w:r>
                  <w:r>
                    <w:rPr>
                      <w:rFonts w:hint="eastAsia" w:ascii="Times New Roman" w:hAnsi="Times New Roman" w:eastAsia="宋体" w:cs="Times New Roman"/>
                      <w:color w:val="auto"/>
                      <w:sz w:val="21"/>
                      <w:szCs w:val="22"/>
                      <w:highlight w:val="none"/>
                      <w:u w:val="none" w:color="auto"/>
                      <w:lang w:val="en-US" w:eastAsia="zh-CN"/>
                    </w:rPr>
                    <w:t>1</w:t>
                  </w:r>
                </w:p>
              </w:tc>
              <w:tc>
                <w:tcPr>
                  <w:tcW w:w="1211" w:type="pct"/>
                  <w:shd w:val="clear" w:color="auto" w:fill="auto"/>
                  <w:noWrap w:val="0"/>
                  <w:vAlign w:val="center"/>
                </w:tcPr>
                <w:p w14:paraId="792BD67C">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DA009排气筒出口</w:t>
                  </w:r>
                </w:p>
              </w:tc>
              <w:tc>
                <w:tcPr>
                  <w:tcW w:w="759" w:type="pct"/>
                  <w:shd w:val="clear" w:color="auto" w:fill="auto"/>
                  <w:noWrap w:val="0"/>
                  <w:vAlign w:val="center"/>
                </w:tcPr>
                <w:p w14:paraId="0A09AAFF">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颗粒物</w:t>
                  </w:r>
                </w:p>
              </w:tc>
              <w:tc>
                <w:tcPr>
                  <w:tcW w:w="777" w:type="pct"/>
                  <w:noWrap w:val="0"/>
                  <w:vAlign w:val="center"/>
                </w:tcPr>
                <w:p w14:paraId="519E1F70">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2年/次</w:t>
                  </w:r>
                </w:p>
              </w:tc>
              <w:tc>
                <w:tcPr>
                  <w:tcW w:w="808" w:type="pct"/>
                  <w:vMerge w:val="continue"/>
                  <w:noWrap w:val="0"/>
                  <w:vAlign w:val="center"/>
                </w:tcPr>
                <w:p w14:paraId="0F312F8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rPr>
                  </w:pPr>
                </w:p>
              </w:tc>
            </w:tr>
            <w:tr w14:paraId="3A4F0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9" w:type="pct"/>
                  <w:noWrap w:val="0"/>
                  <w:vAlign w:val="center"/>
                </w:tcPr>
                <w:p w14:paraId="1EC437FA">
                  <w:pPr>
                    <w:keepNext w:val="0"/>
                    <w:keepLines w:val="0"/>
                    <w:widowControl/>
                    <w:suppressLineNumbers w:val="0"/>
                    <w:spacing w:before="0" w:beforeAutospacing="0" w:after="0" w:afterAutospacing="0"/>
                    <w:ind w:left="0" w:right="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有组织废气</w:t>
                  </w:r>
                </w:p>
              </w:tc>
              <w:tc>
                <w:tcPr>
                  <w:tcW w:w="742" w:type="pct"/>
                  <w:noWrap w:val="0"/>
                  <w:vAlign w:val="center"/>
                </w:tcPr>
                <w:p w14:paraId="1813A414">
                  <w:pPr>
                    <w:bidi w:val="0"/>
                    <w:spacing w:line="240" w:lineRule="auto"/>
                    <w:ind w:firstLine="0" w:firstLineChars="0"/>
                    <w:jc w:val="center"/>
                    <w:rPr>
                      <w:rFonts w:hint="eastAsia"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2"/>
                      <w:highlight w:val="none"/>
                      <w:u w:val="none" w:color="auto"/>
                      <w:lang w:val="en-US" w:eastAsia="zh-CN"/>
                    </w:rPr>
                    <w:t>抗蚀增强剂筒仓</w:t>
                  </w:r>
                  <w:r>
                    <w:rPr>
                      <w:rFonts w:hint="eastAsia" w:ascii="Times New Roman" w:hAnsi="Times New Roman" w:eastAsia="宋体" w:cs="Times New Roman"/>
                      <w:color w:val="auto"/>
                      <w:sz w:val="21"/>
                      <w:szCs w:val="22"/>
                      <w:highlight w:val="none"/>
                      <w:u w:val="none" w:color="auto"/>
                      <w:lang w:val="en-US" w:eastAsia="zh-CN"/>
                    </w:rPr>
                    <w:t>2</w:t>
                  </w:r>
                </w:p>
              </w:tc>
              <w:tc>
                <w:tcPr>
                  <w:tcW w:w="1211" w:type="pct"/>
                  <w:shd w:val="clear" w:color="auto" w:fill="auto"/>
                  <w:noWrap w:val="0"/>
                  <w:vAlign w:val="center"/>
                </w:tcPr>
                <w:p w14:paraId="3F32AFB4">
                  <w:pPr>
                    <w:keepNext w:val="0"/>
                    <w:keepLines w:val="0"/>
                    <w:widowControl/>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DA0010排气筒出口</w:t>
                  </w:r>
                </w:p>
              </w:tc>
              <w:tc>
                <w:tcPr>
                  <w:tcW w:w="759" w:type="pct"/>
                  <w:shd w:val="clear" w:color="auto" w:fill="auto"/>
                  <w:noWrap w:val="0"/>
                  <w:vAlign w:val="center"/>
                </w:tcPr>
                <w:p w14:paraId="2EBCFF8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颗粒物</w:t>
                  </w:r>
                </w:p>
              </w:tc>
              <w:tc>
                <w:tcPr>
                  <w:tcW w:w="777" w:type="pct"/>
                  <w:noWrap w:val="0"/>
                  <w:vAlign w:val="center"/>
                </w:tcPr>
                <w:p w14:paraId="414DA80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2年/次</w:t>
                  </w:r>
                </w:p>
              </w:tc>
              <w:tc>
                <w:tcPr>
                  <w:tcW w:w="808" w:type="pct"/>
                  <w:vMerge w:val="continue"/>
                  <w:noWrap w:val="0"/>
                  <w:vAlign w:val="center"/>
                </w:tcPr>
                <w:p w14:paraId="6167ED8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rPr>
                  </w:pPr>
                </w:p>
              </w:tc>
            </w:tr>
            <w:tr w14:paraId="74CFA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9" w:type="pct"/>
                  <w:noWrap w:val="0"/>
                  <w:vAlign w:val="center"/>
                </w:tcPr>
                <w:p w14:paraId="622D2B7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无组织废气</w:t>
                  </w:r>
                </w:p>
              </w:tc>
              <w:tc>
                <w:tcPr>
                  <w:tcW w:w="742" w:type="pct"/>
                  <w:noWrap w:val="0"/>
                  <w:vAlign w:val="center"/>
                </w:tcPr>
                <w:p w14:paraId="21842AA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生产区</w:t>
                  </w:r>
                </w:p>
              </w:tc>
              <w:tc>
                <w:tcPr>
                  <w:tcW w:w="1211" w:type="pct"/>
                  <w:noWrap w:val="0"/>
                  <w:vAlign w:val="center"/>
                </w:tcPr>
                <w:p w14:paraId="7D7FC85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厂界外20m 处上风向设参照点，下风向10m 处设监控点</w:t>
                  </w:r>
                </w:p>
              </w:tc>
              <w:tc>
                <w:tcPr>
                  <w:tcW w:w="759" w:type="pct"/>
                  <w:noWrap w:val="0"/>
                  <w:vAlign w:val="center"/>
                </w:tcPr>
                <w:p w14:paraId="6550E362">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颗粒物</w:t>
                  </w:r>
                </w:p>
              </w:tc>
              <w:tc>
                <w:tcPr>
                  <w:tcW w:w="777" w:type="pct"/>
                  <w:noWrap w:val="0"/>
                  <w:vAlign w:val="center"/>
                </w:tcPr>
                <w:p w14:paraId="5E35C50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季度/次</w:t>
                  </w:r>
                </w:p>
              </w:tc>
              <w:tc>
                <w:tcPr>
                  <w:tcW w:w="808" w:type="pct"/>
                  <w:noWrap w:val="0"/>
                  <w:vAlign w:val="center"/>
                </w:tcPr>
                <w:p w14:paraId="101056B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《水泥工业大气污染物排放标准》（GB4915-2013）</w:t>
                  </w:r>
                </w:p>
              </w:tc>
            </w:tr>
          </w:tbl>
          <w:p w14:paraId="7EC35E57">
            <w:pPr>
              <w:widowControl w:val="0"/>
              <w:spacing w:line="360" w:lineRule="auto"/>
              <w:ind w:firstLine="480" w:firstLineChars="200"/>
              <w:jc w:val="both"/>
              <w:rPr>
                <w:rFonts w:hint="default" w:ascii="Times New Roman" w:hAnsi="Times New Roman" w:cs="Times New Roman"/>
                <w:b/>
                <w:bCs/>
                <w:color w:val="auto"/>
                <w:sz w:val="24"/>
                <w:szCs w:val="24"/>
              </w:rPr>
            </w:pPr>
            <w:r>
              <w:rPr>
                <w:rFonts w:hint="default" w:ascii="Times New Roman" w:hAnsi="Times New Roman" w:cs="Times New Roman"/>
                <w:bCs/>
                <w:color w:val="auto"/>
                <w:sz w:val="24"/>
                <w:szCs w:val="24"/>
                <w:lang w:bidi="ar"/>
              </w:rPr>
              <w:t xml:space="preserve"> </w:t>
            </w:r>
            <w:r>
              <w:rPr>
                <w:rFonts w:hint="eastAsia" w:ascii="Times New Roman" w:hAnsi="Times New Roman" w:cs="Times New Roman"/>
                <w:bCs/>
                <w:color w:val="auto"/>
                <w:sz w:val="24"/>
                <w:szCs w:val="24"/>
                <w:lang w:val="en-US" w:eastAsia="zh-CN" w:bidi="ar"/>
              </w:rPr>
              <w:t>二、</w:t>
            </w:r>
            <w:r>
              <w:rPr>
                <w:rFonts w:hint="default" w:ascii="Times New Roman" w:hAnsi="Times New Roman" w:cs="Times New Roman"/>
                <w:b/>
                <w:bCs/>
                <w:color w:val="auto"/>
                <w:sz w:val="24"/>
                <w:szCs w:val="24"/>
              </w:rPr>
              <w:t>水环境影响分析</w:t>
            </w:r>
          </w:p>
          <w:p w14:paraId="3714704D">
            <w:pPr>
              <w:widowControl w:val="0"/>
              <w:spacing w:line="360" w:lineRule="auto"/>
              <w:ind w:left="480"/>
              <w:contextualSpacing/>
              <w:jc w:val="both"/>
              <w:rPr>
                <w:rFonts w:hint="default" w:ascii="Times New Roman" w:hAnsi="Times New Roman" w:cs="Times New Roman"/>
                <w:b/>
                <w:bCs/>
                <w:color w:val="auto"/>
                <w:kern w:val="2"/>
                <w:highlight w:val="none"/>
                <w:lang w:val="en-US" w:eastAsia="zh-CN" w:bidi="ar"/>
              </w:rPr>
            </w:pPr>
            <w:r>
              <w:rPr>
                <w:rFonts w:hint="eastAsia" w:ascii="Times New Roman" w:hAnsi="Times New Roman" w:cs="Times New Roman"/>
                <w:b/>
                <w:bCs/>
                <w:color w:val="auto"/>
                <w:kern w:val="2"/>
                <w:highlight w:val="none"/>
                <w:lang w:val="en-US" w:eastAsia="zh-CN" w:bidi="ar"/>
              </w:rPr>
              <w:t>1、</w:t>
            </w:r>
            <w:r>
              <w:rPr>
                <w:rFonts w:hint="eastAsia" w:ascii="Times New Roman" w:hAnsi="Times New Roman" w:cs="Times New Roman"/>
                <w:b/>
                <w:bCs/>
                <w:color w:val="auto"/>
                <w:szCs w:val="23"/>
                <w:highlight w:val="none"/>
                <w:u w:val="none"/>
                <w:lang w:val="en-US" w:eastAsia="zh-CN"/>
              </w:rPr>
              <w:t>废水</w:t>
            </w:r>
            <w:r>
              <w:rPr>
                <w:rFonts w:hint="default" w:ascii="Times New Roman" w:hAnsi="Times New Roman" w:cs="Times New Roman"/>
                <w:b/>
                <w:bCs/>
                <w:color w:val="auto"/>
                <w:kern w:val="2"/>
                <w:highlight w:val="none"/>
                <w:lang w:val="en-US" w:eastAsia="zh-CN" w:bidi="ar"/>
              </w:rPr>
              <w:t>源强分析</w:t>
            </w:r>
          </w:p>
          <w:p w14:paraId="774B4B22">
            <w:pPr>
              <w:keepNext w:val="0"/>
              <w:keepLines w:val="0"/>
              <w:pageBreakBefore w:val="0"/>
              <w:widowControl w:val="0"/>
              <w:kinsoku/>
              <w:wordWrap/>
              <w:overflowPunct/>
              <w:topLinePunct w:val="0"/>
              <w:autoSpaceDE w:val="0"/>
              <w:autoSpaceDN w:val="0"/>
              <w:bidi w:val="0"/>
              <w:adjustRightInd w:val="0"/>
              <w:snapToGrid/>
              <w:spacing w:line="520" w:lineRule="exact"/>
              <w:ind w:left="0" w:firstLine="480" w:firstLineChars="200"/>
              <w:jc w:val="both"/>
              <w:textAlignment w:val="auto"/>
              <w:rPr>
                <w:rFonts w:hint="default" w:ascii="Times New Roman" w:hAnsi="Times New Roman" w:cs="Times New Roman"/>
                <w:color w:val="auto"/>
                <w:szCs w:val="23"/>
                <w:highlight w:val="none"/>
                <w:lang w:val="en-US" w:eastAsia="zh-CN" w:bidi="ar"/>
              </w:rPr>
            </w:pPr>
            <w:r>
              <w:rPr>
                <w:rFonts w:hint="eastAsia" w:ascii="Times New Roman" w:hAnsi="Times New Roman"/>
                <w:color w:val="auto"/>
                <w:kern w:val="2"/>
                <w:sz w:val="24"/>
                <w:szCs w:val="24"/>
                <w:highlight w:val="none"/>
                <w:u w:val="none"/>
                <w:lang w:val="en-US" w:eastAsia="zh-CN"/>
              </w:rPr>
              <w:t>根据建设项目工程分析章节水平衡分析可知：项目运营期主要的废水污染为：运输车辆</w:t>
            </w:r>
            <w:r>
              <w:rPr>
                <w:rFonts w:hint="eastAsia" w:ascii="Times New Roman" w:hAnsi="Times New Roman" w:cs="Times New Roman"/>
                <w:color w:val="auto"/>
                <w:szCs w:val="23"/>
                <w:lang w:val="en-US" w:eastAsia="zh-CN" w:bidi="ar"/>
              </w:rPr>
              <w:t>洗罐</w:t>
            </w:r>
            <w:r>
              <w:rPr>
                <w:rFonts w:hint="eastAsia" w:ascii="Times New Roman" w:hAnsi="Times New Roman"/>
                <w:color w:val="auto"/>
                <w:kern w:val="2"/>
                <w:sz w:val="24"/>
                <w:szCs w:val="24"/>
                <w:highlight w:val="none"/>
                <w:u w:val="none"/>
                <w:lang w:val="en-US" w:eastAsia="zh-CN"/>
              </w:rPr>
              <w:t>清洗废水、搅拌机冲洗废水、实验室废水、初期雨水、生活污水。</w:t>
            </w:r>
          </w:p>
          <w:p w14:paraId="0DD45EC6">
            <w:pPr>
              <w:keepNext w:val="0"/>
              <w:keepLines w:val="0"/>
              <w:pageBreakBefore w:val="0"/>
              <w:widowControl w:val="0"/>
              <w:kinsoku/>
              <w:wordWrap/>
              <w:overflowPunct/>
              <w:topLinePunct w:val="0"/>
              <w:autoSpaceDE w:val="0"/>
              <w:autoSpaceDN w:val="0"/>
              <w:bidi w:val="0"/>
              <w:adjustRightInd w:val="0"/>
              <w:snapToGrid/>
              <w:spacing w:line="520" w:lineRule="exact"/>
              <w:ind w:left="0" w:firstLine="480" w:firstLineChars="200"/>
              <w:jc w:val="both"/>
              <w:textAlignment w:val="auto"/>
              <w:rPr>
                <w:rFonts w:hint="default" w:ascii="Times New Roman" w:hAnsi="Times New Roman" w:cs="Times New Roman"/>
                <w:color w:val="auto"/>
                <w:szCs w:val="23"/>
                <w:highlight w:val="none"/>
                <w:lang w:val="en-US" w:eastAsia="zh-CN" w:bidi="ar"/>
              </w:rPr>
            </w:pPr>
            <w:r>
              <w:rPr>
                <w:rFonts w:hint="eastAsia" w:ascii="Times New Roman" w:hAnsi="Times New Roman" w:cs="Times New Roman"/>
                <w:color w:val="auto"/>
                <w:szCs w:val="23"/>
                <w:highlight w:val="none"/>
                <w:lang w:val="en-US" w:eastAsia="zh-CN" w:bidi="ar"/>
              </w:rPr>
              <w:t>（1）生产废水</w:t>
            </w:r>
          </w:p>
          <w:p w14:paraId="5B7E39B5">
            <w:pPr>
              <w:keepNext w:val="0"/>
              <w:keepLines w:val="0"/>
              <w:pageBreakBefore w:val="0"/>
              <w:widowControl w:val="0"/>
              <w:kinsoku/>
              <w:wordWrap/>
              <w:overflowPunct/>
              <w:topLinePunct w:val="0"/>
              <w:autoSpaceDE w:val="0"/>
              <w:autoSpaceDN w:val="0"/>
              <w:bidi w:val="0"/>
              <w:adjustRightInd w:val="0"/>
              <w:snapToGrid/>
              <w:spacing w:line="520" w:lineRule="exact"/>
              <w:ind w:left="0" w:firstLine="480" w:firstLineChars="200"/>
              <w:jc w:val="both"/>
              <w:textAlignment w:val="auto"/>
              <w:rPr>
                <w:rFonts w:hint="default" w:ascii="Times New Roman" w:hAnsi="Times New Roman" w:cs="Times New Roman"/>
                <w:color w:val="auto"/>
                <w:szCs w:val="23"/>
                <w:highlight w:val="none"/>
                <w:lang w:val="en-US" w:eastAsia="zh-CN" w:bidi="ar"/>
              </w:rPr>
            </w:pPr>
            <w:r>
              <w:rPr>
                <w:rFonts w:hint="default" w:ascii="Times New Roman" w:hAnsi="Times New Roman" w:cs="Times New Roman"/>
                <w:color w:val="auto"/>
                <w:szCs w:val="23"/>
                <w:highlight w:val="none"/>
                <w:lang w:val="en-US" w:eastAsia="zh-CN" w:bidi="ar"/>
              </w:rPr>
              <w:t>①</w:t>
            </w:r>
            <w:r>
              <w:rPr>
                <w:rFonts w:hint="eastAsia" w:ascii="Times New Roman" w:hAnsi="Times New Roman"/>
                <w:color w:val="auto"/>
                <w:kern w:val="2"/>
                <w:sz w:val="24"/>
                <w:szCs w:val="24"/>
                <w:highlight w:val="none"/>
                <w:u w:val="none"/>
                <w:lang w:val="en-US" w:eastAsia="zh-CN"/>
              </w:rPr>
              <w:t>搅拌机冲洗废水</w:t>
            </w:r>
          </w:p>
          <w:p w14:paraId="4EBC78C4">
            <w:pPr>
              <w:pStyle w:val="44"/>
              <w:keepNext w:val="0"/>
              <w:keepLines w:val="0"/>
              <w:pageBreakBefore w:val="0"/>
              <w:kinsoku/>
              <w:wordWrap/>
              <w:overflowPunct/>
              <w:topLinePunct w:val="0"/>
              <w:bidi w:val="0"/>
              <w:snapToGrid/>
              <w:spacing w:after="0" w:line="520" w:lineRule="exact"/>
              <w:ind w:left="0" w:leftChars="0" w:firstLine="480" w:firstLineChars="200"/>
              <w:textAlignment w:val="auto"/>
              <w:rPr>
                <w:rFonts w:hint="default" w:ascii="Times New Roman" w:hAnsi="Times New Roman" w:cs="Times New Roman"/>
                <w:color w:val="auto"/>
                <w:szCs w:val="23"/>
                <w:lang w:val="en-US" w:eastAsia="zh-CN" w:bidi="ar"/>
              </w:rPr>
            </w:pPr>
            <w:r>
              <w:rPr>
                <w:rFonts w:hint="eastAsia" w:ascii="Times New Roman" w:hAnsi="Times New Roman" w:cs="Times New Roman"/>
                <w:color w:val="auto"/>
                <w:szCs w:val="23"/>
                <w:lang w:val="en-US" w:eastAsia="zh-CN" w:bidi="ar"/>
              </w:rPr>
              <w:t>根据前文水平衡可知，项目搅拌机冲洗废水量为</w:t>
            </w:r>
            <w:r>
              <w:rPr>
                <w:rFonts w:hint="eastAsia" w:ascii="Times New Roman" w:hAnsi="Times New Roman" w:cs="Times New Roman"/>
                <w:color w:val="auto"/>
                <w:spacing w:val="-10"/>
                <w:sz w:val="24"/>
                <w:szCs w:val="24"/>
                <w:u w:val="none"/>
                <w:lang w:val="en-US" w:eastAsia="zh-CN"/>
              </w:rPr>
              <w:t>0.4</w:t>
            </w:r>
            <w:r>
              <w:rPr>
                <w:rFonts w:hint="default" w:ascii="Times New Roman" w:hAnsi="Times New Roman" w:eastAsia="Times New Roman" w:cs="Times New Roman"/>
                <w:color w:val="auto"/>
                <w:sz w:val="24"/>
                <w:szCs w:val="24"/>
                <w:u w:val="none"/>
              </w:rPr>
              <w:t>m</w:t>
            </w:r>
            <w:r>
              <w:rPr>
                <w:rFonts w:hint="default" w:ascii="Times New Roman" w:hAnsi="Times New Roman" w:eastAsia="宋体" w:cs="Times New Roman"/>
                <w:color w:val="auto"/>
                <w:sz w:val="24"/>
                <w:szCs w:val="24"/>
                <w:u w:val="none"/>
                <w:vertAlign w:val="superscript"/>
                <w:lang w:val="en-US" w:eastAsia="zh-CN"/>
              </w:rPr>
              <w:t>3</w:t>
            </w:r>
            <w:r>
              <w:rPr>
                <w:rFonts w:hint="default" w:ascii="Times New Roman" w:hAnsi="Times New Roman" w:eastAsia="Times New Roman" w:cs="Times New Roman"/>
                <w:color w:val="auto"/>
                <w:sz w:val="24"/>
                <w:szCs w:val="24"/>
                <w:u w:val="none"/>
              </w:rPr>
              <w:t>/d</w:t>
            </w:r>
            <w:r>
              <w:rPr>
                <w:rFonts w:hint="default" w:ascii="Times New Roman" w:hAnsi="Times New Roman" w:eastAsia="宋体"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120</w:t>
            </w:r>
            <w:r>
              <w:rPr>
                <w:rFonts w:hint="default" w:ascii="Times New Roman" w:hAnsi="Times New Roman" w:eastAsia="Times New Roman" w:cs="Times New Roman"/>
                <w:color w:val="auto"/>
                <w:sz w:val="24"/>
                <w:szCs w:val="24"/>
                <w:u w:val="none"/>
              </w:rPr>
              <w:t>m</w:t>
            </w:r>
            <w:r>
              <w:rPr>
                <w:rFonts w:hint="default" w:ascii="Times New Roman" w:hAnsi="Times New Roman" w:eastAsia="宋体" w:cs="Times New Roman"/>
                <w:color w:val="auto"/>
                <w:sz w:val="24"/>
                <w:szCs w:val="24"/>
                <w:u w:val="none"/>
                <w:vertAlign w:val="superscript"/>
                <w:lang w:val="en-US" w:eastAsia="zh-CN"/>
              </w:rPr>
              <w:t>3</w:t>
            </w:r>
            <w:r>
              <w:rPr>
                <w:rFonts w:hint="default" w:ascii="Times New Roman" w:hAnsi="Times New Roman" w:eastAsia="Times New Roman" w:cs="Times New Roman"/>
                <w:color w:val="auto"/>
                <w:sz w:val="24"/>
                <w:szCs w:val="24"/>
                <w:u w:val="none"/>
              </w:rPr>
              <w:t>/</w:t>
            </w:r>
            <w:r>
              <w:rPr>
                <w:rFonts w:hint="default" w:ascii="Times New Roman" w:hAnsi="Times New Roman" w:eastAsia="宋体" w:cs="Times New Roman"/>
                <w:color w:val="auto"/>
                <w:sz w:val="24"/>
                <w:szCs w:val="24"/>
                <w:u w:val="none"/>
                <w:lang w:val="en-US" w:eastAsia="zh-CN"/>
              </w:rPr>
              <w:t>a</w:t>
            </w:r>
            <w:r>
              <w:rPr>
                <w:rFonts w:hint="default" w:ascii="Times New Roman" w:hAnsi="Times New Roman" w:cs="Times New Roman"/>
                <w:color w:val="auto"/>
                <w:szCs w:val="23"/>
                <w:lang w:val="en-US" w:eastAsia="zh-CN" w:bidi="ar"/>
              </w:rPr>
              <w:t>。</w:t>
            </w:r>
            <w:r>
              <w:rPr>
                <w:rFonts w:hint="eastAsia" w:ascii="Times New Roman" w:hAnsi="Times New Roman" w:cs="Times New Roman"/>
                <w:color w:val="auto"/>
                <w:szCs w:val="23"/>
                <w:lang w:val="en-US" w:eastAsia="zh-CN" w:bidi="ar"/>
              </w:rPr>
              <w:t>搅拌机冲洗废水采用罐车运至砂石分离机分离后进入六级沉淀池处理，上清液回用于厂内原料、车辆降尘用水。</w:t>
            </w:r>
            <w:r>
              <w:rPr>
                <w:rFonts w:hint="default" w:ascii="Times New Roman" w:hAnsi="Times New Roman" w:cs="Times New Roman"/>
                <w:color w:val="auto"/>
                <w:szCs w:val="23"/>
                <w:lang w:val="en-US" w:eastAsia="zh-CN" w:bidi="ar"/>
              </w:rPr>
              <w:t xml:space="preserve"> </w:t>
            </w:r>
          </w:p>
          <w:p w14:paraId="06349F07">
            <w:pPr>
              <w:keepNext w:val="0"/>
              <w:keepLines w:val="0"/>
              <w:pageBreakBefore w:val="0"/>
              <w:widowControl w:val="0"/>
              <w:kinsoku/>
              <w:wordWrap/>
              <w:overflowPunct/>
              <w:topLinePunct w:val="0"/>
              <w:autoSpaceDE w:val="0"/>
              <w:autoSpaceDN w:val="0"/>
              <w:bidi w:val="0"/>
              <w:adjustRightInd w:val="0"/>
              <w:snapToGrid/>
              <w:spacing w:line="520" w:lineRule="exact"/>
              <w:ind w:left="0" w:firstLine="480" w:firstLineChars="200"/>
              <w:jc w:val="both"/>
              <w:textAlignment w:val="auto"/>
              <w:rPr>
                <w:rFonts w:hint="eastAsia" w:ascii="Times New Roman" w:hAnsi="Times New Roman" w:cs="Times New Roman"/>
                <w:color w:val="auto"/>
                <w:szCs w:val="23"/>
                <w:lang w:val="en-US" w:eastAsia="zh-CN" w:bidi="ar"/>
              </w:rPr>
            </w:pPr>
            <w:r>
              <w:rPr>
                <w:rFonts w:hint="default" w:ascii="Times New Roman" w:hAnsi="Times New Roman" w:cs="Times New Roman"/>
                <w:color w:val="auto"/>
                <w:szCs w:val="23"/>
                <w:lang w:val="en-US" w:eastAsia="zh-CN" w:bidi="ar"/>
              </w:rPr>
              <w:t>②运输车辆</w:t>
            </w:r>
            <w:r>
              <w:rPr>
                <w:rFonts w:hint="eastAsia" w:ascii="Times New Roman" w:hAnsi="Times New Roman" w:cs="Times New Roman"/>
                <w:color w:val="auto"/>
                <w:szCs w:val="23"/>
                <w:lang w:val="en-US" w:eastAsia="zh-CN" w:bidi="ar"/>
              </w:rPr>
              <w:t>洗罐</w:t>
            </w:r>
            <w:r>
              <w:rPr>
                <w:rFonts w:hint="default" w:ascii="Times New Roman" w:hAnsi="Times New Roman" w:cs="Times New Roman"/>
                <w:color w:val="auto"/>
                <w:szCs w:val="23"/>
                <w:lang w:val="en-US" w:eastAsia="zh-CN" w:bidi="ar"/>
              </w:rPr>
              <w:t>冲洗</w:t>
            </w:r>
            <w:r>
              <w:rPr>
                <w:rFonts w:hint="eastAsia" w:ascii="Times New Roman" w:hAnsi="Times New Roman" w:cs="Times New Roman"/>
                <w:color w:val="auto"/>
                <w:szCs w:val="23"/>
                <w:lang w:val="en-US" w:eastAsia="zh-CN" w:bidi="ar"/>
              </w:rPr>
              <w:t>废水</w:t>
            </w:r>
          </w:p>
          <w:p w14:paraId="1FDCD4E2">
            <w:pPr>
              <w:keepNext w:val="0"/>
              <w:keepLines w:val="0"/>
              <w:pageBreakBefore w:val="0"/>
              <w:widowControl w:val="0"/>
              <w:kinsoku/>
              <w:wordWrap/>
              <w:overflowPunct/>
              <w:topLinePunct w:val="0"/>
              <w:autoSpaceDE w:val="0"/>
              <w:autoSpaceDN w:val="0"/>
              <w:bidi w:val="0"/>
              <w:adjustRightInd w:val="0"/>
              <w:snapToGrid/>
              <w:spacing w:line="520" w:lineRule="exact"/>
              <w:ind w:left="0" w:firstLine="480" w:firstLineChars="200"/>
              <w:jc w:val="both"/>
              <w:textAlignment w:val="auto"/>
              <w:rPr>
                <w:rFonts w:hint="eastAsia" w:ascii="Times New Roman" w:hAnsi="Times New Roman" w:eastAsia="宋体" w:cs="Times New Roman"/>
                <w:color w:val="auto"/>
                <w:szCs w:val="23"/>
                <w:lang w:val="en-US" w:eastAsia="zh-CN" w:bidi="ar"/>
              </w:rPr>
            </w:pPr>
            <w:r>
              <w:rPr>
                <w:rFonts w:hint="eastAsia" w:ascii="Times New Roman" w:hAnsi="Times New Roman" w:cs="Times New Roman"/>
                <w:color w:val="auto"/>
                <w:szCs w:val="23"/>
                <w:lang w:val="en-US" w:eastAsia="zh-CN" w:bidi="ar"/>
              </w:rPr>
              <w:t>根据前文水平衡可知，项目运输车辆洗罐冲洗废水量为</w:t>
            </w:r>
            <w:r>
              <w:rPr>
                <w:rFonts w:hint="default" w:ascii="Times New Roman" w:hAnsi="Times New Roman" w:cs="Times New Roman"/>
                <w:color w:val="000000"/>
                <w:sz w:val="24"/>
                <w:szCs w:val="24"/>
                <w:highlight w:val="none"/>
                <w:lang w:val="en-US" w:eastAsia="zh-CN"/>
              </w:rPr>
              <w:t>9.36</w:t>
            </w:r>
            <w:r>
              <w:rPr>
                <w:rFonts w:hint="eastAsia" w:ascii="Times New Roman" w:hAnsi="Times New Roman" w:cs="Times New Roman"/>
                <w:color w:val="000000"/>
                <w:sz w:val="24"/>
                <w:szCs w:val="24"/>
                <w:highlight w:val="none"/>
                <w:lang w:val="en-US" w:eastAsia="zh-CN"/>
              </w:rPr>
              <w:t>m</w:t>
            </w:r>
            <w:r>
              <w:rPr>
                <w:rFonts w:hint="eastAsia" w:ascii="Times New Roman" w:hAnsi="Times New Roman" w:cs="Times New Roman"/>
                <w:color w:val="000000"/>
                <w:sz w:val="24"/>
                <w:szCs w:val="24"/>
                <w:highlight w:val="none"/>
                <w:vertAlign w:val="superscript"/>
                <w:lang w:val="en-US" w:eastAsia="zh-CN"/>
              </w:rPr>
              <w:t>3</w:t>
            </w:r>
            <w:r>
              <w:rPr>
                <w:rFonts w:hint="default" w:ascii="Times New Roman" w:hAnsi="Times New Roman" w:cs="Times New Roman"/>
                <w:color w:val="000000"/>
                <w:sz w:val="24"/>
                <w:szCs w:val="24"/>
                <w:highlight w:val="none"/>
              </w:rPr>
              <w:t>/d（</w:t>
            </w:r>
            <w:r>
              <w:rPr>
                <w:rFonts w:hint="default" w:ascii="Times New Roman" w:hAnsi="Times New Roman" w:cs="Times New Roman"/>
                <w:color w:val="000000"/>
                <w:sz w:val="24"/>
                <w:szCs w:val="24"/>
                <w:highlight w:val="none"/>
                <w:lang w:val="en-US" w:eastAsia="zh-CN"/>
              </w:rPr>
              <w:t>2808</w:t>
            </w:r>
            <w:r>
              <w:rPr>
                <w:rFonts w:hint="eastAsia" w:ascii="Times New Roman" w:hAnsi="Times New Roman" w:cs="Times New Roman"/>
                <w:color w:val="000000"/>
                <w:sz w:val="24"/>
                <w:szCs w:val="24"/>
                <w:highlight w:val="none"/>
                <w:lang w:val="en-US" w:eastAsia="zh-CN"/>
              </w:rPr>
              <w:t>m</w:t>
            </w:r>
            <w:r>
              <w:rPr>
                <w:rFonts w:hint="eastAsia" w:ascii="Times New Roman" w:hAnsi="Times New Roman" w:cs="Times New Roman"/>
                <w:color w:val="000000"/>
                <w:sz w:val="24"/>
                <w:szCs w:val="24"/>
                <w:highlight w:val="none"/>
                <w:vertAlign w:val="superscript"/>
                <w:lang w:val="en-US" w:eastAsia="zh-CN"/>
              </w:rPr>
              <w:t>3</w:t>
            </w:r>
            <w:r>
              <w:rPr>
                <w:rFonts w:hint="default" w:ascii="Times New Roman" w:hAnsi="Times New Roman" w:cs="Times New Roman"/>
                <w:color w:val="000000"/>
                <w:sz w:val="24"/>
                <w:szCs w:val="24"/>
                <w:highlight w:val="none"/>
              </w:rPr>
              <w:t>/a）</w:t>
            </w:r>
            <w:r>
              <w:rPr>
                <w:rFonts w:hint="eastAsia" w:ascii="Times New Roman" w:hAnsi="Times New Roman" w:cs="Times New Roman"/>
                <w:color w:val="000000"/>
                <w:sz w:val="24"/>
                <w:szCs w:val="24"/>
                <w:highlight w:val="none"/>
                <w:lang w:eastAsia="zh-CN"/>
              </w:rPr>
              <w:t>，</w:t>
            </w:r>
            <w:r>
              <w:rPr>
                <w:rFonts w:hint="eastAsia" w:ascii="Times New Roman" w:hAnsi="Times New Roman" w:cs="Times New Roman"/>
                <w:color w:val="000000"/>
                <w:sz w:val="24"/>
                <w:szCs w:val="24"/>
                <w:highlight w:val="none"/>
                <w:lang w:val="en-US" w:eastAsia="zh-CN"/>
              </w:rPr>
              <w:t>运输车辆</w:t>
            </w:r>
            <w:r>
              <w:rPr>
                <w:rFonts w:hint="eastAsia" w:ascii="Times New Roman" w:hAnsi="Times New Roman" w:cs="Times New Roman"/>
                <w:color w:val="auto"/>
                <w:szCs w:val="23"/>
                <w:lang w:val="en-US" w:eastAsia="zh-CN" w:bidi="ar"/>
              </w:rPr>
              <w:t>洗罐冲洗废水采用罐车运至砂石分离机分离后进入六级沉淀池处理，上清液回用于厂内原料、车辆降尘用水。</w:t>
            </w:r>
          </w:p>
          <w:p w14:paraId="39C0873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both"/>
              <w:textAlignment w:val="auto"/>
              <w:rPr>
                <w:rFonts w:hint="default" w:ascii="Times New Roman" w:hAnsi="Times New Roman" w:cs="Times New Roman"/>
                <w:color w:val="auto"/>
                <w:szCs w:val="23"/>
                <w:lang w:val="en-US" w:eastAsia="zh-CN" w:bidi="ar"/>
              </w:rPr>
            </w:pPr>
            <w:r>
              <w:rPr>
                <w:rFonts w:hint="default" w:ascii="Times New Roman" w:hAnsi="Times New Roman" w:cs="Times New Roman"/>
                <w:color w:val="auto"/>
                <w:szCs w:val="23"/>
                <w:lang w:val="en-US" w:eastAsia="zh-CN" w:bidi="ar"/>
              </w:rPr>
              <w:t>③</w:t>
            </w:r>
            <w:r>
              <w:rPr>
                <w:rFonts w:hint="eastAsia" w:ascii="Times New Roman" w:hAnsi="Times New Roman" w:cs="Times New Roman"/>
                <w:color w:val="auto"/>
                <w:szCs w:val="23"/>
                <w:lang w:val="en-US" w:eastAsia="zh-CN" w:bidi="ar"/>
              </w:rPr>
              <w:t>实验室废水</w:t>
            </w:r>
          </w:p>
          <w:p w14:paraId="0BDAEC3D">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both"/>
              <w:textAlignment w:val="auto"/>
              <w:rPr>
                <w:rFonts w:hint="default" w:ascii="Times New Roman" w:hAnsi="Times New Roman" w:cs="Times New Roman"/>
                <w:color w:val="auto"/>
                <w:szCs w:val="23"/>
                <w:lang w:val="en-US" w:eastAsia="zh-CN" w:bidi="ar"/>
              </w:rPr>
            </w:pPr>
            <w:r>
              <w:rPr>
                <w:rFonts w:hint="default" w:ascii="Times New Roman" w:hAnsi="Times New Roman" w:eastAsia="宋体" w:cs="Times New Roman"/>
                <w:color w:val="000000"/>
                <w:spacing w:val="0"/>
                <w:position w:val="0"/>
                <w:sz w:val="24"/>
                <w:szCs w:val="24"/>
              </w:rPr>
              <w:t>根据建设单位提供的资料，实验冲洗用水量约为0.</w:t>
            </w:r>
            <w:r>
              <w:rPr>
                <w:rFonts w:hint="eastAsia" w:ascii="Times New Roman" w:hAnsi="Times New Roman" w:eastAsia="宋体" w:cs="Times New Roman"/>
                <w:color w:val="000000"/>
                <w:spacing w:val="0"/>
                <w:position w:val="0"/>
                <w:sz w:val="24"/>
                <w:szCs w:val="24"/>
                <w:lang w:val="en-US" w:eastAsia="zh-CN"/>
              </w:rPr>
              <w:t>1</w:t>
            </w:r>
            <w:r>
              <w:rPr>
                <w:rFonts w:hint="eastAsia" w:ascii="Times New Roman" w:hAnsi="Times New Roman" w:cs="Times New Roman"/>
                <w:color w:val="000000"/>
                <w:sz w:val="24"/>
                <w:szCs w:val="24"/>
                <w:highlight w:val="none"/>
                <w:lang w:val="en-US" w:eastAsia="zh-CN"/>
              </w:rPr>
              <w:t>m</w:t>
            </w:r>
            <w:r>
              <w:rPr>
                <w:rFonts w:hint="eastAsia" w:ascii="Times New Roman" w:hAnsi="Times New Roman" w:cs="Times New Roman"/>
                <w:color w:val="000000"/>
                <w:sz w:val="24"/>
                <w:szCs w:val="24"/>
                <w:highlight w:val="none"/>
                <w:vertAlign w:val="superscript"/>
                <w:lang w:val="en-US" w:eastAsia="zh-CN"/>
              </w:rPr>
              <w:t>3</w:t>
            </w:r>
            <w:r>
              <w:rPr>
                <w:rFonts w:hint="default" w:ascii="Times New Roman" w:hAnsi="Times New Roman" w:eastAsia="宋体" w:cs="Times New Roman"/>
                <w:color w:val="000000"/>
                <w:spacing w:val="0"/>
                <w:position w:val="0"/>
                <w:sz w:val="24"/>
                <w:szCs w:val="24"/>
              </w:rPr>
              <w:t>/d（</w:t>
            </w:r>
            <w:r>
              <w:rPr>
                <w:rFonts w:hint="eastAsia" w:ascii="Times New Roman" w:hAnsi="Times New Roman" w:eastAsia="宋体" w:cs="Times New Roman"/>
                <w:color w:val="000000"/>
                <w:spacing w:val="0"/>
                <w:position w:val="0"/>
                <w:sz w:val="24"/>
                <w:szCs w:val="24"/>
                <w:lang w:val="en-US" w:eastAsia="zh-CN"/>
              </w:rPr>
              <w:t>30</w:t>
            </w:r>
            <w:r>
              <w:rPr>
                <w:rFonts w:hint="eastAsia" w:ascii="Times New Roman" w:hAnsi="Times New Roman" w:cs="Times New Roman"/>
                <w:color w:val="000000"/>
                <w:sz w:val="24"/>
                <w:szCs w:val="24"/>
                <w:highlight w:val="none"/>
                <w:lang w:val="en-US" w:eastAsia="zh-CN"/>
              </w:rPr>
              <w:t>m</w:t>
            </w:r>
            <w:r>
              <w:rPr>
                <w:rFonts w:hint="eastAsia" w:ascii="Times New Roman" w:hAnsi="Times New Roman" w:cs="Times New Roman"/>
                <w:color w:val="000000"/>
                <w:sz w:val="24"/>
                <w:szCs w:val="24"/>
                <w:highlight w:val="none"/>
                <w:vertAlign w:val="superscript"/>
                <w:lang w:val="en-US" w:eastAsia="zh-CN"/>
              </w:rPr>
              <w:t>3</w:t>
            </w:r>
            <w:r>
              <w:rPr>
                <w:rFonts w:hint="default" w:ascii="Times New Roman" w:hAnsi="Times New Roman" w:eastAsia="宋体" w:cs="Times New Roman"/>
                <w:color w:val="000000"/>
                <w:spacing w:val="0"/>
                <w:position w:val="0"/>
                <w:sz w:val="24"/>
                <w:szCs w:val="24"/>
              </w:rPr>
              <w:t>/a）。排污系数取0.9，实验室废水产生量为0.</w:t>
            </w:r>
            <w:r>
              <w:rPr>
                <w:rFonts w:hint="eastAsia" w:ascii="Times New Roman" w:hAnsi="Times New Roman" w:eastAsia="宋体" w:cs="Times New Roman"/>
                <w:color w:val="000000"/>
                <w:spacing w:val="0"/>
                <w:position w:val="0"/>
                <w:sz w:val="24"/>
                <w:szCs w:val="24"/>
                <w:lang w:val="en-US" w:eastAsia="zh-CN"/>
              </w:rPr>
              <w:t>0</w:t>
            </w:r>
            <w:r>
              <w:rPr>
                <w:rFonts w:hint="default" w:ascii="Times New Roman" w:hAnsi="Times New Roman" w:eastAsia="宋体" w:cs="Times New Roman"/>
                <w:color w:val="000000"/>
                <w:spacing w:val="0"/>
                <w:position w:val="0"/>
                <w:sz w:val="24"/>
                <w:szCs w:val="24"/>
              </w:rPr>
              <w:t>9</w:t>
            </w:r>
            <w:r>
              <w:rPr>
                <w:rFonts w:hint="eastAsia" w:ascii="Times New Roman" w:hAnsi="Times New Roman" w:cs="Times New Roman"/>
                <w:color w:val="000000"/>
                <w:sz w:val="24"/>
                <w:szCs w:val="24"/>
                <w:highlight w:val="none"/>
                <w:lang w:val="en-US" w:eastAsia="zh-CN"/>
              </w:rPr>
              <w:t>m</w:t>
            </w:r>
            <w:r>
              <w:rPr>
                <w:rFonts w:hint="eastAsia" w:ascii="Times New Roman" w:hAnsi="Times New Roman" w:cs="Times New Roman"/>
                <w:color w:val="000000"/>
                <w:sz w:val="24"/>
                <w:szCs w:val="24"/>
                <w:highlight w:val="none"/>
                <w:vertAlign w:val="superscript"/>
                <w:lang w:val="en-US" w:eastAsia="zh-CN"/>
              </w:rPr>
              <w:t>3</w:t>
            </w:r>
            <w:r>
              <w:rPr>
                <w:rFonts w:hint="default" w:ascii="Times New Roman" w:hAnsi="Times New Roman" w:eastAsia="宋体" w:cs="Times New Roman"/>
                <w:color w:val="000000"/>
                <w:spacing w:val="0"/>
                <w:position w:val="0"/>
                <w:sz w:val="24"/>
                <w:szCs w:val="24"/>
              </w:rPr>
              <w:t>/d（</w:t>
            </w:r>
            <w:r>
              <w:rPr>
                <w:rFonts w:hint="eastAsia" w:ascii="Times New Roman" w:hAnsi="Times New Roman" w:eastAsia="宋体" w:cs="Times New Roman"/>
                <w:color w:val="000000"/>
                <w:spacing w:val="0"/>
                <w:position w:val="0"/>
                <w:sz w:val="24"/>
                <w:szCs w:val="24"/>
                <w:lang w:val="en-US" w:eastAsia="zh-CN"/>
              </w:rPr>
              <w:t>27</w:t>
            </w:r>
            <w:r>
              <w:rPr>
                <w:rFonts w:hint="eastAsia" w:ascii="Times New Roman" w:hAnsi="Times New Roman" w:cs="Times New Roman"/>
                <w:color w:val="000000"/>
                <w:sz w:val="24"/>
                <w:szCs w:val="24"/>
                <w:highlight w:val="none"/>
                <w:lang w:val="en-US" w:eastAsia="zh-CN"/>
              </w:rPr>
              <w:t>m</w:t>
            </w:r>
            <w:r>
              <w:rPr>
                <w:rFonts w:hint="eastAsia" w:ascii="Times New Roman" w:hAnsi="Times New Roman" w:cs="Times New Roman"/>
                <w:color w:val="000000"/>
                <w:sz w:val="24"/>
                <w:szCs w:val="24"/>
                <w:highlight w:val="none"/>
                <w:vertAlign w:val="superscript"/>
                <w:lang w:val="en-US" w:eastAsia="zh-CN"/>
              </w:rPr>
              <w:t>3</w:t>
            </w:r>
            <w:r>
              <w:rPr>
                <w:rFonts w:hint="default" w:ascii="Times New Roman" w:hAnsi="Times New Roman" w:eastAsia="宋体" w:cs="Times New Roman"/>
                <w:color w:val="000000"/>
                <w:spacing w:val="0"/>
                <w:position w:val="0"/>
                <w:sz w:val="24"/>
                <w:szCs w:val="24"/>
              </w:rPr>
              <w:t>/a）。通过</w:t>
            </w:r>
            <w:r>
              <w:rPr>
                <w:rFonts w:hint="eastAsia" w:ascii="Times New Roman" w:hAnsi="Times New Roman" w:eastAsia="宋体" w:cs="Times New Roman"/>
                <w:color w:val="000000"/>
                <w:spacing w:val="0"/>
                <w:position w:val="0"/>
                <w:sz w:val="24"/>
                <w:szCs w:val="24"/>
                <w:lang w:eastAsia="zh-CN"/>
              </w:rPr>
              <w:t>桶收集后</w:t>
            </w:r>
            <w:r>
              <w:rPr>
                <w:rFonts w:hint="default" w:ascii="Times New Roman" w:hAnsi="Times New Roman" w:eastAsia="宋体" w:cs="Times New Roman"/>
                <w:color w:val="000000"/>
                <w:spacing w:val="0"/>
                <w:position w:val="0"/>
                <w:sz w:val="24"/>
                <w:szCs w:val="24"/>
              </w:rPr>
              <w:t>排入</w:t>
            </w:r>
            <w:r>
              <w:rPr>
                <w:rFonts w:hint="eastAsia" w:ascii="Times New Roman" w:hAnsi="Times New Roman" w:eastAsia="宋体" w:cs="Times New Roman"/>
                <w:color w:val="000000"/>
                <w:spacing w:val="0"/>
                <w:position w:val="0"/>
                <w:sz w:val="24"/>
                <w:szCs w:val="24"/>
                <w:lang w:val="en-US" w:eastAsia="zh-CN"/>
              </w:rPr>
              <w:t>六级</w:t>
            </w:r>
            <w:r>
              <w:rPr>
                <w:rFonts w:hint="default" w:ascii="Times New Roman" w:hAnsi="Times New Roman" w:eastAsia="宋体" w:cs="Times New Roman"/>
                <w:color w:val="000000"/>
                <w:spacing w:val="0"/>
                <w:position w:val="0"/>
                <w:sz w:val="24"/>
                <w:szCs w:val="24"/>
              </w:rPr>
              <w:t>沉淀池，经沉淀池沉淀后，上层清液回用于</w:t>
            </w:r>
            <w:r>
              <w:rPr>
                <w:rFonts w:hint="eastAsia" w:ascii="Times New Roman" w:hAnsi="Times New Roman" w:eastAsia="宋体" w:cs="Times New Roman"/>
                <w:color w:val="000000"/>
                <w:spacing w:val="0"/>
                <w:position w:val="0"/>
                <w:sz w:val="24"/>
                <w:szCs w:val="24"/>
                <w:lang w:val="en-US" w:eastAsia="zh-CN"/>
              </w:rPr>
              <w:t>厂内</w:t>
            </w:r>
            <w:r>
              <w:rPr>
                <w:rFonts w:hint="eastAsia" w:ascii="Times New Roman" w:hAnsi="Times New Roman" w:cs="Times New Roman"/>
                <w:color w:val="auto"/>
                <w:szCs w:val="23"/>
                <w:lang w:val="en-US" w:eastAsia="zh-CN" w:bidi="ar"/>
              </w:rPr>
              <w:t>原料、车辆降尘</w:t>
            </w:r>
            <w:r>
              <w:rPr>
                <w:rFonts w:hint="default" w:ascii="Times New Roman" w:hAnsi="Times New Roman" w:eastAsia="宋体" w:cs="Times New Roman"/>
                <w:color w:val="000000"/>
                <w:spacing w:val="0"/>
                <w:position w:val="0"/>
                <w:sz w:val="24"/>
                <w:szCs w:val="24"/>
              </w:rPr>
              <w:t>用水，下层沉淀物外运至政府指定填埋场填埋。</w:t>
            </w:r>
          </w:p>
          <w:p w14:paraId="5A26B0FE">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both"/>
              <w:textAlignment w:val="auto"/>
              <w:rPr>
                <w:rFonts w:hint="eastAsia" w:ascii="Times New Roman" w:hAnsi="Times New Roman" w:eastAsia="宋体" w:cs="Times New Roman"/>
                <w:color w:val="000000"/>
                <w:spacing w:val="0"/>
                <w:position w:val="0"/>
                <w:sz w:val="24"/>
                <w:szCs w:val="24"/>
                <w:lang w:eastAsia="zh-CN"/>
              </w:rPr>
            </w:pPr>
            <w:r>
              <w:rPr>
                <w:rFonts w:hint="eastAsia" w:ascii="Times New Roman" w:hAnsi="Times New Roman" w:eastAsia="宋体" w:cs="Times New Roman"/>
                <w:color w:val="000000"/>
                <w:spacing w:val="0"/>
                <w:position w:val="0"/>
                <w:sz w:val="24"/>
                <w:szCs w:val="24"/>
                <w:lang w:eastAsia="zh-CN"/>
              </w:rPr>
              <w:fldChar w:fldCharType="begin"/>
            </w:r>
            <w:r>
              <w:rPr>
                <w:rFonts w:hint="eastAsia" w:ascii="Times New Roman" w:hAnsi="Times New Roman" w:eastAsia="宋体" w:cs="Times New Roman"/>
                <w:color w:val="000000"/>
                <w:spacing w:val="0"/>
                <w:position w:val="0"/>
                <w:sz w:val="24"/>
                <w:szCs w:val="24"/>
                <w:lang w:eastAsia="zh-CN"/>
              </w:rPr>
              <w:instrText xml:space="preserve"> = 4 \* GB3 \* MERGEFORMAT </w:instrText>
            </w:r>
            <w:r>
              <w:rPr>
                <w:rFonts w:hint="eastAsia" w:ascii="Times New Roman" w:hAnsi="Times New Roman" w:eastAsia="宋体" w:cs="Times New Roman"/>
                <w:color w:val="000000"/>
                <w:spacing w:val="0"/>
                <w:position w:val="0"/>
                <w:sz w:val="24"/>
                <w:szCs w:val="24"/>
                <w:lang w:eastAsia="zh-CN"/>
              </w:rPr>
              <w:fldChar w:fldCharType="separate"/>
            </w:r>
            <w:r>
              <w:t>④</w:t>
            </w:r>
            <w:r>
              <w:rPr>
                <w:rFonts w:hint="eastAsia" w:ascii="Times New Roman" w:hAnsi="Times New Roman" w:eastAsia="宋体" w:cs="Times New Roman"/>
                <w:color w:val="000000"/>
                <w:spacing w:val="0"/>
                <w:position w:val="0"/>
                <w:sz w:val="24"/>
                <w:szCs w:val="24"/>
                <w:lang w:eastAsia="zh-CN"/>
              </w:rPr>
              <w:fldChar w:fldCharType="end"/>
            </w:r>
            <w:r>
              <w:rPr>
                <w:rFonts w:hint="eastAsia" w:ascii="Times New Roman" w:hAnsi="Times New Roman" w:eastAsia="宋体" w:cs="Times New Roman"/>
                <w:color w:val="000000"/>
                <w:spacing w:val="0"/>
                <w:position w:val="0"/>
                <w:sz w:val="24"/>
                <w:szCs w:val="24"/>
                <w:lang w:eastAsia="zh-CN"/>
              </w:rPr>
              <w:t>初期雨水</w:t>
            </w:r>
          </w:p>
          <w:p w14:paraId="0D12DC9C">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both"/>
              <w:textAlignment w:val="auto"/>
              <w:rPr>
                <w:rFonts w:ascii="宋体" w:hAnsi="宋体" w:eastAsia="宋体" w:cs="宋体"/>
                <w:sz w:val="24"/>
                <w:szCs w:val="24"/>
              </w:rPr>
            </w:pPr>
            <w:r>
              <w:rPr>
                <w:rFonts w:hint="eastAsia" w:ascii="Times New Roman" w:hAnsi="Times New Roman" w:eastAsia="宋体" w:cs="Times New Roman"/>
                <w:color w:val="000000"/>
                <w:spacing w:val="0"/>
                <w:position w:val="0"/>
                <w:sz w:val="24"/>
                <w:szCs w:val="24"/>
                <w:lang w:val="en-US" w:eastAsia="zh-CN"/>
              </w:rPr>
              <w:t>本项目料仓棚</w:t>
            </w:r>
            <w:r>
              <w:rPr>
                <w:rFonts w:hint="eastAsia" w:ascii="Times New Roman" w:hAnsi="Times New Roman" w:eastAsia="宋体" w:cs="Times New Roman"/>
                <w:color w:val="000000"/>
                <w:spacing w:val="0"/>
                <w:position w:val="0"/>
                <w:sz w:val="24"/>
                <w:szCs w:val="24"/>
                <w:lang w:eastAsia="zh-CN"/>
              </w:rPr>
              <w:t>堆场</w:t>
            </w:r>
            <w:r>
              <w:rPr>
                <w:rFonts w:hint="eastAsia" w:ascii="Times New Roman" w:hAnsi="Times New Roman" w:eastAsia="宋体" w:cs="Times New Roman"/>
                <w:color w:val="000000"/>
                <w:spacing w:val="0"/>
                <w:position w:val="0"/>
                <w:sz w:val="24"/>
                <w:szCs w:val="24"/>
                <w:lang w:val="en-US" w:eastAsia="zh-CN"/>
              </w:rPr>
              <w:t>位于棚内，项目初期雨水收集粉尘区域主要为拌合站混凝土生产区域，</w:t>
            </w:r>
            <w:r>
              <w:rPr>
                <w:rFonts w:ascii="宋体" w:hAnsi="宋体" w:eastAsia="宋体" w:cs="宋体"/>
                <w:sz w:val="24"/>
                <w:szCs w:val="24"/>
              </w:rPr>
              <w:t>由于项目生产作业过程中，生产线区域在生产过程 中均有少量粉尘、颗粒物溢出吸附沉降于其表面，受到降雨的冲刷后，将随降雨形成的径流进入雨水中，综合表现为悬浮物影响。为了避免项目的特定区域受降雨影响对当地水环境的影响，需要对形成径流的初期雨水实施收集处理。暴雨强度是描述暴雨雨量的重要指标，强度越大，雨越猛烈。同时暴雨强度也是决定雨水设计流量的重要参数之一。暴雨强度公式是暴雨强度q、降雨历时t与重现期p之间关系的数字表达式，是设计雨水管渠的依据。暴雨强度公式是在各地自己雨量记录分析整理的基础上，按数理统计法推算而得出。</w:t>
            </w:r>
          </w:p>
          <w:p w14:paraId="471A152F">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both"/>
              <w:textAlignment w:val="auto"/>
              <w:rPr>
                <w:rFonts w:hint="eastAsia" w:ascii="宋体" w:hAnsi="宋体" w:eastAsia="宋体" w:cs="宋体"/>
                <w:sz w:val="24"/>
                <w:szCs w:val="24"/>
                <w:lang w:eastAsia="zh-CN"/>
              </w:rPr>
            </w:pPr>
            <w:r>
              <w:drawing>
                <wp:anchor distT="0" distB="0" distL="114300" distR="114300" simplePos="0" relativeHeight="251674624" behindDoc="0" locked="0" layoutInCell="1" allowOverlap="1">
                  <wp:simplePos x="0" y="0"/>
                  <wp:positionH relativeFrom="column">
                    <wp:posOffset>647065</wp:posOffset>
                  </wp:positionH>
                  <wp:positionV relativeFrom="paragraph">
                    <wp:posOffset>52705</wp:posOffset>
                  </wp:positionV>
                  <wp:extent cx="4091305" cy="834390"/>
                  <wp:effectExtent l="0" t="0" r="4445" b="3810"/>
                  <wp:wrapSquare wrapText="bothSides"/>
                  <wp:docPr id="14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4"/>
                          <pic:cNvPicPr>
                            <a:picLocks noChangeAspect="1"/>
                          </pic:cNvPicPr>
                        </pic:nvPicPr>
                        <pic:blipFill>
                          <a:blip r:embed="rId23"/>
                          <a:srcRect t="9688" r="4011"/>
                          <a:stretch>
                            <a:fillRect/>
                          </a:stretch>
                        </pic:blipFill>
                        <pic:spPr>
                          <a:xfrm>
                            <a:off x="0" y="0"/>
                            <a:ext cx="4091305" cy="834390"/>
                          </a:xfrm>
                          <a:prstGeom prst="rect">
                            <a:avLst/>
                          </a:prstGeom>
                          <a:noFill/>
                          <a:ln>
                            <a:noFill/>
                          </a:ln>
                        </pic:spPr>
                      </pic:pic>
                    </a:graphicData>
                  </a:graphic>
                </wp:anchor>
              </w:drawing>
            </w:r>
          </w:p>
          <w:p w14:paraId="7EC7A8C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sz w:val="24"/>
                <w:szCs w:val="24"/>
              </w:rPr>
            </w:pPr>
          </w:p>
          <w:p w14:paraId="1EA3BB5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sz w:val="24"/>
                <w:szCs w:val="24"/>
              </w:rPr>
            </w:pPr>
          </w:p>
          <w:p w14:paraId="616FED3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本项目位于广西壮族自治区防城港市，根据广西防城港市暴雨强度计算公式估算（按 重现期P=2年，降雨历时t=60分钟估算），项目所在区域暴雨强度为153.59升/秒·公顷。 一般情况下，持续暴雨的时间不会超过1个小时，本次初期雨水量考虑收集15min。项目场地垫层均以混凝土为主，参照混凝土或沥青路面径流系数0.85~0.95，本次评价径流系数取0.9。根据建设单位提供资料，生产线区域（含生产区）汇水面积约为</w:t>
            </w:r>
            <w:r>
              <w:rPr>
                <w:rFonts w:hint="eastAsia" w:ascii="Times New Roman" w:hAnsi="Times New Roman" w:eastAsia="宋体" w:cs="Times New Roman"/>
                <w:sz w:val="24"/>
                <w:szCs w:val="24"/>
                <w:lang w:val="en-US" w:eastAsia="zh-CN"/>
              </w:rPr>
              <w:t>3000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。经计算，项目生产线区域初期雨水产生</w:t>
            </w:r>
            <w:r>
              <w:rPr>
                <w:rFonts w:hint="eastAsia" w:ascii="Times New Roman" w:hAnsi="Times New Roman" w:eastAsia="宋体" w:cs="Times New Roman"/>
                <w:sz w:val="24"/>
                <w:szCs w:val="24"/>
                <w:lang w:val="en-US" w:eastAsia="zh-CN"/>
              </w:rPr>
              <w:t>量为41.47m</w:t>
            </w:r>
            <w:r>
              <w:rPr>
                <w:rFonts w:hint="eastAsia"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lang w:val="en-US" w:eastAsia="zh-CN"/>
              </w:rPr>
              <w:t>/次，</w:t>
            </w:r>
            <w:r>
              <w:rPr>
                <w:rFonts w:hint="default" w:ascii="Times New Roman" w:hAnsi="Times New Roman" w:eastAsia="宋体" w:cs="Times New Roman"/>
                <w:sz w:val="24"/>
                <w:szCs w:val="24"/>
              </w:rPr>
              <w:t>项目场地东南面设置1座</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lang w:val="en-US" w:eastAsia="zh-CN"/>
              </w:rPr>
              <w:t>三级</w:t>
            </w:r>
            <w:r>
              <w:rPr>
                <w:rFonts w:hint="default" w:ascii="Times New Roman" w:hAnsi="Times New Roman" w:eastAsia="宋体" w:cs="Times New Roman"/>
                <w:sz w:val="24"/>
                <w:szCs w:val="24"/>
              </w:rPr>
              <w:t>初期雨水沉淀池，</w:t>
            </w:r>
            <w:r>
              <w:rPr>
                <w:rFonts w:hint="default" w:ascii="Times New Roman" w:hAnsi="Times New Roman" w:eastAsia="宋体" w:cs="Times New Roman"/>
                <w:color w:val="auto"/>
                <w:sz w:val="24"/>
                <w:szCs w:val="24"/>
              </w:rPr>
              <w:t>容积能够满足项目初期雨水收集需求</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sz w:val="24"/>
                <w:szCs w:val="24"/>
              </w:rPr>
              <w:t>雨水经沉淀后回用于</w:t>
            </w:r>
            <w:r>
              <w:rPr>
                <w:rFonts w:hint="default" w:ascii="Times New Roman" w:hAnsi="Times New Roman" w:eastAsia="宋体" w:cs="Times New Roman"/>
                <w:sz w:val="24"/>
                <w:szCs w:val="24"/>
                <w:lang w:val="en-US" w:eastAsia="zh-CN"/>
              </w:rPr>
              <w:t>厂内降尘用水</w:t>
            </w:r>
            <w:r>
              <w:rPr>
                <w:rFonts w:hint="default" w:ascii="Times New Roman" w:hAnsi="Times New Roman" w:eastAsia="宋体" w:cs="Times New Roman"/>
                <w:sz w:val="24"/>
                <w:szCs w:val="24"/>
              </w:rPr>
              <w:t>，不外排</w:t>
            </w:r>
            <w:r>
              <w:rPr>
                <w:rFonts w:hint="default" w:ascii="Times New Roman" w:hAnsi="Times New Roman" w:eastAsia="宋体" w:cs="Times New Roman"/>
                <w:sz w:val="24"/>
                <w:szCs w:val="24"/>
                <w:lang w:eastAsia="zh-CN"/>
              </w:rPr>
              <w:t>。</w:t>
            </w:r>
          </w:p>
          <w:p w14:paraId="322F526D">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contextualSpacing/>
              <w:jc w:val="both"/>
              <w:textAlignment w:val="auto"/>
              <w:rPr>
                <w:rFonts w:hint="default" w:ascii="Times New Roman" w:hAnsi="Times New Roman" w:cs="Times New Roman"/>
                <w:color w:val="auto"/>
                <w:szCs w:val="23"/>
                <w:lang w:val="en-US" w:eastAsia="zh-CN" w:bidi="ar"/>
              </w:rPr>
            </w:pPr>
            <w:r>
              <w:rPr>
                <w:rFonts w:hint="eastAsia" w:ascii="Times New Roman" w:hAnsi="Times New Roman" w:cs="Times New Roman"/>
                <w:b/>
                <w:bCs/>
                <w:color w:val="auto"/>
                <w:kern w:val="2"/>
                <w:lang w:val="en-US" w:eastAsia="zh-CN" w:bidi="ar"/>
              </w:rPr>
              <w:t>（2）</w:t>
            </w:r>
            <w:r>
              <w:rPr>
                <w:rFonts w:hint="default" w:ascii="Times New Roman" w:hAnsi="Times New Roman" w:cs="Times New Roman"/>
                <w:b/>
                <w:bCs/>
                <w:color w:val="auto"/>
                <w:kern w:val="2"/>
                <w:lang w:val="en-US" w:eastAsia="zh-CN" w:bidi="ar"/>
              </w:rPr>
              <w:t>生活用水及排放</w:t>
            </w:r>
          </w:p>
          <w:p w14:paraId="535E3F13">
            <w:pPr>
              <w:pStyle w:val="44"/>
              <w:keepNext w:val="0"/>
              <w:keepLines w:val="0"/>
              <w:pageBreakBefore w:val="0"/>
              <w:kinsoku/>
              <w:wordWrap/>
              <w:overflowPunct/>
              <w:topLinePunct w:val="0"/>
              <w:bidi w:val="0"/>
              <w:snapToGrid/>
              <w:spacing w:after="0" w:line="360" w:lineRule="auto"/>
              <w:ind w:left="0" w:leftChars="0" w:firstLine="480" w:firstLineChars="200"/>
              <w:textAlignment w:val="auto"/>
              <w:rPr>
                <w:rFonts w:hint="default" w:ascii="Times New Roman" w:hAnsi="Times New Roman" w:cs="Times New Roman"/>
                <w:color w:val="auto"/>
                <w:szCs w:val="23"/>
                <w:lang w:val="en-US" w:eastAsia="zh-CN" w:bidi="ar"/>
              </w:rPr>
            </w:pPr>
            <w:r>
              <w:rPr>
                <w:rFonts w:hint="default" w:ascii="Times New Roman" w:hAnsi="Times New Roman" w:cs="Times New Roman"/>
                <w:color w:val="auto"/>
                <w:szCs w:val="23"/>
                <w:lang w:val="en-US" w:eastAsia="zh-CN" w:bidi="ar"/>
              </w:rPr>
              <w:t>①职工生活污水</w:t>
            </w:r>
          </w:p>
          <w:p w14:paraId="309EA359">
            <w:pPr>
              <w:pStyle w:val="44"/>
              <w:keepNext w:val="0"/>
              <w:keepLines w:val="0"/>
              <w:pageBreakBefore w:val="0"/>
              <w:kinsoku/>
              <w:wordWrap/>
              <w:overflowPunct/>
              <w:topLinePunct w:val="0"/>
              <w:bidi w:val="0"/>
              <w:snapToGrid/>
              <w:spacing w:after="0" w:line="360" w:lineRule="auto"/>
              <w:ind w:left="0" w:leftChars="0"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szCs w:val="23"/>
                <w:lang w:val="en-US" w:eastAsia="zh-CN" w:bidi="ar"/>
              </w:rPr>
              <w:t>建设单位员工共</w:t>
            </w:r>
            <w:r>
              <w:rPr>
                <w:rFonts w:hint="eastAsia" w:ascii="Times New Roman" w:hAnsi="Times New Roman" w:cs="Times New Roman"/>
                <w:color w:val="auto"/>
                <w:szCs w:val="23"/>
                <w:lang w:val="en-US" w:eastAsia="zh-CN" w:bidi="ar"/>
              </w:rPr>
              <w:t>170</w:t>
            </w:r>
            <w:r>
              <w:rPr>
                <w:rFonts w:hint="default" w:ascii="Times New Roman" w:hAnsi="Times New Roman" w:cs="Times New Roman"/>
                <w:color w:val="auto"/>
                <w:szCs w:val="23"/>
                <w:lang w:val="en-US" w:eastAsia="zh-CN" w:bidi="ar"/>
              </w:rPr>
              <w:t>人，均在厂食宿，</w:t>
            </w:r>
            <w:r>
              <w:rPr>
                <w:rFonts w:hint="default" w:ascii="Times New Roman" w:hAnsi="Times New Roman" w:cs="Times New Roman"/>
                <w:b w:val="0"/>
                <w:bCs w:val="0"/>
                <w:color w:val="auto"/>
                <w:sz w:val="24"/>
                <w:highlight w:val="none"/>
                <w:u w:val="none"/>
                <w:lang w:val="en-US" w:eastAsia="zh-CN"/>
              </w:rPr>
              <w:t>根据《建筑给水排水设计规范》（GB50015-2003），</w:t>
            </w:r>
            <w:r>
              <w:rPr>
                <w:rFonts w:hint="eastAsia" w:ascii="Times New Roman" w:hAnsi="Times New Roman" w:cs="Times New Roman"/>
                <w:b w:val="0"/>
                <w:bCs w:val="0"/>
                <w:color w:val="auto"/>
                <w:sz w:val="24"/>
                <w:highlight w:val="none"/>
                <w:u w:val="none"/>
                <w:lang w:val="en-US" w:eastAsia="zh-CN"/>
              </w:rPr>
              <w:t>不</w:t>
            </w:r>
            <w:r>
              <w:rPr>
                <w:rFonts w:hint="default" w:ascii="Times New Roman" w:hAnsi="Times New Roman" w:cs="Times New Roman"/>
                <w:b w:val="0"/>
                <w:bCs w:val="0"/>
                <w:color w:val="auto"/>
                <w:sz w:val="24"/>
                <w:highlight w:val="none"/>
                <w:u w:val="none"/>
                <w:lang w:val="en-US" w:eastAsia="zh-CN"/>
              </w:rPr>
              <w:t>住厂员工生活用水量按</w:t>
            </w:r>
            <w:r>
              <w:rPr>
                <w:rFonts w:hint="eastAsia" w:ascii="Times New Roman" w:hAnsi="Times New Roman" w:cs="Times New Roman"/>
                <w:b w:val="0"/>
                <w:bCs w:val="0"/>
                <w:color w:val="auto"/>
                <w:sz w:val="24"/>
                <w:highlight w:val="none"/>
                <w:u w:val="none"/>
                <w:lang w:val="en-US" w:eastAsia="zh-CN"/>
              </w:rPr>
              <w:t>0.05</w:t>
            </w:r>
            <w:r>
              <w:rPr>
                <w:rFonts w:hint="default" w:ascii="Times New Roman" w:hAnsi="Times New Roman" w:cs="Times New Roman"/>
                <w:b w:val="0"/>
                <w:bCs w:val="0"/>
                <w:color w:val="auto"/>
                <w:sz w:val="24"/>
                <w:highlight w:val="none"/>
                <w:u w:val="none"/>
                <w:lang w:val="en-US" w:eastAsia="zh-CN"/>
              </w:rPr>
              <w:t>m</w:t>
            </w:r>
            <w:r>
              <w:rPr>
                <w:rFonts w:hint="default" w:ascii="Times New Roman" w:hAnsi="Times New Roman" w:cs="Times New Roman"/>
                <w:b w:val="0"/>
                <w:bCs w:val="0"/>
                <w:color w:val="auto"/>
                <w:sz w:val="24"/>
                <w:highlight w:val="none"/>
                <w:u w:val="none"/>
                <w:vertAlign w:val="superscript"/>
                <w:lang w:val="en-US" w:eastAsia="zh-CN"/>
              </w:rPr>
              <w:t>3</w:t>
            </w:r>
            <w:r>
              <w:rPr>
                <w:rFonts w:hint="default" w:ascii="Times New Roman" w:hAnsi="Times New Roman" w:cs="Times New Roman"/>
                <w:b w:val="0"/>
                <w:bCs w:val="0"/>
                <w:color w:val="auto"/>
                <w:sz w:val="24"/>
                <w:highlight w:val="none"/>
                <w:u w:val="none"/>
                <w:lang w:val="en-US" w:eastAsia="zh-CN"/>
              </w:rPr>
              <w:t>/d计，则生活用水量为</w:t>
            </w:r>
            <w:r>
              <w:rPr>
                <w:rFonts w:hint="eastAsia" w:ascii="Times New Roman" w:hAnsi="Times New Roman" w:cs="Times New Roman"/>
                <w:b w:val="0"/>
                <w:bCs w:val="0"/>
                <w:color w:val="auto"/>
                <w:sz w:val="24"/>
                <w:highlight w:val="none"/>
                <w:u w:val="none"/>
                <w:lang w:val="en-US" w:eastAsia="zh-CN"/>
              </w:rPr>
              <w:t>8.5</w:t>
            </w:r>
            <w:r>
              <w:rPr>
                <w:rFonts w:hint="default" w:ascii="Times New Roman" w:hAnsi="Times New Roman" w:cs="Times New Roman"/>
                <w:b w:val="0"/>
                <w:bCs w:val="0"/>
                <w:color w:val="auto"/>
                <w:sz w:val="24"/>
                <w:highlight w:val="none"/>
                <w:u w:val="none"/>
                <w:lang w:val="en-US" w:eastAsia="zh-CN"/>
              </w:rPr>
              <w:t>m</w:t>
            </w:r>
            <w:r>
              <w:rPr>
                <w:rFonts w:hint="default" w:ascii="Times New Roman" w:hAnsi="Times New Roman" w:cs="Times New Roman"/>
                <w:b w:val="0"/>
                <w:bCs w:val="0"/>
                <w:color w:val="auto"/>
                <w:sz w:val="24"/>
                <w:highlight w:val="none"/>
                <w:u w:val="none"/>
                <w:vertAlign w:val="superscript"/>
                <w:lang w:val="en-US" w:eastAsia="zh-CN"/>
              </w:rPr>
              <w:t>3</w:t>
            </w:r>
            <w:r>
              <w:rPr>
                <w:rFonts w:hint="default" w:ascii="Times New Roman" w:hAnsi="Times New Roman" w:cs="Times New Roman"/>
                <w:b w:val="0"/>
                <w:bCs w:val="0"/>
                <w:color w:val="auto"/>
                <w:sz w:val="24"/>
                <w:highlight w:val="none"/>
                <w:u w:val="none"/>
                <w:lang w:val="en-US" w:eastAsia="zh-CN"/>
              </w:rPr>
              <w:t>/d（</w:t>
            </w:r>
            <w:r>
              <w:rPr>
                <w:rFonts w:hint="eastAsia" w:ascii="Times New Roman" w:hAnsi="Times New Roman" w:cs="Times New Roman"/>
                <w:b w:val="0"/>
                <w:bCs w:val="0"/>
                <w:color w:val="auto"/>
                <w:sz w:val="24"/>
                <w:highlight w:val="none"/>
                <w:u w:val="none"/>
                <w:lang w:val="en-US" w:eastAsia="zh-CN"/>
              </w:rPr>
              <w:t>2550</w:t>
            </w:r>
            <w:r>
              <w:rPr>
                <w:rFonts w:hint="default" w:ascii="Times New Roman" w:hAnsi="Times New Roman" w:cs="Times New Roman"/>
                <w:b w:val="0"/>
                <w:bCs w:val="0"/>
                <w:color w:val="auto"/>
                <w:sz w:val="24"/>
                <w:highlight w:val="none"/>
                <w:u w:val="none"/>
                <w:lang w:val="en-US" w:eastAsia="zh-CN"/>
              </w:rPr>
              <w:t>m</w:t>
            </w:r>
            <w:r>
              <w:rPr>
                <w:rFonts w:hint="default" w:ascii="Times New Roman" w:hAnsi="Times New Roman" w:cs="Times New Roman"/>
                <w:b w:val="0"/>
                <w:bCs w:val="0"/>
                <w:color w:val="auto"/>
                <w:sz w:val="24"/>
                <w:highlight w:val="none"/>
                <w:u w:val="none"/>
                <w:vertAlign w:val="superscript"/>
                <w:lang w:val="en-US" w:eastAsia="zh-CN"/>
              </w:rPr>
              <w:t>3</w:t>
            </w:r>
            <w:r>
              <w:rPr>
                <w:rFonts w:hint="default" w:ascii="Times New Roman" w:hAnsi="Times New Roman" w:cs="Times New Roman"/>
                <w:b w:val="0"/>
                <w:bCs w:val="0"/>
                <w:color w:val="auto"/>
                <w:sz w:val="24"/>
                <w:highlight w:val="none"/>
                <w:u w:val="none"/>
                <w:lang w:val="en-US" w:eastAsia="zh-CN"/>
              </w:rPr>
              <w:t>/a）。生活污水产生量以用水量的80%计，则生活污水产生量为</w:t>
            </w:r>
            <w:r>
              <w:rPr>
                <w:rFonts w:hint="eastAsia" w:ascii="Times New Roman" w:hAnsi="Times New Roman" w:cs="Times New Roman"/>
                <w:b w:val="0"/>
                <w:bCs w:val="0"/>
                <w:color w:val="auto"/>
                <w:sz w:val="24"/>
                <w:highlight w:val="none"/>
                <w:u w:val="none"/>
                <w:lang w:val="en-US" w:eastAsia="zh-CN"/>
              </w:rPr>
              <w:t>6.8</w:t>
            </w:r>
            <w:r>
              <w:rPr>
                <w:rFonts w:hint="default" w:ascii="Times New Roman" w:hAnsi="Times New Roman" w:cs="Times New Roman"/>
                <w:b w:val="0"/>
                <w:bCs w:val="0"/>
                <w:color w:val="auto"/>
                <w:sz w:val="24"/>
                <w:highlight w:val="none"/>
                <w:u w:val="none"/>
                <w:lang w:val="en-US" w:eastAsia="zh-CN"/>
              </w:rPr>
              <w:t>m</w:t>
            </w:r>
            <w:r>
              <w:rPr>
                <w:rFonts w:hint="default" w:ascii="Times New Roman" w:hAnsi="Times New Roman" w:cs="Times New Roman"/>
                <w:b w:val="0"/>
                <w:bCs w:val="0"/>
                <w:color w:val="auto"/>
                <w:sz w:val="24"/>
                <w:highlight w:val="none"/>
                <w:u w:val="none"/>
                <w:vertAlign w:val="superscript"/>
                <w:lang w:val="en-US" w:eastAsia="zh-CN"/>
              </w:rPr>
              <w:t>3</w:t>
            </w:r>
            <w:r>
              <w:rPr>
                <w:rFonts w:hint="default" w:ascii="Times New Roman" w:hAnsi="Times New Roman" w:cs="Times New Roman"/>
                <w:b w:val="0"/>
                <w:bCs w:val="0"/>
                <w:color w:val="auto"/>
                <w:sz w:val="24"/>
                <w:highlight w:val="none"/>
                <w:u w:val="none"/>
                <w:lang w:val="en-US" w:eastAsia="zh-CN"/>
              </w:rPr>
              <w:t>/d（</w:t>
            </w:r>
            <w:r>
              <w:rPr>
                <w:rFonts w:hint="eastAsia" w:ascii="Times New Roman" w:hAnsi="Times New Roman" w:cs="Times New Roman"/>
                <w:b w:val="0"/>
                <w:bCs w:val="0"/>
                <w:color w:val="auto"/>
                <w:sz w:val="24"/>
                <w:highlight w:val="none"/>
                <w:u w:val="none"/>
                <w:lang w:val="en-US" w:eastAsia="zh-CN"/>
              </w:rPr>
              <w:t>2040</w:t>
            </w:r>
            <w:r>
              <w:rPr>
                <w:rFonts w:hint="default" w:ascii="Times New Roman" w:hAnsi="Times New Roman" w:cs="Times New Roman"/>
                <w:b w:val="0"/>
                <w:bCs w:val="0"/>
                <w:color w:val="auto"/>
                <w:sz w:val="24"/>
                <w:highlight w:val="none"/>
                <w:u w:val="none"/>
                <w:lang w:val="en-US" w:eastAsia="zh-CN"/>
              </w:rPr>
              <w:t>m</w:t>
            </w:r>
            <w:r>
              <w:rPr>
                <w:rFonts w:hint="default" w:ascii="Times New Roman" w:hAnsi="Times New Roman" w:cs="Times New Roman"/>
                <w:b w:val="0"/>
                <w:bCs w:val="0"/>
                <w:color w:val="auto"/>
                <w:sz w:val="24"/>
                <w:highlight w:val="none"/>
                <w:u w:val="none"/>
                <w:vertAlign w:val="superscript"/>
                <w:lang w:val="en-US" w:eastAsia="zh-CN"/>
              </w:rPr>
              <w:t>3</w:t>
            </w:r>
            <w:r>
              <w:rPr>
                <w:rFonts w:hint="default" w:ascii="Times New Roman" w:hAnsi="Times New Roman" w:cs="Times New Roman"/>
                <w:b w:val="0"/>
                <w:bCs w:val="0"/>
                <w:color w:val="auto"/>
                <w:sz w:val="24"/>
                <w:highlight w:val="none"/>
                <w:u w:val="none"/>
                <w:lang w:val="en-US" w:eastAsia="zh-CN"/>
              </w:rPr>
              <w:t>/a）</w:t>
            </w:r>
            <w:r>
              <w:rPr>
                <w:rFonts w:hint="default" w:ascii="Times New Roman" w:hAnsi="Times New Roman" w:cs="Times New Roman"/>
                <w:color w:val="auto"/>
                <w:szCs w:val="23"/>
                <w:lang w:val="en-US" w:eastAsia="zh-CN" w:bidi="ar"/>
              </w:rPr>
              <w:t>。</w:t>
            </w:r>
            <w:r>
              <w:rPr>
                <w:rFonts w:hint="eastAsia" w:ascii="Times New Roman" w:hAnsi="Times New Roman" w:cs="Times New Roman"/>
                <w:color w:val="auto"/>
                <w:szCs w:val="23"/>
                <w:lang w:val="en-US" w:eastAsia="zh-CN" w:bidi="ar"/>
              </w:rPr>
              <w:t>项目生活污水经化粪池处理后委托环卫部门定期抽运处置</w:t>
            </w:r>
            <w:r>
              <w:rPr>
                <w:rFonts w:hint="default" w:ascii="Times New Roman" w:hAnsi="Times New Roman" w:cs="Times New Roman"/>
                <w:color w:val="auto"/>
                <w:kern w:val="2"/>
                <w:lang w:bidi="ar"/>
              </w:rPr>
              <w:t>。项目生活污水产排情况见下表：</w:t>
            </w:r>
          </w:p>
          <w:p w14:paraId="085CD12F">
            <w:pPr>
              <w:widowControl w:val="0"/>
              <w:jc w:val="center"/>
              <w:rPr>
                <w:rFonts w:hint="default" w:ascii="Times New Roman" w:hAnsi="Times New Roman" w:cs="Times New Roman"/>
                <w:b/>
                <w:bCs/>
                <w:color w:val="auto"/>
                <w:kern w:val="2"/>
                <w:sz w:val="21"/>
                <w:szCs w:val="21"/>
              </w:rPr>
            </w:pPr>
            <w:r>
              <w:rPr>
                <w:rFonts w:hint="default" w:ascii="Times New Roman" w:hAnsi="Times New Roman" w:cs="Times New Roman"/>
                <w:b/>
                <w:bCs/>
                <w:color w:val="auto"/>
                <w:kern w:val="2"/>
                <w:sz w:val="21"/>
                <w:szCs w:val="21"/>
              </w:rPr>
              <w:t>表4-1</w:t>
            </w:r>
            <w:r>
              <w:rPr>
                <w:rFonts w:hint="eastAsia" w:ascii="Times New Roman" w:hAnsi="Times New Roman" w:cs="Times New Roman"/>
                <w:b/>
                <w:bCs/>
                <w:color w:val="auto"/>
                <w:kern w:val="2"/>
                <w:sz w:val="21"/>
                <w:szCs w:val="21"/>
                <w:lang w:val="en-US" w:eastAsia="zh-CN"/>
              </w:rPr>
              <w:t>0</w:t>
            </w:r>
            <w:r>
              <w:rPr>
                <w:rFonts w:hint="default" w:ascii="Times New Roman" w:hAnsi="Times New Roman" w:cs="Times New Roman"/>
                <w:b/>
                <w:bCs/>
                <w:color w:val="auto"/>
                <w:kern w:val="2"/>
                <w:sz w:val="21"/>
                <w:szCs w:val="21"/>
              </w:rPr>
              <w:t xml:space="preserve">  项目</w:t>
            </w:r>
            <w:r>
              <w:rPr>
                <w:rFonts w:hint="eastAsia" w:ascii="Times New Roman" w:hAnsi="Times New Roman" w:cs="Times New Roman"/>
                <w:b/>
                <w:bCs/>
                <w:color w:val="auto"/>
                <w:kern w:val="2"/>
                <w:sz w:val="21"/>
                <w:szCs w:val="21"/>
                <w:lang w:val="en-US" w:eastAsia="zh-CN"/>
              </w:rPr>
              <w:t>职工</w:t>
            </w:r>
            <w:r>
              <w:rPr>
                <w:rFonts w:hint="default" w:ascii="Times New Roman" w:hAnsi="Times New Roman" w:cs="Times New Roman"/>
                <w:b/>
                <w:bCs/>
                <w:color w:val="auto"/>
                <w:kern w:val="2"/>
                <w:sz w:val="21"/>
                <w:szCs w:val="21"/>
              </w:rPr>
              <w:t>生活污水</w:t>
            </w:r>
            <w:r>
              <w:rPr>
                <w:rFonts w:hint="default" w:ascii="Times New Roman" w:hAnsi="Times New Roman" w:cs="Times New Roman"/>
                <w:b/>
                <w:bCs/>
                <w:color w:val="auto"/>
                <w:kern w:val="2"/>
                <w:sz w:val="21"/>
                <w:szCs w:val="21"/>
                <w:lang w:val="en-US" w:eastAsia="zh-CN"/>
              </w:rPr>
              <w:t>主要污染物产生</w:t>
            </w:r>
            <w:r>
              <w:rPr>
                <w:rFonts w:hint="default" w:ascii="Times New Roman" w:hAnsi="Times New Roman" w:cs="Times New Roman"/>
                <w:b/>
                <w:bCs/>
                <w:color w:val="auto"/>
                <w:kern w:val="2"/>
                <w:sz w:val="21"/>
                <w:szCs w:val="21"/>
              </w:rPr>
              <w:t>情况一览表</w:t>
            </w:r>
          </w:p>
          <w:tbl>
            <w:tblPr>
              <w:tblStyle w:val="4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114"/>
              <w:gridCol w:w="2009"/>
              <w:gridCol w:w="1090"/>
              <w:gridCol w:w="1198"/>
              <w:gridCol w:w="1324"/>
              <w:gridCol w:w="1335"/>
            </w:tblGrid>
            <w:tr w14:paraId="0E47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3" w:type="pct"/>
                  <w:vAlign w:val="center"/>
                </w:tcPr>
                <w:p w14:paraId="30596FBA">
                  <w:pPr>
                    <w:pStyle w:val="234"/>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污水量</w:t>
                  </w:r>
                </w:p>
              </w:tc>
              <w:tc>
                <w:tcPr>
                  <w:tcW w:w="1682" w:type="pct"/>
                  <w:gridSpan w:val="2"/>
                  <w:vAlign w:val="center"/>
                </w:tcPr>
                <w:p w14:paraId="390BDCA2">
                  <w:pPr>
                    <w:pStyle w:val="234"/>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项目</w:t>
                  </w:r>
                </w:p>
              </w:tc>
              <w:tc>
                <w:tcPr>
                  <w:tcW w:w="587" w:type="pct"/>
                  <w:vAlign w:val="center"/>
                </w:tcPr>
                <w:p w14:paraId="20238FBF">
                  <w:pPr>
                    <w:pStyle w:val="234"/>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COD</w:t>
                  </w:r>
                  <w:r>
                    <w:rPr>
                      <w:rFonts w:hint="default" w:ascii="Times New Roman" w:hAnsi="Times New Roman" w:cs="Times New Roman"/>
                      <w:b/>
                      <w:bCs/>
                      <w:color w:val="auto"/>
                      <w:sz w:val="21"/>
                      <w:szCs w:val="21"/>
                      <w:u w:val="none"/>
                      <w:vertAlign w:val="subscript"/>
                    </w:rPr>
                    <w:t>Cr</w:t>
                  </w:r>
                </w:p>
              </w:tc>
              <w:tc>
                <w:tcPr>
                  <w:tcW w:w="645" w:type="pct"/>
                  <w:vAlign w:val="center"/>
                </w:tcPr>
                <w:p w14:paraId="2EB24512">
                  <w:pPr>
                    <w:pStyle w:val="234"/>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BOD</w:t>
                  </w:r>
                  <w:r>
                    <w:rPr>
                      <w:rFonts w:hint="default" w:ascii="Times New Roman" w:hAnsi="Times New Roman" w:cs="Times New Roman"/>
                      <w:b/>
                      <w:bCs/>
                      <w:color w:val="auto"/>
                      <w:sz w:val="21"/>
                      <w:szCs w:val="21"/>
                      <w:u w:val="none"/>
                      <w:vertAlign w:val="subscript"/>
                    </w:rPr>
                    <w:t>5</w:t>
                  </w:r>
                </w:p>
              </w:tc>
              <w:tc>
                <w:tcPr>
                  <w:tcW w:w="713" w:type="pct"/>
                  <w:vAlign w:val="center"/>
                </w:tcPr>
                <w:p w14:paraId="5103DC9F">
                  <w:pPr>
                    <w:pStyle w:val="234"/>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SS</w:t>
                  </w:r>
                </w:p>
              </w:tc>
              <w:tc>
                <w:tcPr>
                  <w:tcW w:w="718" w:type="pct"/>
                  <w:vAlign w:val="center"/>
                </w:tcPr>
                <w:p w14:paraId="7FE68AC8">
                  <w:pPr>
                    <w:pStyle w:val="234"/>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NH</w:t>
                  </w:r>
                  <w:r>
                    <w:rPr>
                      <w:rFonts w:hint="default" w:ascii="Times New Roman" w:hAnsi="Times New Roman" w:cs="Times New Roman"/>
                      <w:b/>
                      <w:bCs/>
                      <w:color w:val="auto"/>
                      <w:sz w:val="21"/>
                      <w:szCs w:val="21"/>
                      <w:u w:val="none"/>
                      <w:vertAlign w:val="subscript"/>
                    </w:rPr>
                    <w:t>3</w:t>
                  </w:r>
                  <w:r>
                    <w:rPr>
                      <w:rFonts w:hint="default" w:ascii="Times New Roman" w:hAnsi="Times New Roman" w:cs="Times New Roman"/>
                      <w:b/>
                      <w:bCs/>
                      <w:color w:val="auto"/>
                      <w:sz w:val="21"/>
                      <w:szCs w:val="21"/>
                      <w:u w:val="none"/>
                    </w:rPr>
                    <w:t>-N</w:t>
                  </w:r>
                </w:p>
              </w:tc>
            </w:tr>
            <w:tr w14:paraId="52EA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3" w:type="pct"/>
                  <w:vMerge w:val="restart"/>
                  <w:vAlign w:val="center"/>
                </w:tcPr>
                <w:p w14:paraId="72BE119E">
                  <w:pPr>
                    <w:pStyle w:val="234"/>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2040</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3</w:t>
                  </w:r>
                  <w:r>
                    <w:rPr>
                      <w:rFonts w:hint="default" w:ascii="Times New Roman" w:hAnsi="Times New Roman" w:cs="Times New Roman"/>
                      <w:color w:val="auto"/>
                      <w:sz w:val="21"/>
                      <w:szCs w:val="21"/>
                      <w:u w:val="none"/>
                    </w:rPr>
                    <w:t>/a</w:t>
                  </w:r>
                </w:p>
              </w:tc>
              <w:tc>
                <w:tcPr>
                  <w:tcW w:w="600" w:type="pct"/>
                  <w:vMerge w:val="restart"/>
                  <w:vAlign w:val="center"/>
                </w:tcPr>
                <w:p w14:paraId="3E89C6A9">
                  <w:pPr>
                    <w:pStyle w:val="234"/>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处理前</w:t>
                  </w:r>
                </w:p>
              </w:tc>
              <w:tc>
                <w:tcPr>
                  <w:tcW w:w="1082" w:type="pct"/>
                  <w:vAlign w:val="center"/>
                </w:tcPr>
                <w:p w14:paraId="48218731">
                  <w:pPr>
                    <w:pStyle w:val="234"/>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产生浓度（mg/L）</w:t>
                  </w:r>
                </w:p>
              </w:tc>
              <w:tc>
                <w:tcPr>
                  <w:tcW w:w="587" w:type="pct"/>
                  <w:vAlign w:val="center"/>
                </w:tcPr>
                <w:p w14:paraId="10F7A172">
                  <w:pPr>
                    <w:pStyle w:val="234"/>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350</w:t>
                  </w:r>
                </w:p>
              </w:tc>
              <w:tc>
                <w:tcPr>
                  <w:tcW w:w="645" w:type="pct"/>
                  <w:vAlign w:val="center"/>
                </w:tcPr>
                <w:p w14:paraId="1EEBDD7C">
                  <w:pPr>
                    <w:pStyle w:val="234"/>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250</w:t>
                  </w:r>
                </w:p>
              </w:tc>
              <w:tc>
                <w:tcPr>
                  <w:tcW w:w="713" w:type="pct"/>
                  <w:vAlign w:val="center"/>
                </w:tcPr>
                <w:p w14:paraId="65AED4C8">
                  <w:pPr>
                    <w:pStyle w:val="234"/>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250</w:t>
                  </w:r>
                </w:p>
              </w:tc>
              <w:tc>
                <w:tcPr>
                  <w:tcW w:w="718" w:type="pct"/>
                  <w:vAlign w:val="center"/>
                </w:tcPr>
                <w:p w14:paraId="4B37CB7C">
                  <w:pPr>
                    <w:pStyle w:val="234"/>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35</w:t>
                  </w:r>
                </w:p>
              </w:tc>
            </w:tr>
            <w:tr w14:paraId="4D0F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3" w:type="pct"/>
                  <w:vMerge w:val="continue"/>
                  <w:vAlign w:val="center"/>
                </w:tcPr>
                <w:p w14:paraId="4D233465">
                  <w:pPr>
                    <w:pStyle w:val="234"/>
                    <w:rPr>
                      <w:rFonts w:hint="default" w:ascii="Times New Roman" w:hAnsi="Times New Roman" w:cs="Times New Roman"/>
                      <w:color w:val="auto"/>
                      <w:sz w:val="21"/>
                      <w:szCs w:val="21"/>
                      <w:u w:val="none"/>
                    </w:rPr>
                  </w:pPr>
                </w:p>
              </w:tc>
              <w:tc>
                <w:tcPr>
                  <w:tcW w:w="600" w:type="pct"/>
                  <w:vMerge w:val="continue"/>
                  <w:vAlign w:val="center"/>
                </w:tcPr>
                <w:p w14:paraId="473AA7D2">
                  <w:pPr>
                    <w:pStyle w:val="234"/>
                    <w:rPr>
                      <w:rFonts w:hint="default" w:ascii="Times New Roman" w:hAnsi="Times New Roman" w:cs="Times New Roman"/>
                      <w:color w:val="auto"/>
                      <w:sz w:val="21"/>
                      <w:szCs w:val="21"/>
                      <w:u w:val="none"/>
                    </w:rPr>
                  </w:pPr>
                </w:p>
              </w:tc>
              <w:tc>
                <w:tcPr>
                  <w:tcW w:w="1082" w:type="pct"/>
                  <w:vAlign w:val="center"/>
                </w:tcPr>
                <w:p w14:paraId="30BECE04">
                  <w:pPr>
                    <w:pStyle w:val="234"/>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产生量（t/a）</w:t>
                  </w:r>
                </w:p>
              </w:tc>
              <w:tc>
                <w:tcPr>
                  <w:tcW w:w="587" w:type="pct"/>
                  <w:vAlign w:val="center"/>
                </w:tcPr>
                <w:p w14:paraId="0BB4970B">
                  <w:pPr>
                    <w:keepNext w:val="0"/>
                    <w:keepLines w:val="0"/>
                    <w:widowControl/>
                    <w:suppressLineNumbers w:val="0"/>
                    <w:jc w:val="center"/>
                    <w:textAlignment w:val="center"/>
                    <w:rPr>
                      <w:rFonts w:hint="default" w:ascii="Times New Roman" w:hAnsi="Times New Roman" w:cs="Times New Roman"/>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cs="Times New Roman"/>
                      <w:i w:val="0"/>
                      <w:iCs w:val="0"/>
                      <w:color w:val="000000"/>
                      <w:kern w:val="0"/>
                      <w:sz w:val="21"/>
                      <w:szCs w:val="21"/>
                      <w:u w:val="none"/>
                      <w:lang w:val="en-US" w:eastAsia="zh-CN" w:bidi="ar"/>
                    </w:rPr>
                    <w:t>714</w:t>
                  </w:r>
                </w:p>
              </w:tc>
              <w:tc>
                <w:tcPr>
                  <w:tcW w:w="645" w:type="pct"/>
                  <w:vAlign w:val="center"/>
                </w:tcPr>
                <w:p w14:paraId="7B667DD3">
                  <w:pPr>
                    <w:keepNext w:val="0"/>
                    <w:keepLines w:val="0"/>
                    <w:widowControl/>
                    <w:suppressLineNumbers w:val="0"/>
                    <w:jc w:val="center"/>
                    <w:textAlignment w:val="center"/>
                    <w:rPr>
                      <w:rFonts w:hint="default" w:ascii="Times New Roman" w:hAnsi="Times New Roman" w:cs="Times New Roman"/>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cs="Times New Roman"/>
                      <w:i w:val="0"/>
                      <w:iCs w:val="0"/>
                      <w:color w:val="000000"/>
                      <w:kern w:val="0"/>
                      <w:sz w:val="21"/>
                      <w:szCs w:val="21"/>
                      <w:u w:val="none"/>
                      <w:lang w:val="en-US" w:eastAsia="zh-CN" w:bidi="ar"/>
                    </w:rPr>
                    <w:t>51</w:t>
                  </w:r>
                </w:p>
              </w:tc>
              <w:tc>
                <w:tcPr>
                  <w:tcW w:w="713" w:type="pct"/>
                  <w:vAlign w:val="center"/>
                </w:tcPr>
                <w:p w14:paraId="75635D2C">
                  <w:pPr>
                    <w:keepNext w:val="0"/>
                    <w:keepLines w:val="0"/>
                    <w:widowControl/>
                    <w:suppressLineNumbers w:val="0"/>
                    <w:jc w:val="center"/>
                    <w:textAlignment w:val="center"/>
                    <w:rPr>
                      <w:rFonts w:hint="default" w:ascii="Times New Roman" w:hAnsi="Times New Roman" w:cs="Times New Roman"/>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cs="Times New Roman"/>
                      <w:i w:val="0"/>
                      <w:iCs w:val="0"/>
                      <w:color w:val="000000"/>
                      <w:kern w:val="0"/>
                      <w:sz w:val="21"/>
                      <w:szCs w:val="21"/>
                      <w:u w:val="none"/>
                      <w:lang w:val="en-US" w:eastAsia="zh-CN" w:bidi="ar"/>
                    </w:rPr>
                    <w:t>51</w:t>
                  </w:r>
                </w:p>
              </w:tc>
              <w:tc>
                <w:tcPr>
                  <w:tcW w:w="718" w:type="pct"/>
                  <w:vAlign w:val="center"/>
                </w:tcPr>
                <w:p w14:paraId="3A0A2BB8">
                  <w:pPr>
                    <w:keepNext w:val="0"/>
                    <w:keepLines w:val="0"/>
                    <w:widowControl/>
                    <w:suppressLineNumbers w:val="0"/>
                    <w:jc w:val="center"/>
                    <w:textAlignment w:val="center"/>
                    <w:rPr>
                      <w:rFonts w:hint="default" w:ascii="Times New Roman" w:hAnsi="Times New Roman" w:cs="Times New Roman"/>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ascii="Times New Roman" w:hAnsi="Times New Roman" w:cs="Times New Roman"/>
                      <w:i w:val="0"/>
                      <w:iCs w:val="0"/>
                      <w:color w:val="000000"/>
                      <w:kern w:val="0"/>
                      <w:sz w:val="21"/>
                      <w:szCs w:val="21"/>
                      <w:u w:val="none"/>
                      <w:lang w:val="en-US" w:eastAsia="zh-CN" w:bidi="ar"/>
                    </w:rPr>
                    <w:t>714</w:t>
                  </w:r>
                </w:p>
              </w:tc>
            </w:tr>
            <w:tr w14:paraId="7053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3" w:type="pct"/>
                  <w:vMerge w:val="continue"/>
                  <w:vAlign w:val="center"/>
                </w:tcPr>
                <w:p w14:paraId="70A41D94">
                  <w:pPr>
                    <w:pStyle w:val="234"/>
                    <w:rPr>
                      <w:rFonts w:hint="default" w:ascii="Times New Roman" w:hAnsi="Times New Roman" w:cs="Times New Roman"/>
                      <w:color w:val="auto"/>
                      <w:sz w:val="21"/>
                      <w:szCs w:val="21"/>
                      <w:u w:val="none"/>
                    </w:rPr>
                  </w:pPr>
                </w:p>
              </w:tc>
              <w:tc>
                <w:tcPr>
                  <w:tcW w:w="600" w:type="pct"/>
                  <w:vAlign w:val="center"/>
                </w:tcPr>
                <w:p w14:paraId="013C661D">
                  <w:pPr>
                    <w:pStyle w:val="234"/>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处理措施</w:t>
                  </w:r>
                </w:p>
              </w:tc>
              <w:tc>
                <w:tcPr>
                  <w:tcW w:w="3746" w:type="pct"/>
                  <w:gridSpan w:val="5"/>
                  <w:vAlign w:val="center"/>
                </w:tcPr>
                <w:p w14:paraId="4DF9689C">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三级化粪池处理</w:t>
                  </w:r>
                </w:p>
              </w:tc>
            </w:tr>
            <w:tr w14:paraId="6264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3" w:type="pct"/>
                  <w:vMerge w:val="continue"/>
                  <w:vAlign w:val="center"/>
                </w:tcPr>
                <w:p w14:paraId="21CAFE75">
                  <w:pPr>
                    <w:pStyle w:val="234"/>
                    <w:rPr>
                      <w:rFonts w:hint="default" w:ascii="Times New Roman" w:hAnsi="Times New Roman" w:cs="Times New Roman"/>
                      <w:color w:val="auto"/>
                      <w:sz w:val="21"/>
                      <w:szCs w:val="21"/>
                      <w:u w:val="none"/>
                    </w:rPr>
                  </w:pPr>
                </w:p>
              </w:tc>
              <w:tc>
                <w:tcPr>
                  <w:tcW w:w="600" w:type="pct"/>
                  <w:vMerge w:val="restart"/>
                  <w:vAlign w:val="center"/>
                </w:tcPr>
                <w:p w14:paraId="1A2A46CA">
                  <w:pPr>
                    <w:pStyle w:val="234"/>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处理后</w:t>
                  </w:r>
                </w:p>
              </w:tc>
              <w:tc>
                <w:tcPr>
                  <w:tcW w:w="1082" w:type="pct"/>
                  <w:vAlign w:val="center"/>
                </w:tcPr>
                <w:p w14:paraId="5065F6B7">
                  <w:pPr>
                    <w:pStyle w:val="234"/>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排放浓度（mg/L）</w:t>
                  </w:r>
                </w:p>
              </w:tc>
              <w:tc>
                <w:tcPr>
                  <w:tcW w:w="587" w:type="pct"/>
                  <w:vAlign w:val="center"/>
                </w:tcPr>
                <w:p w14:paraId="5C864071">
                  <w:pPr>
                    <w:pStyle w:val="234"/>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250</w:t>
                  </w:r>
                </w:p>
              </w:tc>
              <w:tc>
                <w:tcPr>
                  <w:tcW w:w="645" w:type="pct"/>
                  <w:vAlign w:val="center"/>
                </w:tcPr>
                <w:p w14:paraId="7846F96D">
                  <w:pPr>
                    <w:pStyle w:val="234"/>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150</w:t>
                  </w:r>
                </w:p>
              </w:tc>
              <w:tc>
                <w:tcPr>
                  <w:tcW w:w="713" w:type="pct"/>
                  <w:vAlign w:val="center"/>
                </w:tcPr>
                <w:p w14:paraId="674B5BD2">
                  <w:pPr>
                    <w:pStyle w:val="234"/>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150</w:t>
                  </w:r>
                </w:p>
              </w:tc>
              <w:tc>
                <w:tcPr>
                  <w:tcW w:w="718" w:type="pct"/>
                  <w:vAlign w:val="center"/>
                </w:tcPr>
                <w:p w14:paraId="60AB9132">
                  <w:pPr>
                    <w:pStyle w:val="234"/>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30</w:t>
                  </w:r>
                </w:p>
              </w:tc>
            </w:tr>
            <w:tr w14:paraId="60AD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3" w:type="pct"/>
                  <w:vMerge w:val="continue"/>
                  <w:vAlign w:val="center"/>
                </w:tcPr>
                <w:p w14:paraId="67620568">
                  <w:pPr>
                    <w:pStyle w:val="234"/>
                    <w:rPr>
                      <w:rFonts w:hint="default" w:ascii="Times New Roman" w:hAnsi="Times New Roman" w:cs="Times New Roman"/>
                      <w:color w:val="auto"/>
                      <w:sz w:val="21"/>
                      <w:szCs w:val="21"/>
                      <w:u w:val="none"/>
                    </w:rPr>
                  </w:pPr>
                </w:p>
              </w:tc>
              <w:tc>
                <w:tcPr>
                  <w:tcW w:w="600" w:type="pct"/>
                  <w:vMerge w:val="continue"/>
                  <w:vAlign w:val="center"/>
                </w:tcPr>
                <w:p w14:paraId="7D9DDA4D">
                  <w:pPr>
                    <w:pStyle w:val="234"/>
                    <w:rPr>
                      <w:rFonts w:hint="default" w:ascii="Times New Roman" w:hAnsi="Times New Roman" w:cs="Times New Roman"/>
                      <w:color w:val="auto"/>
                      <w:sz w:val="21"/>
                      <w:szCs w:val="21"/>
                      <w:u w:val="none"/>
                    </w:rPr>
                  </w:pPr>
                </w:p>
              </w:tc>
              <w:tc>
                <w:tcPr>
                  <w:tcW w:w="1082" w:type="pct"/>
                  <w:vAlign w:val="center"/>
                </w:tcPr>
                <w:p w14:paraId="7FC552D4">
                  <w:pPr>
                    <w:pStyle w:val="234"/>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排放量（t/a）</w:t>
                  </w:r>
                </w:p>
              </w:tc>
              <w:tc>
                <w:tcPr>
                  <w:tcW w:w="1090" w:type="dxa"/>
                  <w:vAlign w:val="center"/>
                </w:tcPr>
                <w:p w14:paraId="64362953">
                  <w:pPr>
                    <w:keepNext w:val="0"/>
                    <w:keepLines w:val="0"/>
                    <w:widowControl/>
                    <w:suppressLineNumbers w:val="0"/>
                    <w:jc w:val="center"/>
                    <w:textAlignment w:val="center"/>
                    <w:rPr>
                      <w:rFonts w:hint="default" w:ascii="Times New Roman" w:hAnsi="Times New Roman" w:cs="Times New Roman"/>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cs="Times New Roman"/>
                      <w:i w:val="0"/>
                      <w:iCs w:val="0"/>
                      <w:color w:val="000000"/>
                      <w:kern w:val="0"/>
                      <w:sz w:val="21"/>
                      <w:szCs w:val="21"/>
                      <w:u w:val="none"/>
                      <w:lang w:val="en-US" w:eastAsia="zh-CN" w:bidi="ar"/>
                    </w:rPr>
                    <w:t>51</w:t>
                  </w:r>
                </w:p>
              </w:tc>
              <w:tc>
                <w:tcPr>
                  <w:tcW w:w="1199" w:type="dxa"/>
                  <w:vAlign w:val="center"/>
                </w:tcPr>
                <w:p w14:paraId="0A516A2C">
                  <w:pPr>
                    <w:keepNext w:val="0"/>
                    <w:keepLines w:val="0"/>
                    <w:widowControl/>
                    <w:suppressLineNumbers w:val="0"/>
                    <w:jc w:val="center"/>
                    <w:textAlignment w:val="center"/>
                    <w:rPr>
                      <w:rFonts w:hint="default" w:ascii="Times New Roman" w:hAnsi="Times New Roman" w:cs="Times New Roman"/>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cs="Times New Roman"/>
                      <w:i w:val="0"/>
                      <w:iCs w:val="0"/>
                      <w:color w:val="000000"/>
                      <w:kern w:val="0"/>
                      <w:sz w:val="21"/>
                      <w:szCs w:val="21"/>
                      <w:u w:val="none"/>
                      <w:lang w:val="en-US" w:eastAsia="zh-CN" w:bidi="ar"/>
                    </w:rPr>
                    <w:t>306</w:t>
                  </w:r>
                </w:p>
              </w:tc>
              <w:tc>
                <w:tcPr>
                  <w:tcW w:w="1324" w:type="dxa"/>
                  <w:vAlign w:val="center"/>
                </w:tcPr>
                <w:p w14:paraId="730BE0F8">
                  <w:pPr>
                    <w:keepNext w:val="0"/>
                    <w:keepLines w:val="0"/>
                    <w:widowControl/>
                    <w:suppressLineNumbers w:val="0"/>
                    <w:jc w:val="center"/>
                    <w:textAlignment w:val="center"/>
                    <w:rPr>
                      <w:rFonts w:hint="default" w:ascii="Times New Roman" w:hAnsi="Times New Roman" w:cs="Times New Roman"/>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cs="Times New Roman"/>
                      <w:i w:val="0"/>
                      <w:iCs w:val="0"/>
                      <w:color w:val="000000"/>
                      <w:kern w:val="0"/>
                      <w:sz w:val="21"/>
                      <w:szCs w:val="21"/>
                      <w:u w:val="none"/>
                      <w:lang w:val="en-US" w:eastAsia="zh-CN" w:bidi="ar"/>
                    </w:rPr>
                    <w:t>306</w:t>
                  </w:r>
                </w:p>
              </w:tc>
              <w:tc>
                <w:tcPr>
                  <w:tcW w:w="1333" w:type="dxa"/>
                  <w:vAlign w:val="center"/>
                </w:tcPr>
                <w:p w14:paraId="4569D091">
                  <w:pPr>
                    <w:keepNext w:val="0"/>
                    <w:keepLines w:val="0"/>
                    <w:widowControl/>
                    <w:suppressLineNumbers w:val="0"/>
                    <w:jc w:val="center"/>
                    <w:textAlignment w:val="center"/>
                    <w:rPr>
                      <w:rFonts w:hint="default" w:ascii="Times New Roman" w:hAnsi="Times New Roman" w:cs="Times New Roman"/>
                      <w:color w:val="auto"/>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ascii="Times New Roman" w:hAnsi="Times New Roman" w:cs="Times New Roman"/>
                      <w:i w:val="0"/>
                      <w:iCs w:val="0"/>
                      <w:color w:val="000000"/>
                      <w:kern w:val="0"/>
                      <w:sz w:val="21"/>
                      <w:szCs w:val="21"/>
                      <w:u w:val="none"/>
                      <w:lang w:val="en-US" w:eastAsia="zh-CN" w:bidi="ar"/>
                    </w:rPr>
                    <w:t>612</w:t>
                  </w:r>
                </w:p>
              </w:tc>
            </w:tr>
            <w:tr w14:paraId="43A6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3" w:type="pct"/>
                  <w:vMerge w:val="continue"/>
                  <w:vAlign w:val="center"/>
                </w:tcPr>
                <w:p w14:paraId="00E985A5">
                  <w:pPr>
                    <w:pStyle w:val="234"/>
                    <w:rPr>
                      <w:rFonts w:hint="default" w:ascii="Times New Roman" w:hAnsi="Times New Roman" w:cs="Times New Roman"/>
                      <w:color w:val="auto"/>
                      <w:sz w:val="21"/>
                      <w:szCs w:val="21"/>
                      <w:u w:val="none"/>
                    </w:rPr>
                  </w:pPr>
                </w:p>
              </w:tc>
              <w:tc>
                <w:tcPr>
                  <w:tcW w:w="600" w:type="pct"/>
                  <w:vAlign w:val="center"/>
                </w:tcPr>
                <w:p w14:paraId="04BFAC8F">
                  <w:pPr>
                    <w:pStyle w:val="234"/>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处理去向</w:t>
                  </w:r>
                </w:p>
              </w:tc>
              <w:tc>
                <w:tcPr>
                  <w:tcW w:w="3746" w:type="pct"/>
                  <w:gridSpan w:val="5"/>
                  <w:vAlign w:val="center"/>
                </w:tcPr>
                <w:p w14:paraId="68AC3E4E">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委托环卫部门定期抽运处置</w:t>
                  </w:r>
                </w:p>
              </w:tc>
            </w:tr>
          </w:tbl>
          <w:p w14:paraId="497DC78D">
            <w:pPr>
              <w:widowControl w:val="0"/>
              <w:spacing w:line="360" w:lineRule="auto"/>
              <w:ind w:left="480"/>
              <w:contextualSpacing/>
              <w:jc w:val="both"/>
              <w:rPr>
                <w:rFonts w:hint="default" w:ascii="Times New Roman" w:hAnsi="Times New Roman" w:cs="Times New Roman"/>
                <w:b/>
                <w:bCs/>
                <w:color w:val="auto"/>
                <w:kern w:val="2"/>
                <w:lang w:bidi="ar"/>
              </w:rPr>
            </w:pPr>
            <w:r>
              <w:rPr>
                <w:rFonts w:hint="eastAsia" w:ascii="Times New Roman" w:hAnsi="Times New Roman" w:cs="Times New Roman"/>
                <w:b/>
                <w:bCs/>
                <w:color w:val="auto"/>
                <w:kern w:val="2"/>
                <w:lang w:val="en-US" w:eastAsia="zh-CN" w:bidi="ar"/>
              </w:rPr>
              <w:t>2、</w:t>
            </w:r>
            <w:r>
              <w:rPr>
                <w:rFonts w:hint="default" w:ascii="Times New Roman" w:hAnsi="Times New Roman" w:cs="Times New Roman"/>
                <w:b/>
                <w:bCs/>
                <w:color w:val="auto"/>
                <w:kern w:val="2"/>
                <w:lang w:bidi="ar"/>
              </w:rPr>
              <w:t>废水</w:t>
            </w:r>
            <w:r>
              <w:rPr>
                <w:rFonts w:hint="eastAsia" w:ascii="Times New Roman" w:hAnsi="Times New Roman" w:cs="Times New Roman"/>
                <w:b/>
                <w:bCs/>
                <w:color w:val="auto"/>
                <w:kern w:val="2"/>
                <w:lang w:val="en-US" w:eastAsia="zh-CN" w:bidi="ar"/>
              </w:rPr>
              <w:t>处理环境影响</w:t>
            </w:r>
            <w:r>
              <w:rPr>
                <w:rFonts w:hint="default" w:ascii="Times New Roman" w:hAnsi="Times New Roman" w:cs="Times New Roman"/>
                <w:b/>
                <w:bCs/>
                <w:color w:val="auto"/>
                <w:kern w:val="2"/>
                <w:lang w:bidi="ar"/>
              </w:rPr>
              <w:t>分析</w:t>
            </w:r>
          </w:p>
          <w:p w14:paraId="67E29F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spacing w:val="0"/>
                <w:kern w:val="2"/>
                <w:position w:val="0"/>
                <w:sz w:val="24"/>
                <w:szCs w:val="24"/>
                <w:lang w:val="en-US" w:eastAsia="zh-CN" w:bidi="ar-SA"/>
              </w:rPr>
            </w:pPr>
            <w:r>
              <w:rPr>
                <w:rFonts w:hint="eastAsia" w:ascii="Times New Roman" w:hAnsi="Times New Roman" w:eastAsia="宋体" w:cs="Times New Roman"/>
                <w:color w:val="000000"/>
                <w:spacing w:val="0"/>
                <w:kern w:val="2"/>
                <w:position w:val="0"/>
                <w:sz w:val="24"/>
                <w:szCs w:val="24"/>
                <w:lang w:val="en-US" w:eastAsia="zh-CN" w:bidi="ar-SA"/>
              </w:rPr>
              <w:t>（1）根据《排污许可证申请与核发技术规范—水泥工业》附录C水泥工业废水污染防治可行技术表：“辅助生产废水、设备冷却排污水、循环冷却排污水‘循环回用’可行技术为‘经过滤、沉淀、上浮、冷却等处理后回用’”。</w:t>
            </w:r>
          </w:p>
          <w:p w14:paraId="3B8B06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spacing w:val="0"/>
                <w:kern w:val="2"/>
                <w:position w:val="0"/>
                <w:sz w:val="24"/>
                <w:szCs w:val="24"/>
                <w:lang w:val="en-US" w:eastAsia="zh-CN" w:bidi="ar-SA"/>
              </w:rPr>
            </w:pPr>
            <w:r>
              <w:rPr>
                <w:rFonts w:hint="eastAsia" w:ascii="Times New Roman" w:hAnsi="Times New Roman" w:eastAsia="宋体" w:cs="Times New Roman"/>
                <w:color w:val="000000"/>
                <w:spacing w:val="0"/>
                <w:kern w:val="2"/>
                <w:position w:val="0"/>
                <w:sz w:val="24"/>
                <w:szCs w:val="24"/>
                <w:lang w:val="en-US" w:eastAsia="zh-CN" w:bidi="ar-SA"/>
              </w:rPr>
              <w:t>本项目搅拌机清洗废水、运输车辆洗罐清洗废水、实验室废水均经过厂区六级沉淀池进行沉淀处理，处理后回用，为可行技术。本项目日产生废水量为10.16</w:t>
            </w:r>
            <w:r>
              <w:rPr>
                <w:rFonts w:hint="default" w:ascii="Times New Roman" w:hAnsi="Times New Roman" w:eastAsia="宋体" w:cs="Times New Roman"/>
                <w:color w:val="000000"/>
                <w:spacing w:val="0"/>
                <w:kern w:val="2"/>
                <w:position w:val="0"/>
                <w:sz w:val="24"/>
                <w:szCs w:val="24"/>
                <w:lang w:val="en-US" w:eastAsia="zh-CN" w:bidi="ar-SA"/>
              </w:rPr>
              <w:t>m³/d</w:t>
            </w:r>
            <w:r>
              <w:rPr>
                <w:rFonts w:hint="eastAsia" w:ascii="Times New Roman" w:hAnsi="Times New Roman" w:eastAsia="宋体" w:cs="Times New Roman"/>
                <w:color w:val="000000"/>
                <w:spacing w:val="0"/>
                <w:kern w:val="2"/>
                <w:position w:val="0"/>
                <w:sz w:val="24"/>
                <w:szCs w:val="24"/>
                <w:lang w:val="en-US" w:eastAsia="zh-CN" w:bidi="ar-SA"/>
              </w:rPr>
              <w:t>，六级沉淀池总容积为437.5m³，可以满足本项目的要求，措施可行。</w:t>
            </w:r>
          </w:p>
          <w:p w14:paraId="27A4DA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spacing w:val="0"/>
                <w:kern w:val="2"/>
                <w:position w:val="0"/>
                <w:sz w:val="24"/>
                <w:szCs w:val="24"/>
                <w:lang w:val="en-US" w:eastAsia="zh-CN" w:bidi="ar-SA"/>
              </w:rPr>
            </w:pPr>
            <w:r>
              <w:rPr>
                <w:rFonts w:hint="default" w:ascii="Times New Roman" w:hAnsi="Times New Roman" w:eastAsia="宋体" w:cs="Times New Roman"/>
                <w:sz w:val="24"/>
                <w:szCs w:val="24"/>
              </w:rPr>
              <w:t>项目生产线区域初期雨水产生</w:t>
            </w:r>
            <w:r>
              <w:rPr>
                <w:rFonts w:hint="eastAsia" w:ascii="Times New Roman" w:hAnsi="Times New Roman" w:eastAsia="宋体" w:cs="Times New Roman"/>
                <w:sz w:val="24"/>
                <w:szCs w:val="24"/>
                <w:lang w:val="en-US" w:eastAsia="zh-CN"/>
              </w:rPr>
              <w:t>量为41.47m</w:t>
            </w:r>
            <w:r>
              <w:rPr>
                <w:rFonts w:hint="eastAsia" w:ascii="Times New Roman" w:hAnsi="Times New Roman" w:eastAsia="宋体" w:cs="Times New Roman"/>
                <w:sz w:val="24"/>
                <w:szCs w:val="24"/>
                <w:vertAlign w:val="superscript"/>
                <w:lang w:val="en-US" w:eastAsia="zh-CN"/>
              </w:rPr>
              <w:t>3</w:t>
            </w:r>
            <w:r>
              <w:rPr>
                <w:rFonts w:hint="eastAsia" w:ascii="Times New Roman" w:hAnsi="Times New Roman" w:eastAsia="宋体" w:cs="Times New Roman"/>
                <w:sz w:val="24"/>
                <w:szCs w:val="24"/>
                <w:lang w:val="en-US" w:eastAsia="zh-CN"/>
              </w:rPr>
              <w:t>/次，</w:t>
            </w:r>
            <w:r>
              <w:rPr>
                <w:rFonts w:hint="default" w:ascii="Times New Roman" w:hAnsi="Times New Roman" w:eastAsia="宋体" w:cs="Times New Roman"/>
                <w:sz w:val="24"/>
                <w:szCs w:val="24"/>
              </w:rPr>
              <w:t>项目场地东南面设置1座</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lang w:val="en-US" w:eastAsia="zh-CN"/>
              </w:rPr>
              <w:t>三级</w:t>
            </w:r>
            <w:r>
              <w:rPr>
                <w:rFonts w:hint="default" w:ascii="Times New Roman" w:hAnsi="Times New Roman" w:eastAsia="宋体" w:cs="Times New Roman"/>
                <w:sz w:val="24"/>
                <w:szCs w:val="24"/>
              </w:rPr>
              <w:t>初期雨水沉淀池，</w:t>
            </w:r>
            <w:r>
              <w:rPr>
                <w:rFonts w:hint="default" w:ascii="Times New Roman" w:hAnsi="Times New Roman" w:eastAsia="宋体" w:cs="Times New Roman"/>
                <w:color w:val="auto"/>
                <w:sz w:val="24"/>
                <w:szCs w:val="24"/>
              </w:rPr>
              <w:t>容积能够满足项目初期雨水收集需求</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sz w:val="24"/>
                <w:szCs w:val="24"/>
              </w:rPr>
              <w:t>雨水经沉淀后回用于</w:t>
            </w:r>
            <w:r>
              <w:rPr>
                <w:rFonts w:hint="default" w:ascii="Times New Roman" w:hAnsi="Times New Roman" w:eastAsia="宋体" w:cs="Times New Roman"/>
                <w:sz w:val="24"/>
                <w:szCs w:val="24"/>
                <w:lang w:val="en-US" w:eastAsia="zh-CN"/>
              </w:rPr>
              <w:t>厂内降尘用水</w:t>
            </w:r>
            <w:r>
              <w:rPr>
                <w:rFonts w:hint="eastAsia" w:ascii="Times New Roman" w:hAnsi="Times New Roman" w:eastAsia="宋体" w:cs="Times New Roman"/>
                <w:sz w:val="24"/>
                <w:szCs w:val="24"/>
                <w:lang w:val="en-US" w:eastAsia="zh-CN"/>
              </w:rPr>
              <w:t>，措施可行。</w:t>
            </w:r>
          </w:p>
          <w:p w14:paraId="3F7C28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spacing w:val="0"/>
                <w:kern w:val="2"/>
                <w:position w:val="0"/>
                <w:sz w:val="24"/>
                <w:szCs w:val="24"/>
                <w:highlight w:val="none"/>
                <w:lang w:val="en-US" w:eastAsia="zh-CN" w:bidi="ar-SA"/>
              </w:rPr>
            </w:pPr>
            <w:r>
              <w:rPr>
                <w:rFonts w:hint="eastAsia" w:ascii="Times New Roman" w:hAnsi="Times New Roman" w:eastAsia="宋体" w:cs="Times New Roman"/>
                <w:color w:val="000000"/>
                <w:spacing w:val="0"/>
                <w:kern w:val="2"/>
                <w:position w:val="0"/>
                <w:sz w:val="24"/>
                <w:szCs w:val="24"/>
                <w:highlight w:val="none"/>
                <w:lang w:val="en-US" w:eastAsia="zh-CN" w:bidi="ar-SA"/>
              </w:rPr>
              <w:t>（2）本项目生活污水量为</w:t>
            </w:r>
            <w:r>
              <w:rPr>
                <w:rFonts w:hint="eastAsia" w:ascii="Times New Roman" w:hAnsi="Times New Roman" w:cs="Times New Roman"/>
                <w:color w:val="000000"/>
                <w:spacing w:val="0"/>
                <w:kern w:val="2"/>
                <w:position w:val="0"/>
                <w:sz w:val="24"/>
                <w:szCs w:val="24"/>
                <w:highlight w:val="none"/>
                <w:lang w:val="en-US" w:eastAsia="zh-CN" w:bidi="ar-SA"/>
              </w:rPr>
              <w:t>6.8</w:t>
            </w:r>
            <w:r>
              <w:rPr>
                <w:rFonts w:hint="default" w:ascii="Times New Roman" w:hAnsi="Times New Roman" w:eastAsia="宋体" w:cs="Times New Roman"/>
                <w:color w:val="000000"/>
                <w:spacing w:val="0"/>
                <w:kern w:val="2"/>
                <w:position w:val="0"/>
                <w:sz w:val="24"/>
                <w:szCs w:val="24"/>
                <w:lang w:val="en-US" w:eastAsia="zh-CN" w:bidi="ar-SA"/>
              </w:rPr>
              <w:t>m³/d</w:t>
            </w:r>
            <w:r>
              <w:rPr>
                <w:rFonts w:hint="eastAsia" w:ascii="Times New Roman" w:hAnsi="Times New Roman" w:eastAsia="宋体" w:cs="Times New Roman"/>
                <w:color w:val="000000"/>
                <w:spacing w:val="0"/>
                <w:kern w:val="2"/>
                <w:position w:val="0"/>
                <w:sz w:val="24"/>
                <w:szCs w:val="24"/>
                <w:lang w:val="en-US" w:eastAsia="zh-CN" w:bidi="ar-SA"/>
              </w:rPr>
              <w:t>，</w:t>
            </w:r>
            <w:r>
              <w:rPr>
                <w:rFonts w:hint="eastAsia" w:ascii="Times New Roman" w:hAnsi="Times New Roman" w:eastAsia="宋体" w:cs="Times New Roman"/>
                <w:color w:val="000000"/>
                <w:spacing w:val="0"/>
                <w:kern w:val="2"/>
                <w:position w:val="0"/>
                <w:sz w:val="24"/>
                <w:szCs w:val="24"/>
                <w:highlight w:val="none"/>
                <w:lang w:val="en-US" w:eastAsia="zh-CN" w:bidi="ar-SA"/>
              </w:rPr>
              <w:t>职工生活污水排入三级化粪池处理，定期委托环卫部门清运处置，</w:t>
            </w:r>
            <w:r>
              <w:rPr>
                <w:rFonts w:hint="eastAsia" w:ascii="Times New Roman" w:hAnsi="Times New Roman" w:cs="Times New Roman"/>
                <w:color w:val="000000"/>
                <w:spacing w:val="0"/>
                <w:kern w:val="2"/>
                <w:position w:val="0"/>
                <w:sz w:val="24"/>
                <w:szCs w:val="24"/>
                <w:lang w:val="en-US" w:eastAsia="zh-CN" w:bidi="ar-SA"/>
              </w:rPr>
              <w:t>对周边环境影响不大</w:t>
            </w:r>
            <w:r>
              <w:rPr>
                <w:rFonts w:hint="eastAsia" w:ascii="Times New Roman" w:hAnsi="Times New Roman" w:eastAsia="宋体" w:cs="Times New Roman"/>
                <w:color w:val="000000"/>
                <w:spacing w:val="0"/>
                <w:kern w:val="2"/>
                <w:position w:val="0"/>
                <w:sz w:val="24"/>
                <w:szCs w:val="24"/>
                <w:highlight w:val="none"/>
                <w:lang w:val="en-US" w:eastAsia="zh-CN" w:bidi="ar-SA"/>
              </w:rPr>
              <w:t>。</w:t>
            </w:r>
          </w:p>
          <w:p w14:paraId="0C1EB26D">
            <w:pPr>
              <w:widowControl w:val="0"/>
              <w:jc w:val="center"/>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表</w:t>
            </w:r>
            <w:r>
              <w:rPr>
                <w:rFonts w:hint="eastAsia" w:ascii="Times New Roman" w:hAnsi="Times New Roman" w:eastAsia="宋体" w:cs="Times New Roman"/>
                <w:b/>
                <w:bCs/>
                <w:color w:val="auto"/>
                <w:kern w:val="2"/>
                <w:sz w:val="21"/>
                <w:szCs w:val="21"/>
                <w:lang w:val="en-US" w:eastAsia="zh-CN"/>
              </w:rPr>
              <w:t>4-11  废水产排污节点、污染物及污染治理设施信息表</w:t>
            </w:r>
          </w:p>
          <w:tbl>
            <w:tblPr>
              <w:tblStyle w:val="20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0"/>
              <w:gridCol w:w="1673"/>
              <w:gridCol w:w="1790"/>
              <w:gridCol w:w="1200"/>
              <w:gridCol w:w="3328"/>
            </w:tblGrid>
            <w:tr w14:paraId="3D7B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5" w:type="pct"/>
                  <w:vMerge w:val="restart"/>
                  <w:noWrap w:val="0"/>
                  <w:vAlign w:val="center"/>
                </w:tcPr>
                <w:p w14:paraId="6D6D8AE6">
                  <w:pPr>
                    <w:pStyle w:val="23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r>
                    <w:rPr>
                      <w:rFonts w:hint="default" w:ascii="Times New Roman" w:hAnsi="Times New Roman" w:eastAsia="宋体" w:cs="Times New Roman"/>
                      <w:b w:val="0"/>
                      <w:bCs w:val="0"/>
                      <w:color w:val="000000"/>
                      <w:spacing w:val="0"/>
                      <w:w w:val="100"/>
                      <w:position w:val="0"/>
                      <w:sz w:val="21"/>
                      <w:szCs w:val="21"/>
                      <w:highlight w:val="none"/>
                    </w:rPr>
                    <w:t>产污环节</w:t>
                  </w:r>
                </w:p>
              </w:tc>
              <w:tc>
                <w:tcPr>
                  <w:tcW w:w="901" w:type="pct"/>
                  <w:vMerge w:val="restart"/>
                  <w:noWrap w:val="0"/>
                  <w:vAlign w:val="center"/>
                </w:tcPr>
                <w:p w14:paraId="4960449B">
                  <w:pPr>
                    <w:pStyle w:val="23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r>
                    <w:rPr>
                      <w:rFonts w:hint="default" w:ascii="Times New Roman" w:hAnsi="Times New Roman" w:eastAsia="宋体" w:cs="Times New Roman"/>
                      <w:b w:val="0"/>
                      <w:bCs w:val="0"/>
                      <w:color w:val="000000"/>
                      <w:spacing w:val="0"/>
                      <w:w w:val="100"/>
                      <w:position w:val="0"/>
                      <w:sz w:val="21"/>
                      <w:szCs w:val="21"/>
                      <w:highlight w:val="none"/>
                    </w:rPr>
                    <w:t>污染物种类</w:t>
                  </w:r>
                </w:p>
              </w:tc>
              <w:tc>
                <w:tcPr>
                  <w:tcW w:w="1610" w:type="pct"/>
                  <w:gridSpan w:val="2"/>
                  <w:noWrap w:val="0"/>
                  <w:vAlign w:val="center"/>
                </w:tcPr>
                <w:p w14:paraId="4614F07D">
                  <w:pPr>
                    <w:pStyle w:val="23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r>
                    <w:rPr>
                      <w:rFonts w:hint="default" w:ascii="Times New Roman" w:hAnsi="Times New Roman" w:eastAsia="宋体" w:cs="Times New Roman"/>
                      <w:b w:val="0"/>
                      <w:bCs w:val="0"/>
                      <w:color w:val="000000"/>
                      <w:spacing w:val="0"/>
                      <w:w w:val="100"/>
                      <w:position w:val="0"/>
                      <w:sz w:val="21"/>
                      <w:szCs w:val="21"/>
                      <w:highlight w:val="none"/>
                    </w:rPr>
                    <w:t>治理设施</w:t>
                  </w:r>
                </w:p>
              </w:tc>
              <w:tc>
                <w:tcPr>
                  <w:tcW w:w="1792" w:type="pct"/>
                  <w:vMerge w:val="restart"/>
                  <w:noWrap w:val="0"/>
                  <w:vAlign w:val="center"/>
                </w:tcPr>
                <w:p w14:paraId="1D504019">
                  <w:pPr>
                    <w:pStyle w:val="23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r>
                    <w:rPr>
                      <w:rFonts w:hint="default" w:ascii="Times New Roman" w:hAnsi="Times New Roman" w:eastAsia="宋体" w:cs="Times New Roman"/>
                      <w:b w:val="0"/>
                      <w:bCs w:val="0"/>
                      <w:color w:val="000000"/>
                      <w:spacing w:val="0"/>
                      <w:w w:val="100"/>
                      <w:position w:val="0"/>
                      <w:sz w:val="21"/>
                      <w:szCs w:val="21"/>
                      <w:highlight w:val="none"/>
                    </w:rPr>
                    <w:t>污染物排放量/浓度/方式/去向/规律</w:t>
                  </w:r>
                </w:p>
              </w:tc>
            </w:tr>
            <w:tr w14:paraId="69A6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5" w:type="pct"/>
                  <w:vMerge w:val="continue"/>
                  <w:noWrap w:val="0"/>
                  <w:vAlign w:val="center"/>
                </w:tcPr>
                <w:p w14:paraId="3DEBE52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p>
              </w:tc>
              <w:tc>
                <w:tcPr>
                  <w:tcW w:w="901" w:type="pct"/>
                  <w:vMerge w:val="continue"/>
                  <w:noWrap w:val="0"/>
                  <w:vAlign w:val="center"/>
                </w:tcPr>
                <w:p w14:paraId="5CED1C3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p>
              </w:tc>
              <w:tc>
                <w:tcPr>
                  <w:tcW w:w="964" w:type="pct"/>
                  <w:noWrap w:val="0"/>
                  <w:vAlign w:val="center"/>
                </w:tcPr>
                <w:p w14:paraId="30E65CA3">
                  <w:pPr>
                    <w:pStyle w:val="23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r>
                    <w:rPr>
                      <w:rFonts w:hint="default" w:ascii="Times New Roman" w:hAnsi="Times New Roman" w:eastAsia="宋体" w:cs="Times New Roman"/>
                      <w:b w:val="0"/>
                      <w:bCs w:val="0"/>
                      <w:color w:val="000000"/>
                      <w:spacing w:val="0"/>
                      <w:w w:val="100"/>
                      <w:position w:val="0"/>
                      <w:sz w:val="21"/>
                      <w:szCs w:val="21"/>
                      <w:highlight w:val="none"/>
                    </w:rPr>
                    <w:t>处理能力、治理工艺治理效率</w:t>
                  </w:r>
                </w:p>
              </w:tc>
              <w:tc>
                <w:tcPr>
                  <w:tcW w:w="646" w:type="pct"/>
                  <w:noWrap w:val="0"/>
                  <w:vAlign w:val="center"/>
                </w:tcPr>
                <w:p w14:paraId="415E64EE">
                  <w:pPr>
                    <w:pStyle w:val="23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r>
                    <w:rPr>
                      <w:rFonts w:hint="default" w:ascii="Times New Roman" w:hAnsi="Times New Roman" w:eastAsia="宋体" w:cs="Times New Roman"/>
                      <w:b w:val="0"/>
                      <w:bCs w:val="0"/>
                      <w:color w:val="000000"/>
                      <w:spacing w:val="0"/>
                      <w:w w:val="100"/>
                      <w:position w:val="0"/>
                      <w:sz w:val="21"/>
                      <w:szCs w:val="21"/>
                      <w:highlight w:val="none"/>
                    </w:rPr>
                    <w:t>是否为可行技术</w:t>
                  </w:r>
                </w:p>
              </w:tc>
              <w:tc>
                <w:tcPr>
                  <w:tcW w:w="1792" w:type="pct"/>
                  <w:vMerge w:val="continue"/>
                  <w:noWrap w:val="0"/>
                  <w:vAlign w:val="center"/>
                </w:tcPr>
                <w:p w14:paraId="4FFBF0C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p>
              </w:tc>
            </w:tr>
            <w:tr w14:paraId="4038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5" w:type="pct"/>
                  <w:noWrap w:val="0"/>
                  <w:vAlign w:val="center"/>
                </w:tcPr>
                <w:p w14:paraId="6B3AB7F4">
                  <w:pPr>
                    <w:pStyle w:val="23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r>
                    <w:rPr>
                      <w:rFonts w:hint="default" w:ascii="Times New Roman" w:hAnsi="Times New Roman" w:eastAsia="宋体" w:cs="Times New Roman"/>
                      <w:b w:val="0"/>
                      <w:bCs w:val="0"/>
                      <w:color w:val="000000"/>
                      <w:spacing w:val="0"/>
                      <w:w w:val="100"/>
                      <w:position w:val="0"/>
                      <w:sz w:val="21"/>
                      <w:szCs w:val="21"/>
                      <w:highlight w:val="none"/>
                    </w:rPr>
                    <w:t>搅拌机清洗</w:t>
                  </w:r>
                </w:p>
              </w:tc>
              <w:tc>
                <w:tcPr>
                  <w:tcW w:w="901" w:type="pct"/>
                  <w:noWrap w:val="0"/>
                  <w:vAlign w:val="center"/>
                </w:tcPr>
                <w:p w14:paraId="468693E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r>
                    <w:rPr>
                      <w:rFonts w:hint="default" w:ascii="Times New Roman" w:hAnsi="Times New Roman" w:eastAsia="宋体" w:cs="Times New Roman"/>
                      <w:b w:val="0"/>
                      <w:bCs w:val="0"/>
                      <w:color w:val="000000"/>
                      <w:spacing w:val="0"/>
                      <w:w w:val="100"/>
                      <w:position w:val="0"/>
                      <w:sz w:val="21"/>
                      <w:szCs w:val="21"/>
                      <w:highlight w:val="none"/>
                    </w:rPr>
                    <w:t>SS</w:t>
                  </w:r>
                </w:p>
              </w:tc>
              <w:tc>
                <w:tcPr>
                  <w:tcW w:w="964" w:type="pct"/>
                  <w:vMerge w:val="restart"/>
                  <w:noWrap w:val="0"/>
                  <w:vAlign w:val="center"/>
                </w:tcPr>
                <w:p w14:paraId="18719270">
                  <w:pPr>
                    <w:pStyle w:val="23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r>
                    <w:rPr>
                      <w:rFonts w:hint="eastAsia" w:ascii="Times New Roman" w:hAnsi="Times New Roman" w:eastAsia="宋体" w:cs="Times New Roman"/>
                      <w:b w:val="0"/>
                      <w:bCs w:val="0"/>
                      <w:color w:val="000000"/>
                      <w:spacing w:val="0"/>
                      <w:w w:val="100"/>
                      <w:position w:val="0"/>
                      <w:sz w:val="21"/>
                      <w:szCs w:val="21"/>
                      <w:highlight w:val="none"/>
                      <w:lang w:val="en-US" w:eastAsia="zh-CN"/>
                    </w:rPr>
                    <w:t>六级</w:t>
                  </w:r>
                  <w:r>
                    <w:rPr>
                      <w:rFonts w:hint="default" w:ascii="Times New Roman" w:hAnsi="Times New Roman" w:eastAsia="宋体" w:cs="Times New Roman"/>
                      <w:b w:val="0"/>
                      <w:bCs w:val="0"/>
                      <w:color w:val="000000"/>
                      <w:spacing w:val="0"/>
                      <w:w w:val="100"/>
                      <w:position w:val="0"/>
                      <w:sz w:val="21"/>
                      <w:szCs w:val="21"/>
                      <w:highlight w:val="none"/>
                    </w:rPr>
                    <w:t>沉淀池沉淀处理</w:t>
                  </w:r>
                </w:p>
              </w:tc>
              <w:tc>
                <w:tcPr>
                  <w:tcW w:w="646" w:type="pct"/>
                  <w:vMerge w:val="restart"/>
                  <w:noWrap w:val="0"/>
                  <w:vAlign w:val="center"/>
                </w:tcPr>
                <w:p w14:paraId="0AFD8987">
                  <w:pPr>
                    <w:pStyle w:val="23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r>
                    <w:rPr>
                      <w:rFonts w:hint="default" w:ascii="Times New Roman" w:hAnsi="Times New Roman" w:eastAsia="宋体" w:cs="Times New Roman"/>
                      <w:b w:val="0"/>
                      <w:bCs w:val="0"/>
                      <w:color w:val="000000"/>
                      <w:spacing w:val="0"/>
                      <w:w w:val="100"/>
                      <w:position w:val="0"/>
                      <w:sz w:val="21"/>
                      <w:szCs w:val="21"/>
                      <w:highlight w:val="none"/>
                    </w:rPr>
                    <w:t>可行</w:t>
                  </w:r>
                </w:p>
              </w:tc>
              <w:tc>
                <w:tcPr>
                  <w:tcW w:w="1792" w:type="pct"/>
                  <w:vMerge w:val="restart"/>
                  <w:noWrap w:val="0"/>
                  <w:vAlign w:val="center"/>
                </w:tcPr>
                <w:p w14:paraId="0140E241">
                  <w:pPr>
                    <w:pStyle w:val="23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lang w:val="en-US" w:eastAsia="zh-CN"/>
                    </w:rPr>
                  </w:pPr>
                  <w:r>
                    <w:rPr>
                      <w:rFonts w:hint="default" w:ascii="Times New Roman" w:hAnsi="Times New Roman" w:eastAsia="宋体" w:cs="Times New Roman"/>
                      <w:b w:val="0"/>
                      <w:bCs w:val="0"/>
                      <w:color w:val="000000"/>
                      <w:spacing w:val="0"/>
                      <w:w w:val="100"/>
                      <w:position w:val="0"/>
                      <w:sz w:val="21"/>
                      <w:szCs w:val="21"/>
                      <w:highlight w:val="none"/>
                    </w:rPr>
                    <w:t>上层清液可回用于</w:t>
                  </w:r>
                  <w:r>
                    <w:rPr>
                      <w:rFonts w:hint="eastAsia" w:ascii="Times New Roman" w:hAnsi="Times New Roman" w:cs="Times New Roman"/>
                      <w:b w:val="0"/>
                      <w:bCs w:val="0"/>
                      <w:color w:val="000000"/>
                      <w:spacing w:val="0"/>
                      <w:w w:val="100"/>
                      <w:position w:val="0"/>
                      <w:sz w:val="21"/>
                      <w:szCs w:val="21"/>
                      <w:highlight w:val="none"/>
                      <w:lang w:val="en-US" w:eastAsia="zh-CN"/>
                    </w:rPr>
                    <w:t>降尘</w:t>
                  </w:r>
                  <w:r>
                    <w:rPr>
                      <w:rFonts w:hint="default" w:ascii="Times New Roman" w:hAnsi="Times New Roman" w:eastAsia="宋体" w:cs="Times New Roman"/>
                      <w:b w:val="0"/>
                      <w:bCs w:val="0"/>
                      <w:color w:val="000000"/>
                      <w:spacing w:val="0"/>
                      <w:w w:val="100"/>
                      <w:position w:val="0"/>
                      <w:sz w:val="21"/>
                      <w:szCs w:val="21"/>
                      <w:highlight w:val="none"/>
                    </w:rPr>
                    <w:t>用水，下层沉淀物</w:t>
                  </w:r>
                  <w:r>
                    <w:rPr>
                      <w:rFonts w:hint="eastAsia" w:ascii="Times New Roman" w:hAnsi="Times New Roman" w:eastAsia="宋体" w:cs="Times New Roman"/>
                      <w:b w:val="0"/>
                      <w:bCs w:val="0"/>
                      <w:color w:val="000000"/>
                      <w:spacing w:val="0"/>
                      <w:w w:val="100"/>
                      <w:position w:val="0"/>
                      <w:sz w:val="21"/>
                      <w:szCs w:val="21"/>
                      <w:highlight w:val="none"/>
                      <w:lang w:val="en-US" w:eastAsia="zh-CN"/>
                    </w:rPr>
                    <w:t>外运至指定填埋场填埋</w:t>
                  </w:r>
                </w:p>
              </w:tc>
            </w:tr>
            <w:tr w14:paraId="64D2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5" w:type="pct"/>
                  <w:noWrap w:val="0"/>
                  <w:vAlign w:val="center"/>
                </w:tcPr>
                <w:p w14:paraId="0A9A83A3">
                  <w:pPr>
                    <w:pStyle w:val="23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val="0"/>
                      <w:bCs w:val="0"/>
                      <w:color w:val="000000"/>
                      <w:spacing w:val="0"/>
                      <w:w w:val="100"/>
                      <w:position w:val="0"/>
                      <w:sz w:val="21"/>
                      <w:szCs w:val="21"/>
                      <w:highlight w:val="none"/>
                      <w:lang w:eastAsia="zh-CN"/>
                    </w:rPr>
                  </w:pPr>
                  <w:r>
                    <w:rPr>
                      <w:rFonts w:hint="eastAsia" w:ascii="Times New Roman" w:hAnsi="Times New Roman" w:eastAsia="宋体" w:cs="Times New Roman"/>
                      <w:b w:val="0"/>
                      <w:bCs w:val="0"/>
                      <w:color w:val="000000"/>
                      <w:spacing w:val="0"/>
                      <w:w w:val="100"/>
                      <w:position w:val="0"/>
                      <w:sz w:val="21"/>
                      <w:szCs w:val="21"/>
                      <w:highlight w:val="none"/>
                      <w:lang w:val="en-US" w:eastAsia="zh-CN"/>
                    </w:rPr>
                    <w:t>运输</w:t>
                  </w:r>
                  <w:r>
                    <w:rPr>
                      <w:rFonts w:hint="default" w:ascii="Times New Roman" w:hAnsi="Times New Roman" w:eastAsia="宋体" w:cs="Times New Roman"/>
                      <w:b w:val="0"/>
                      <w:bCs w:val="0"/>
                      <w:color w:val="000000"/>
                      <w:spacing w:val="0"/>
                      <w:w w:val="100"/>
                      <w:position w:val="0"/>
                      <w:sz w:val="21"/>
                      <w:szCs w:val="21"/>
                      <w:highlight w:val="none"/>
                    </w:rPr>
                    <w:t>车辆</w:t>
                  </w:r>
                  <w:r>
                    <w:rPr>
                      <w:rFonts w:hint="eastAsia" w:ascii="Times New Roman" w:hAnsi="Times New Roman" w:eastAsia="宋体" w:cs="Times New Roman"/>
                      <w:b w:val="0"/>
                      <w:bCs w:val="0"/>
                      <w:color w:val="000000"/>
                      <w:spacing w:val="0"/>
                      <w:w w:val="100"/>
                      <w:position w:val="0"/>
                      <w:sz w:val="21"/>
                      <w:szCs w:val="21"/>
                      <w:highlight w:val="none"/>
                      <w:lang w:val="en-US" w:eastAsia="zh-CN"/>
                    </w:rPr>
                    <w:t>洗罐废水</w:t>
                  </w:r>
                </w:p>
              </w:tc>
              <w:tc>
                <w:tcPr>
                  <w:tcW w:w="901" w:type="pct"/>
                  <w:noWrap w:val="0"/>
                  <w:vAlign w:val="center"/>
                </w:tcPr>
                <w:p w14:paraId="5BCD1A6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r>
                    <w:rPr>
                      <w:rFonts w:hint="default" w:ascii="Times New Roman" w:hAnsi="Times New Roman" w:eastAsia="宋体" w:cs="Times New Roman"/>
                      <w:b w:val="0"/>
                      <w:bCs w:val="0"/>
                      <w:color w:val="000000"/>
                      <w:spacing w:val="0"/>
                      <w:w w:val="100"/>
                      <w:position w:val="0"/>
                      <w:sz w:val="21"/>
                      <w:szCs w:val="21"/>
                      <w:highlight w:val="none"/>
                    </w:rPr>
                    <w:t>SS</w:t>
                  </w:r>
                </w:p>
              </w:tc>
              <w:tc>
                <w:tcPr>
                  <w:tcW w:w="964" w:type="pct"/>
                  <w:vMerge w:val="continue"/>
                  <w:noWrap w:val="0"/>
                  <w:vAlign w:val="center"/>
                </w:tcPr>
                <w:p w14:paraId="753D9FA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p>
              </w:tc>
              <w:tc>
                <w:tcPr>
                  <w:tcW w:w="646" w:type="pct"/>
                  <w:vMerge w:val="continue"/>
                  <w:noWrap w:val="0"/>
                  <w:vAlign w:val="center"/>
                </w:tcPr>
                <w:p w14:paraId="5A54A45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p>
              </w:tc>
              <w:tc>
                <w:tcPr>
                  <w:tcW w:w="1792" w:type="pct"/>
                  <w:vMerge w:val="continue"/>
                  <w:noWrap w:val="0"/>
                  <w:vAlign w:val="center"/>
                </w:tcPr>
                <w:p w14:paraId="6C6F056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p>
              </w:tc>
            </w:tr>
            <w:tr w14:paraId="2984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5" w:type="pct"/>
                  <w:shd w:val="clear" w:color="auto" w:fill="auto"/>
                  <w:noWrap w:val="0"/>
                  <w:vAlign w:val="center"/>
                </w:tcPr>
                <w:p w14:paraId="6AF0ADF1">
                  <w:pPr>
                    <w:pStyle w:val="23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pacing w:val="0"/>
                      <w:w w:val="100"/>
                      <w:position w:val="0"/>
                      <w:sz w:val="21"/>
                      <w:szCs w:val="21"/>
                      <w:highlight w:val="none"/>
                      <w:lang w:val="en-US" w:eastAsia="zh-CN" w:bidi="ar-SA"/>
                    </w:rPr>
                  </w:pPr>
                  <w:r>
                    <w:rPr>
                      <w:rFonts w:hint="default" w:ascii="Times New Roman" w:hAnsi="Times New Roman" w:eastAsia="宋体" w:cs="Times New Roman"/>
                      <w:b w:val="0"/>
                      <w:bCs w:val="0"/>
                      <w:color w:val="000000"/>
                      <w:spacing w:val="0"/>
                      <w:w w:val="100"/>
                      <w:position w:val="0"/>
                      <w:sz w:val="21"/>
                      <w:szCs w:val="21"/>
                      <w:highlight w:val="none"/>
                    </w:rPr>
                    <w:t>实验室</w:t>
                  </w:r>
                </w:p>
              </w:tc>
              <w:tc>
                <w:tcPr>
                  <w:tcW w:w="901" w:type="pct"/>
                  <w:shd w:val="clear" w:color="auto" w:fill="auto"/>
                  <w:noWrap w:val="0"/>
                  <w:vAlign w:val="center"/>
                </w:tcPr>
                <w:p w14:paraId="17BEEA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pacing w:val="0"/>
                      <w:w w:val="100"/>
                      <w:position w:val="0"/>
                      <w:sz w:val="21"/>
                      <w:szCs w:val="21"/>
                      <w:highlight w:val="none"/>
                      <w:lang w:val="en-US" w:eastAsia="zh-CN" w:bidi="ar-SA"/>
                    </w:rPr>
                  </w:pPr>
                  <w:r>
                    <w:rPr>
                      <w:rFonts w:hint="default" w:ascii="Times New Roman" w:hAnsi="Times New Roman" w:eastAsia="宋体" w:cs="Times New Roman"/>
                      <w:b w:val="0"/>
                      <w:bCs w:val="0"/>
                      <w:color w:val="000000"/>
                      <w:spacing w:val="0"/>
                      <w:w w:val="100"/>
                      <w:position w:val="0"/>
                      <w:sz w:val="21"/>
                      <w:szCs w:val="21"/>
                      <w:highlight w:val="none"/>
                    </w:rPr>
                    <w:t>SS</w:t>
                  </w:r>
                </w:p>
              </w:tc>
              <w:tc>
                <w:tcPr>
                  <w:tcW w:w="964" w:type="pct"/>
                  <w:vMerge w:val="continue"/>
                  <w:noWrap w:val="0"/>
                  <w:vAlign w:val="center"/>
                </w:tcPr>
                <w:p w14:paraId="2E178FB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p>
              </w:tc>
              <w:tc>
                <w:tcPr>
                  <w:tcW w:w="646" w:type="pct"/>
                  <w:vMerge w:val="continue"/>
                  <w:noWrap w:val="0"/>
                  <w:vAlign w:val="center"/>
                </w:tcPr>
                <w:p w14:paraId="5FB608A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p>
              </w:tc>
              <w:tc>
                <w:tcPr>
                  <w:tcW w:w="1792" w:type="pct"/>
                  <w:vMerge w:val="continue"/>
                  <w:noWrap w:val="0"/>
                  <w:vAlign w:val="center"/>
                </w:tcPr>
                <w:p w14:paraId="7DE8F11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p>
              </w:tc>
            </w:tr>
            <w:tr w14:paraId="0506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5" w:type="pct"/>
                  <w:shd w:val="clear" w:color="auto" w:fill="auto"/>
                  <w:noWrap w:val="0"/>
                  <w:vAlign w:val="center"/>
                </w:tcPr>
                <w:p w14:paraId="45C504EF">
                  <w:pPr>
                    <w:pStyle w:val="23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spacing w:val="0"/>
                      <w:w w:val="100"/>
                      <w:position w:val="0"/>
                      <w:sz w:val="21"/>
                      <w:szCs w:val="21"/>
                      <w:highlight w:val="none"/>
                      <w:lang w:val="en-US" w:eastAsia="zh-CN"/>
                    </w:rPr>
                  </w:pPr>
                  <w:r>
                    <w:rPr>
                      <w:rFonts w:hint="eastAsia" w:ascii="Times New Roman" w:hAnsi="Times New Roman" w:eastAsia="宋体" w:cs="Times New Roman"/>
                      <w:b w:val="0"/>
                      <w:bCs w:val="0"/>
                      <w:color w:val="000000"/>
                      <w:spacing w:val="0"/>
                      <w:w w:val="100"/>
                      <w:position w:val="0"/>
                      <w:sz w:val="21"/>
                      <w:szCs w:val="21"/>
                      <w:highlight w:val="none"/>
                      <w:lang w:val="en-US" w:eastAsia="zh-CN"/>
                    </w:rPr>
                    <w:t>初期雨水</w:t>
                  </w:r>
                </w:p>
              </w:tc>
              <w:tc>
                <w:tcPr>
                  <w:tcW w:w="901" w:type="pct"/>
                  <w:shd w:val="clear" w:color="auto" w:fill="auto"/>
                  <w:noWrap w:val="0"/>
                  <w:vAlign w:val="center"/>
                </w:tcPr>
                <w:p w14:paraId="13BBE4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pacing w:val="0"/>
                      <w:w w:val="100"/>
                      <w:position w:val="0"/>
                      <w:sz w:val="21"/>
                      <w:szCs w:val="21"/>
                      <w:highlight w:val="none"/>
                      <w:lang w:val="en-US" w:eastAsia="zh-CN"/>
                    </w:rPr>
                  </w:pPr>
                  <w:r>
                    <w:rPr>
                      <w:rFonts w:hint="eastAsia" w:ascii="Times New Roman" w:hAnsi="Times New Roman" w:eastAsia="宋体" w:cs="Times New Roman"/>
                      <w:b w:val="0"/>
                      <w:bCs w:val="0"/>
                      <w:color w:val="000000"/>
                      <w:spacing w:val="0"/>
                      <w:w w:val="100"/>
                      <w:position w:val="0"/>
                      <w:sz w:val="21"/>
                      <w:szCs w:val="21"/>
                      <w:highlight w:val="none"/>
                      <w:lang w:val="en-US" w:eastAsia="zh-CN"/>
                    </w:rPr>
                    <w:t>SS</w:t>
                  </w:r>
                </w:p>
              </w:tc>
              <w:tc>
                <w:tcPr>
                  <w:tcW w:w="964" w:type="pct"/>
                  <w:noWrap w:val="0"/>
                  <w:vAlign w:val="center"/>
                </w:tcPr>
                <w:p w14:paraId="5B0C2CB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lang w:val="en-US" w:eastAsia="zh-CN"/>
                    </w:rPr>
                  </w:pPr>
                  <w:r>
                    <w:rPr>
                      <w:rFonts w:hint="eastAsia" w:ascii="Times New Roman" w:hAnsi="Times New Roman" w:eastAsia="宋体" w:cs="Times New Roman"/>
                      <w:b w:val="0"/>
                      <w:bCs w:val="0"/>
                      <w:color w:val="000000"/>
                      <w:spacing w:val="0"/>
                      <w:w w:val="100"/>
                      <w:position w:val="0"/>
                      <w:sz w:val="21"/>
                      <w:szCs w:val="21"/>
                      <w:highlight w:val="none"/>
                      <w:lang w:val="en-US" w:eastAsia="zh-CN"/>
                    </w:rPr>
                    <w:t>三级沉淀池处理</w:t>
                  </w:r>
                </w:p>
              </w:tc>
              <w:tc>
                <w:tcPr>
                  <w:tcW w:w="646" w:type="pct"/>
                  <w:noWrap w:val="0"/>
                  <w:vAlign w:val="center"/>
                </w:tcPr>
                <w:p w14:paraId="25CC721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val="0"/>
                      <w:bCs w:val="0"/>
                      <w:color w:val="000000"/>
                      <w:spacing w:val="0"/>
                      <w:w w:val="100"/>
                      <w:position w:val="0"/>
                      <w:sz w:val="21"/>
                      <w:szCs w:val="21"/>
                      <w:highlight w:val="none"/>
                      <w:lang w:val="en-US" w:eastAsia="zh-CN"/>
                    </w:rPr>
                  </w:pPr>
                  <w:r>
                    <w:rPr>
                      <w:rFonts w:hint="eastAsia" w:ascii="Times New Roman" w:hAnsi="Times New Roman" w:eastAsia="宋体" w:cs="Times New Roman"/>
                      <w:b w:val="0"/>
                      <w:bCs w:val="0"/>
                      <w:color w:val="000000"/>
                      <w:spacing w:val="0"/>
                      <w:w w:val="100"/>
                      <w:position w:val="0"/>
                      <w:sz w:val="21"/>
                      <w:szCs w:val="21"/>
                      <w:highlight w:val="none"/>
                      <w:lang w:val="en-US" w:eastAsia="zh-CN"/>
                    </w:rPr>
                    <w:t>可行</w:t>
                  </w:r>
                </w:p>
              </w:tc>
              <w:tc>
                <w:tcPr>
                  <w:tcW w:w="1792" w:type="pct"/>
                  <w:vMerge w:val="continue"/>
                  <w:noWrap w:val="0"/>
                  <w:vAlign w:val="center"/>
                </w:tcPr>
                <w:p w14:paraId="3231FCC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p>
              </w:tc>
            </w:tr>
            <w:tr w14:paraId="1313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5" w:type="pct"/>
                  <w:noWrap w:val="0"/>
                  <w:vAlign w:val="center"/>
                </w:tcPr>
                <w:p w14:paraId="6683B117">
                  <w:pPr>
                    <w:pStyle w:val="23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lang w:eastAsia="zh-CN"/>
                    </w:rPr>
                  </w:pPr>
                  <w:r>
                    <w:rPr>
                      <w:rFonts w:hint="default" w:ascii="Times New Roman" w:hAnsi="Times New Roman" w:eastAsia="宋体" w:cs="Times New Roman"/>
                      <w:b w:val="0"/>
                      <w:bCs w:val="0"/>
                      <w:color w:val="000000"/>
                      <w:spacing w:val="0"/>
                      <w:w w:val="100"/>
                      <w:position w:val="0"/>
                      <w:sz w:val="21"/>
                      <w:szCs w:val="21"/>
                      <w:highlight w:val="none"/>
                      <w:lang w:eastAsia="zh-CN"/>
                    </w:rPr>
                    <w:t>生活污水</w:t>
                  </w:r>
                </w:p>
              </w:tc>
              <w:tc>
                <w:tcPr>
                  <w:tcW w:w="901" w:type="pct"/>
                  <w:noWrap w:val="0"/>
                  <w:vAlign w:val="center"/>
                </w:tcPr>
                <w:p w14:paraId="3528E02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r>
                    <w:rPr>
                      <w:rFonts w:hint="default" w:ascii="Times New Roman" w:hAnsi="Times New Roman" w:eastAsia="宋体" w:cs="Times New Roman"/>
                      <w:b w:val="0"/>
                      <w:bCs w:val="0"/>
                      <w:color w:val="000000"/>
                      <w:spacing w:val="0"/>
                      <w:w w:val="100"/>
                      <w:position w:val="0"/>
                      <w:sz w:val="21"/>
                      <w:szCs w:val="21"/>
                      <w:highlight w:val="none"/>
                    </w:rPr>
                    <w:t>COD</w:t>
                  </w:r>
                  <w:r>
                    <w:rPr>
                      <w:rFonts w:hint="default" w:ascii="Times New Roman" w:hAnsi="Times New Roman" w:eastAsia="宋体" w:cs="Times New Roman"/>
                      <w:b w:val="0"/>
                      <w:bCs w:val="0"/>
                      <w:color w:val="000000"/>
                      <w:spacing w:val="0"/>
                      <w:w w:val="100"/>
                      <w:position w:val="0"/>
                      <w:sz w:val="21"/>
                      <w:szCs w:val="21"/>
                      <w:highlight w:val="none"/>
                      <w:lang w:eastAsia="zh-CN"/>
                    </w:rPr>
                    <w:t>、</w:t>
                  </w:r>
                  <w:r>
                    <w:rPr>
                      <w:rFonts w:hint="default" w:ascii="Times New Roman" w:hAnsi="Times New Roman" w:eastAsia="宋体" w:cs="Times New Roman"/>
                      <w:b w:val="0"/>
                      <w:bCs w:val="0"/>
                      <w:color w:val="000000"/>
                      <w:spacing w:val="0"/>
                      <w:w w:val="100"/>
                      <w:position w:val="0"/>
                      <w:sz w:val="21"/>
                      <w:szCs w:val="21"/>
                      <w:highlight w:val="none"/>
                    </w:rPr>
                    <w:t>BOD</w:t>
                  </w:r>
                  <w:r>
                    <w:rPr>
                      <w:rFonts w:hint="default" w:ascii="Times New Roman" w:hAnsi="Times New Roman" w:eastAsia="宋体" w:cs="Times New Roman"/>
                      <w:b w:val="0"/>
                      <w:bCs w:val="0"/>
                      <w:color w:val="000000"/>
                      <w:spacing w:val="0"/>
                      <w:w w:val="100"/>
                      <w:position w:val="0"/>
                      <w:sz w:val="21"/>
                      <w:szCs w:val="21"/>
                      <w:highlight w:val="none"/>
                      <w:vertAlign w:val="subscript"/>
                    </w:rPr>
                    <w:t>5</w:t>
                  </w:r>
                  <w:r>
                    <w:rPr>
                      <w:rFonts w:hint="default" w:ascii="Times New Roman" w:hAnsi="Times New Roman" w:eastAsia="宋体" w:cs="Times New Roman"/>
                      <w:b w:val="0"/>
                      <w:bCs w:val="0"/>
                      <w:color w:val="000000"/>
                      <w:spacing w:val="0"/>
                      <w:w w:val="100"/>
                      <w:position w:val="0"/>
                      <w:sz w:val="21"/>
                      <w:szCs w:val="21"/>
                      <w:highlight w:val="none"/>
                      <w:lang w:eastAsia="zh-CN"/>
                    </w:rPr>
                    <w:t>、</w:t>
                  </w:r>
                </w:p>
                <w:p w14:paraId="0AC2446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rPr>
                  </w:pPr>
                  <w:r>
                    <w:rPr>
                      <w:rFonts w:hint="default" w:ascii="Times New Roman" w:hAnsi="Times New Roman" w:eastAsia="宋体" w:cs="Times New Roman"/>
                      <w:b w:val="0"/>
                      <w:bCs w:val="0"/>
                      <w:color w:val="000000"/>
                      <w:spacing w:val="0"/>
                      <w:w w:val="100"/>
                      <w:position w:val="0"/>
                      <w:sz w:val="21"/>
                      <w:szCs w:val="21"/>
                      <w:highlight w:val="none"/>
                    </w:rPr>
                    <w:t>SS</w:t>
                  </w:r>
                  <w:r>
                    <w:rPr>
                      <w:rFonts w:hint="default" w:ascii="Times New Roman" w:hAnsi="Times New Roman" w:eastAsia="宋体" w:cs="Times New Roman"/>
                      <w:b w:val="0"/>
                      <w:bCs w:val="0"/>
                      <w:color w:val="000000"/>
                      <w:spacing w:val="0"/>
                      <w:w w:val="100"/>
                      <w:position w:val="0"/>
                      <w:sz w:val="21"/>
                      <w:szCs w:val="21"/>
                      <w:highlight w:val="none"/>
                      <w:lang w:eastAsia="zh-CN"/>
                    </w:rPr>
                    <w:t>、</w:t>
                  </w:r>
                  <w:r>
                    <w:rPr>
                      <w:rFonts w:hint="default" w:ascii="Times New Roman" w:hAnsi="Times New Roman" w:eastAsia="宋体" w:cs="Times New Roman"/>
                      <w:b w:val="0"/>
                      <w:bCs w:val="0"/>
                      <w:color w:val="000000"/>
                      <w:spacing w:val="0"/>
                      <w:w w:val="100"/>
                      <w:position w:val="0"/>
                      <w:sz w:val="21"/>
                      <w:szCs w:val="21"/>
                      <w:highlight w:val="none"/>
                    </w:rPr>
                    <w:t>NH</w:t>
                  </w:r>
                  <w:r>
                    <w:rPr>
                      <w:rFonts w:hint="default" w:ascii="Times New Roman" w:hAnsi="Times New Roman" w:eastAsia="宋体" w:cs="Times New Roman"/>
                      <w:b w:val="0"/>
                      <w:bCs w:val="0"/>
                      <w:color w:val="000000"/>
                      <w:spacing w:val="0"/>
                      <w:w w:val="100"/>
                      <w:position w:val="0"/>
                      <w:sz w:val="21"/>
                      <w:szCs w:val="21"/>
                      <w:highlight w:val="none"/>
                      <w:vertAlign w:val="subscript"/>
                    </w:rPr>
                    <w:t>3</w:t>
                  </w:r>
                  <w:r>
                    <w:rPr>
                      <w:rFonts w:hint="default" w:ascii="Times New Roman" w:hAnsi="Times New Roman" w:eastAsia="宋体" w:cs="Times New Roman"/>
                      <w:b w:val="0"/>
                      <w:bCs w:val="0"/>
                      <w:color w:val="000000"/>
                      <w:spacing w:val="0"/>
                      <w:w w:val="100"/>
                      <w:position w:val="0"/>
                      <w:sz w:val="21"/>
                      <w:szCs w:val="21"/>
                      <w:highlight w:val="none"/>
                    </w:rPr>
                    <w:t>-N</w:t>
                  </w:r>
                </w:p>
              </w:tc>
              <w:tc>
                <w:tcPr>
                  <w:tcW w:w="1610" w:type="pct"/>
                  <w:gridSpan w:val="2"/>
                  <w:noWrap w:val="0"/>
                  <w:vAlign w:val="center"/>
                </w:tcPr>
                <w:p w14:paraId="5F35527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lang w:val="en-US" w:eastAsia="zh-CN"/>
                    </w:rPr>
                  </w:pPr>
                  <w:r>
                    <w:rPr>
                      <w:rFonts w:hint="eastAsia" w:ascii="Times New Roman" w:hAnsi="Times New Roman" w:eastAsia="宋体" w:cs="Times New Roman"/>
                      <w:b w:val="0"/>
                      <w:bCs w:val="0"/>
                      <w:color w:val="000000"/>
                      <w:spacing w:val="0"/>
                      <w:w w:val="100"/>
                      <w:position w:val="0"/>
                      <w:sz w:val="21"/>
                      <w:szCs w:val="21"/>
                      <w:highlight w:val="none"/>
                      <w:lang w:val="en-US" w:eastAsia="zh-CN"/>
                    </w:rPr>
                    <w:t>三级化粪池</w:t>
                  </w:r>
                </w:p>
              </w:tc>
              <w:tc>
                <w:tcPr>
                  <w:tcW w:w="1792" w:type="pct"/>
                  <w:noWrap w:val="0"/>
                  <w:vAlign w:val="center"/>
                </w:tcPr>
                <w:p w14:paraId="234376D9">
                  <w:pPr>
                    <w:pStyle w:val="23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000000"/>
                      <w:spacing w:val="0"/>
                      <w:w w:val="100"/>
                      <w:position w:val="0"/>
                      <w:sz w:val="21"/>
                      <w:szCs w:val="21"/>
                      <w:highlight w:val="none"/>
                      <w:lang w:eastAsia="zh-CN"/>
                    </w:rPr>
                  </w:pPr>
                  <w:r>
                    <w:rPr>
                      <w:rFonts w:hint="eastAsia" w:ascii="Times New Roman" w:hAnsi="Times New Roman" w:eastAsia="宋体" w:cs="Times New Roman"/>
                      <w:b w:val="0"/>
                      <w:bCs w:val="0"/>
                      <w:color w:val="000000"/>
                      <w:spacing w:val="0"/>
                      <w:w w:val="100"/>
                      <w:position w:val="0"/>
                      <w:sz w:val="21"/>
                      <w:szCs w:val="21"/>
                      <w:highlight w:val="none"/>
                      <w:lang w:val="en-US" w:eastAsia="zh-CN"/>
                    </w:rPr>
                    <w:t>委托环卫部门</w:t>
                  </w:r>
                  <w:r>
                    <w:rPr>
                      <w:rFonts w:hint="default" w:ascii="Times New Roman" w:hAnsi="Times New Roman" w:eastAsia="宋体" w:cs="Times New Roman"/>
                      <w:b w:val="0"/>
                      <w:bCs w:val="0"/>
                      <w:color w:val="000000"/>
                      <w:spacing w:val="0"/>
                      <w:w w:val="100"/>
                      <w:position w:val="0"/>
                      <w:sz w:val="21"/>
                      <w:szCs w:val="21"/>
                      <w:highlight w:val="none"/>
                    </w:rPr>
                    <w:t>定期清掏</w:t>
                  </w:r>
                  <w:r>
                    <w:rPr>
                      <w:rFonts w:hint="eastAsia" w:ascii="Times New Roman" w:hAnsi="Times New Roman" w:eastAsia="宋体" w:cs="Times New Roman"/>
                      <w:b w:val="0"/>
                      <w:bCs w:val="0"/>
                      <w:color w:val="000000"/>
                      <w:spacing w:val="0"/>
                      <w:w w:val="100"/>
                      <w:position w:val="0"/>
                      <w:sz w:val="21"/>
                      <w:szCs w:val="21"/>
                      <w:highlight w:val="none"/>
                      <w:lang w:val="en-US" w:eastAsia="zh-CN"/>
                    </w:rPr>
                    <w:t>处置</w:t>
                  </w:r>
                </w:p>
              </w:tc>
            </w:tr>
          </w:tbl>
          <w:p w14:paraId="1D1081C4">
            <w:pPr>
              <w:widowControl w:val="0"/>
              <w:spacing w:line="360" w:lineRule="auto"/>
              <w:ind w:left="480"/>
              <w:contextualSpacing/>
              <w:jc w:val="both"/>
              <w:rPr>
                <w:rFonts w:hint="default" w:ascii="Times New Roman" w:hAnsi="Times New Roman" w:eastAsia="宋体" w:cs="Times New Roman"/>
                <w:b/>
                <w:bCs/>
                <w:color w:val="auto"/>
                <w:kern w:val="2"/>
                <w:lang w:val="en-US" w:eastAsia="zh-CN" w:bidi="ar"/>
              </w:rPr>
            </w:pPr>
            <w:r>
              <w:rPr>
                <w:rFonts w:hint="eastAsia" w:ascii="Times New Roman" w:hAnsi="Times New Roman" w:cs="Times New Roman"/>
                <w:b/>
                <w:bCs/>
                <w:color w:val="auto"/>
                <w:kern w:val="2"/>
                <w:lang w:val="en-US" w:eastAsia="zh-CN" w:bidi="ar"/>
              </w:rPr>
              <w:t>三</w:t>
            </w:r>
            <w:r>
              <w:rPr>
                <w:rFonts w:hint="default" w:ascii="Times New Roman" w:hAnsi="Times New Roman" w:cs="Times New Roman"/>
                <w:b/>
                <w:bCs/>
                <w:color w:val="auto"/>
                <w:kern w:val="2"/>
                <w:lang w:bidi="ar"/>
              </w:rPr>
              <w:t>、噪声</w:t>
            </w:r>
            <w:r>
              <w:rPr>
                <w:rFonts w:hint="eastAsia" w:ascii="Times New Roman" w:hAnsi="Times New Roman" w:cs="Times New Roman"/>
                <w:b/>
                <w:bCs/>
                <w:color w:val="auto"/>
                <w:kern w:val="2"/>
                <w:lang w:val="en-US" w:eastAsia="zh-CN" w:bidi="ar"/>
              </w:rPr>
              <w:t>环境影响分析</w:t>
            </w:r>
          </w:p>
          <w:p w14:paraId="117A3F7C">
            <w:pPr>
              <w:keepNext w:val="0"/>
              <w:keepLines w:val="0"/>
              <w:pageBreakBefore w:val="0"/>
              <w:widowControl w:val="0"/>
              <w:kinsoku/>
              <w:wordWrap/>
              <w:overflowPunct/>
              <w:topLinePunct w:val="0"/>
              <w:autoSpaceDE/>
              <w:autoSpaceDN/>
              <w:bidi w:val="0"/>
              <w:spacing w:line="360" w:lineRule="auto"/>
              <w:ind w:left="0" w:leftChars="0" w:firstLine="482" w:firstLineChars="200"/>
              <w:jc w:val="both"/>
              <w:textAlignment w:val="auto"/>
              <w:rPr>
                <w:rFonts w:hint="default" w:ascii="Times New Roman" w:hAnsi="Times New Roman" w:cs="Times New Roman"/>
                <w:b/>
                <w:bCs/>
                <w:color w:val="auto"/>
                <w:kern w:val="2"/>
              </w:rPr>
            </w:pPr>
            <w:r>
              <w:rPr>
                <w:rFonts w:hint="eastAsia" w:ascii="Times New Roman" w:hAnsi="Times New Roman" w:cs="Times New Roman"/>
                <w:b/>
                <w:bCs/>
                <w:color w:val="auto"/>
                <w:kern w:val="2"/>
                <w:lang w:val="en-US" w:eastAsia="zh-CN"/>
              </w:rPr>
              <w:t>1、</w:t>
            </w:r>
            <w:r>
              <w:rPr>
                <w:rFonts w:hint="default" w:ascii="Times New Roman" w:hAnsi="Times New Roman" w:cs="Times New Roman"/>
                <w:b/>
                <w:bCs/>
                <w:color w:val="auto"/>
                <w:kern w:val="2"/>
              </w:rPr>
              <w:t>源强分析</w:t>
            </w:r>
          </w:p>
          <w:p w14:paraId="08DCBB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pacing w:val="0"/>
                <w:sz w:val="24"/>
                <w:szCs w:val="24"/>
                <w:highlight w:val="none"/>
                <w:lang w:eastAsia="zh-CN"/>
              </w:rPr>
            </w:pPr>
            <w:r>
              <w:rPr>
                <w:rFonts w:hint="default" w:ascii="Times New Roman" w:hAnsi="Times New Roman" w:eastAsia="宋体" w:cs="Times New Roman"/>
                <w:color w:val="000000"/>
                <w:spacing w:val="0"/>
                <w:w w:val="100"/>
                <w:kern w:val="2"/>
                <w:position w:val="0"/>
                <w:sz w:val="24"/>
                <w:szCs w:val="24"/>
                <w:highlight w:val="none"/>
                <w:lang w:val="en-US" w:eastAsia="zh-CN" w:bidi="ar-SA"/>
              </w:rPr>
              <w:t>运营</w:t>
            </w:r>
            <w:r>
              <w:rPr>
                <w:rFonts w:hint="default" w:ascii="Times New Roman" w:hAnsi="Times New Roman" w:eastAsia="宋体" w:cs="Times New Roman"/>
                <w:color w:val="000000"/>
                <w:spacing w:val="0"/>
                <w:sz w:val="24"/>
                <w:szCs w:val="24"/>
                <w:highlight w:val="none"/>
                <w:lang w:eastAsia="zh-CN"/>
              </w:rPr>
              <w:t>期噪声主要来源于搅拌机、</w:t>
            </w:r>
            <w:r>
              <w:rPr>
                <w:rFonts w:hint="eastAsia" w:ascii="Times New Roman" w:hAnsi="Times New Roman" w:cs="Times New Roman"/>
                <w:color w:val="000000"/>
                <w:spacing w:val="0"/>
                <w:sz w:val="24"/>
                <w:szCs w:val="24"/>
                <w:highlight w:val="none"/>
                <w:lang w:val="en-US" w:eastAsia="zh-CN"/>
              </w:rPr>
              <w:t>装载</w:t>
            </w:r>
            <w:r>
              <w:rPr>
                <w:rFonts w:hint="default" w:ascii="Times New Roman" w:hAnsi="Times New Roman" w:eastAsia="宋体" w:cs="Times New Roman"/>
                <w:color w:val="000000"/>
                <w:spacing w:val="0"/>
                <w:sz w:val="24"/>
                <w:szCs w:val="24"/>
                <w:highlight w:val="none"/>
                <w:lang w:eastAsia="zh-CN"/>
              </w:rPr>
              <w:t>机、</w:t>
            </w:r>
            <w:r>
              <w:rPr>
                <w:rFonts w:hint="eastAsia" w:ascii="Times New Roman" w:hAnsi="Times New Roman" w:cs="Times New Roman"/>
                <w:color w:val="000000"/>
                <w:spacing w:val="0"/>
                <w:sz w:val="24"/>
                <w:szCs w:val="24"/>
                <w:highlight w:val="none"/>
                <w:lang w:val="en-US" w:eastAsia="zh-CN"/>
              </w:rPr>
              <w:t>螺旋</w:t>
            </w:r>
            <w:r>
              <w:rPr>
                <w:rFonts w:hint="default" w:ascii="Times New Roman" w:hAnsi="Times New Roman" w:eastAsia="宋体" w:cs="Times New Roman"/>
                <w:color w:val="000000"/>
                <w:spacing w:val="0"/>
                <w:sz w:val="24"/>
                <w:szCs w:val="24"/>
                <w:highlight w:val="none"/>
                <w:lang w:eastAsia="zh-CN"/>
              </w:rPr>
              <w:t>机</w:t>
            </w:r>
            <w:r>
              <w:rPr>
                <w:rFonts w:hint="eastAsia" w:ascii="Times New Roman" w:hAnsi="Times New Roman" w:cs="Times New Roman"/>
                <w:color w:val="000000"/>
                <w:spacing w:val="0"/>
                <w:sz w:val="24"/>
                <w:szCs w:val="24"/>
                <w:highlight w:val="none"/>
                <w:lang w:val="en-US" w:eastAsia="zh-CN"/>
              </w:rPr>
              <w:t>、皮带机、</w:t>
            </w:r>
            <w:r>
              <w:rPr>
                <w:rFonts w:hint="default" w:ascii="Times New Roman" w:hAnsi="Times New Roman" w:eastAsia="宋体" w:cs="Times New Roman"/>
                <w:color w:val="000000"/>
                <w:spacing w:val="0"/>
                <w:sz w:val="24"/>
                <w:szCs w:val="24"/>
                <w:highlight w:val="none"/>
                <w:lang w:eastAsia="zh-CN"/>
              </w:rPr>
              <w:t>水泵等运行设备。</w:t>
            </w:r>
            <w:r>
              <w:rPr>
                <w:rFonts w:hint="default" w:ascii="Times New Roman" w:hAnsi="Times New Roman" w:eastAsia="宋体" w:cs="Times New Roman"/>
                <w:color w:val="000000"/>
                <w:spacing w:val="0"/>
                <w:sz w:val="24"/>
                <w:szCs w:val="24"/>
                <w:highlight w:val="none"/>
              </w:rPr>
              <w:t>项目产生的噪声主要为生产设备噪声。根据《环境噪声控制工程》(高等教育出版社)，墙体隔声量可高达20dB(A)，本项目通过选用低噪音设备、消声</w:t>
            </w:r>
            <w:r>
              <w:rPr>
                <w:rFonts w:hint="eastAsia" w:ascii="Times New Roman" w:hAnsi="Times New Roman" w:eastAsia="宋体" w:cs="Times New Roman"/>
                <w:color w:val="000000"/>
                <w:spacing w:val="0"/>
                <w:sz w:val="24"/>
                <w:szCs w:val="24"/>
                <w:highlight w:val="none"/>
                <w:lang w:eastAsia="zh-CN"/>
              </w:rPr>
              <w:t>减振</w:t>
            </w:r>
            <w:r>
              <w:rPr>
                <w:rFonts w:hint="default" w:ascii="Times New Roman" w:hAnsi="Times New Roman" w:eastAsia="宋体" w:cs="Times New Roman"/>
                <w:color w:val="000000"/>
                <w:spacing w:val="0"/>
                <w:sz w:val="24"/>
                <w:szCs w:val="24"/>
                <w:highlight w:val="none"/>
              </w:rPr>
              <w:t>、合理布局、建筑隔声、加强操作管理和维护等措施，其综合降噪效果可达</w:t>
            </w:r>
            <w:r>
              <w:rPr>
                <w:rFonts w:hint="eastAsia" w:ascii="Times New Roman" w:hAnsi="Times New Roman" w:cs="Times New Roman"/>
                <w:color w:val="000000"/>
                <w:spacing w:val="0"/>
                <w:sz w:val="24"/>
                <w:szCs w:val="24"/>
                <w:highlight w:val="none"/>
                <w:lang w:val="en-US" w:eastAsia="zh-CN"/>
              </w:rPr>
              <w:t>20</w:t>
            </w:r>
            <w:r>
              <w:rPr>
                <w:rFonts w:hint="default" w:ascii="Times New Roman" w:hAnsi="Times New Roman" w:eastAsia="宋体" w:cs="Times New Roman"/>
                <w:color w:val="000000"/>
                <w:spacing w:val="0"/>
                <w:sz w:val="24"/>
                <w:szCs w:val="24"/>
                <w:highlight w:val="none"/>
              </w:rPr>
              <w:t>dB(A)以上。</w:t>
            </w:r>
            <w:r>
              <w:rPr>
                <w:rFonts w:hint="default" w:ascii="Times New Roman" w:hAnsi="Times New Roman" w:eastAsia="宋体" w:cs="Times New Roman"/>
                <w:color w:val="000000"/>
                <w:spacing w:val="0"/>
                <w:sz w:val="24"/>
                <w:szCs w:val="24"/>
                <w:highlight w:val="none"/>
                <w:lang w:eastAsia="zh-CN"/>
              </w:rPr>
              <w:t>根据</w:t>
            </w:r>
            <w:r>
              <w:rPr>
                <w:rFonts w:hint="default" w:ascii="Times New Roman" w:hAnsi="Times New Roman" w:eastAsia="宋体" w:cs="Times New Roman"/>
                <w:color w:val="000000"/>
                <w:spacing w:val="0"/>
                <w:sz w:val="24"/>
                <w:szCs w:val="24"/>
                <w:highlight w:val="none"/>
              </w:rPr>
              <w:t>《环境影响评价技术导则声环境》（HJ2.4—20</w:t>
            </w:r>
            <w:r>
              <w:rPr>
                <w:rFonts w:hint="default" w:ascii="Times New Roman" w:hAnsi="Times New Roman" w:eastAsia="宋体" w:cs="Times New Roman"/>
                <w:color w:val="000000"/>
                <w:spacing w:val="0"/>
                <w:sz w:val="24"/>
                <w:szCs w:val="24"/>
                <w:highlight w:val="none"/>
                <w:lang w:val="en-US" w:eastAsia="zh-CN"/>
              </w:rPr>
              <w:t>21</w:t>
            </w:r>
            <w:r>
              <w:rPr>
                <w:rFonts w:hint="default" w:ascii="Times New Roman" w:hAnsi="Times New Roman" w:eastAsia="宋体" w:cs="Times New Roman"/>
                <w:color w:val="000000"/>
                <w:spacing w:val="0"/>
                <w:sz w:val="24"/>
                <w:szCs w:val="24"/>
                <w:highlight w:val="none"/>
              </w:rPr>
              <w:t>）</w:t>
            </w:r>
            <w:r>
              <w:rPr>
                <w:rFonts w:hint="default" w:ascii="Times New Roman" w:hAnsi="Times New Roman" w:eastAsia="宋体" w:cs="Times New Roman"/>
                <w:color w:val="000000"/>
                <w:spacing w:val="0"/>
                <w:sz w:val="24"/>
                <w:szCs w:val="24"/>
                <w:highlight w:val="none"/>
                <w:lang w:eastAsia="zh-CN"/>
              </w:rPr>
              <w:t>，本项目声源调查如下：</w:t>
            </w:r>
          </w:p>
          <w:p w14:paraId="459546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lang w:eastAsia="zh-CN"/>
              </w:rPr>
              <w:t>表</w:t>
            </w:r>
            <w:r>
              <w:rPr>
                <w:rFonts w:hint="eastAsia" w:ascii="Times New Roman" w:hAnsi="Times New Roman" w:cs="Times New Roman"/>
                <w:color w:val="000000"/>
                <w:sz w:val="24"/>
                <w:szCs w:val="24"/>
                <w:highlight w:val="none"/>
                <w:lang w:val="en-US" w:eastAsia="zh-CN"/>
              </w:rPr>
              <w:t>4-11</w:t>
            </w:r>
            <w:r>
              <w:rPr>
                <w:rFonts w:hint="eastAsia" w:ascii="Times New Roman" w:hAnsi="Times New Roman" w:eastAsia="宋体" w:cs="Times New Roman"/>
                <w:color w:val="000000"/>
                <w:sz w:val="24"/>
                <w:szCs w:val="24"/>
                <w:highlight w:val="none"/>
                <w:lang w:val="en-US" w:eastAsia="zh-CN"/>
              </w:rPr>
              <w:t xml:space="preserve">  </w:t>
            </w:r>
            <w:r>
              <w:rPr>
                <w:rFonts w:hint="default" w:ascii="Times New Roman" w:hAnsi="Times New Roman" w:eastAsia="宋体" w:cs="Times New Roman"/>
                <w:color w:val="000000"/>
                <w:sz w:val="24"/>
                <w:szCs w:val="24"/>
                <w:highlight w:val="none"/>
                <w:lang w:eastAsia="zh-CN"/>
              </w:rPr>
              <w:t>噪声源强调查清单（室</w:t>
            </w:r>
            <w:r>
              <w:rPr>
                <w:rFonts w:hint="eastAsia" w:ascii="Times New Roman" w:hAnsi="Times New Roman" w:eastAsia="宋体" w:cs="Times New Roman"/>
                <w:color w:val="000000"/>
                <w:sz w:val="24"/>
                <w:szCs w:val="24"/>
                <w:highlight w:val="none"/>
                <w:lang w:eastAsia="zh-CN"/>
              </w:rPr>
              <w:t>内</w:t>
            </w:r>
            <w:r>
              <w:rPr>
                <w:rFonts w:hint="default" w:ascii="Times New Roman" w:hAnsi="Times New Roman" w:eastAsia="宋体" w:cs="Times New Roman"/>
                <w:color w:val="000000"/>
                <w:sz w:val="24"/>
                <w:szCs w:val="24"/>
                <w:highlight w:val="none"/>
                <w:lang w:eastAsia="zh-CN"/>
              </w:rPr>
              <w:t>声源）</w:t>
            </w:r>
          </w:p>
          <w:tbl>
            <w:tblPr>
              <w:tblStyle w:val="45"/>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478"/>
              <w:gridCol w:w="391"/>
              <w:gridCol w:w="380"/>
              <w:gridCol w:w="425"/>
              <w:gridCol w:w="386"/>
              <w:gridCol w:w="387"/>
              <w:gridCol w:w="387"/>
              <w:gridCol w:w="243"/>
              <w:gridCol w:w="329"/>
              <w:gridCol w:w="329"/>
              <w:gridCol w:w="329"/>
              <w:gridCol w:w="333"/>
              <w:gridCol w:w="329"/>
              <w:gridCol w:w="329"/>
              <w:gridCol w:w="329"/>
              <w:gridCol w:w="333"/>
              <w:gridCol w:w="384"/>
              <w:gridCol w:w="329"/>
              <w:gridCol w:w="329"/>
              <w:gridCol w:w="329"/>
              <w:gridCol w:w="333"/>
              <w:gridCol w:w="327"/>
              <w:gridCol w:w="327"/>
              <w:gridCol w:w="327"/>
              <w:gridCol w:w="330"/>
              <w:gridCol w:w="291"/>
            </w:tblGrid>
            <w:tr w14:paraId="031B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 w:type="pct"/>
                  <w:vMerge w:val="restart"/>
                  <w:vAlign w:val="center"/>
                </w:tcPr>
                <w:p w14:paraId="1DD2B4F2">
                  <w:pPr>
                    <w:jc w:val="center"/>
                    <w:rPr>
                      <w:rFonts w:hint="default" w:ascii="Times New Roman" w:hAnsi="Times New Roman" w:cs="Times New Roman" w:eastAsiaTheme="minorEastAsia"/>
                      <w:sz w:val="21"/>
                      <w:szCs w:val="21"/>
                    </w:rPr>
                  </w:pPr>
                  <w:bookmarkStart w:id="45" w:name="PT_6"/>
                  <w:r>
                    <w:rPr>
                      <w:rFonts w:hint="default" w:ascii="Times New Roman" w:hAnsi="Times New Roman" w:cs="Times New Roman" w:eastAsiaTheme="minorEastAsia"/>
                      <w:b/>
                      <w:sz w:val="21"/>
                      <w:szCs w:val="21"/>
                    </w:rPr>
                    <w:t>序号</w:t>
                  </w:r>
                </w:p>
              </w:tc>
              <w:tc>
                <w:tcPr>
                  <w:tcW w:w="254" w:type="pct"/>
                  <w:vMerge w:val="restart"/>
                  <w:vAlign w:val="center"/>
                </w:tcPr>
                <w:p w14:paraId="189771B8">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建筑物名称</w:t>
                  </w:r>
                </w:p>
              </w:tc>
              <w:tc>
                <w:tcPr>
                  <w:tcW w:w="208" w:type="pct"/>
                  <w:vMerge w:val="restart"/>
                  <w:vAlign w:val="center"/>
                </w:tcPr>
                <w:p w14:paraId="5A3C0B5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声源名称</w:t>
                  </w:r>
                </w:p>
              </w:tc>
              <w:tc>
                <w:tcPr>
                  <w:tcW w:w="202" w:type="pct"/>
                  <w:vMerge w:val="restart"/>
                  <w:vAlign w:val="center"/>
                </w:tcPr>
                <w:p w14:paraId="601FDA3E">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型号</w:t>
                  </w:r>
                </w:p>
              </w:tc>
              <w:tc>
                <w:tcPr>
                  <w:tcW w:w="226" w:type="pct"/>
                  <w:vAlign w:val="center"/>
                </w:tcPr>
                <w:p w14:paraId="3E73E9F4">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sz w:val="21"/>
                      <w:szCs w:val="21"/>
                      <w:lang w:eastAsia="zh-CN"/>
                    </w:rPr>
                    <w:t>声源源强</w:t>
                  </w:r>
                </w:p>
              </w:tc>
              <w:tc>
                <w:tcPr>
                  <w:tcW w:w="205" w:type="pct"/>
                  <w:vMerge w:val="restart"/>
                  <w:vAlign w:val="center"/>
                </w:tcPr>
                <w:p w14:paraId="00CB4E96">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声源控制措施</w:t>
                  </w:r>
                </w:p>
              </w:tc>
              <w:tc>
                <w:tcPr>
                  <w:tcW w:w="541" w:type="pct"/>
                  <w:gridSpan w:val="3"/>
                  <w:vAlign w:val="center"/>
                </w:tcPr>
                <w:p w14:paraId="7DCB6537">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空间相对位置/m</w:t>
                  </w:r>
                </w:p>
              </w:tc>
              <w:tc>
                <w:tcPr>
                  <w:tcW w:w="702" w:type="pct"/>
                  <w:gridSpan w:val="4"/>
                  <w:vAlign w:val="center"/>
                </w:tcPr>
                <w:p w14:paraId="1707104D">
                  <w:pPr>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距室内边界距离/m</w:t>
                  </w:r>
                </w:p>
              </w:tc>
              <w:tc>
                <w:tcPr>
                  <w:tcW w:w="702" w:type="pct"/>
                  <w:gridSpan w:val="4"/>
                  <w:vAlign w:val="center"/>
                </w:tcPr>
                <w:p w14:paraId="33B620A2">
                  <w:pPr>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室内边界声级/dB(A)</w:t>
                  </w:r>
                </w:p>
              </w:tc>
              <w:tc>
                <w:tcPr>
                  <w:tcW w:w="204" w:type="pct"/>
                  <w:vMerge w:val="restart"/>
                  <w:vAlign w:val="center"/>
                </w:tcPr>
                <w:p w14:paraId="72D66436">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运行时段</w:t>
                  </w:r>
                </w:p>
              </w:tc>
              <w:tc>
                <w:tcPr>
                  <w:tcW w:w="702" w:type="pct"/>
                  <w:gridSpan w:val="4"/>
                  <w:vAlign w:val="center"/>
                </w:tcPr>
                <w:p w14:paraId="4C2F3220">
                  <w:pPr>
                    <w:jc w:val="center"/>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建筑物插入损失 / dB(A)</w:t>
                  </w:r>
                  <w:bookmarkStart w:id="46" w:name="PT_10"/>
                  <w:bookmarkEnd w:id="46"/>
                </w:p>
              </w:tc>
              <w:tc>
                <w:tcPr>
                  <w:tcW w:w="844" w:type="pct"/>
                  <w:gridSpan w:val="5"/>
                  <w:vAlign w:val="center"/>
                </w:tcPr>
                <w:p w14:paraId="4FAD53E7">
                  <w:pPr>
                    <w:jc w:val="center"/>
                    <w:rPr>
                      <w:rFonts w:hint="default" w:ascii="Times New Roman" w:hAnsi="Times New Roman" w:cs="Times New Roman" w:eastAsiaTheme="minorEastAsia"/>
                      <w:b/>
                      <w:bCs w:val="0"/>
                      <w:sz w:val="21"/>
                      <w:szCs w:val="21"/>
                    </w:rPr>
                  </w:pPr>
                  <w:r>
                    <w:rPr>
                      <w:rFonts w:hint="default" w:ascii="Times New Roman" w:hAnsi="Times New Roman" w:cs="Times New Roman" w:eastAsiaTheme="minorEastAsia"/>
                      <w:b/>
                      <w:bCs w:val="0"/>
                      <w:sz w:val="21"/>
                      <w:szCs w:val="21"/>
                    </w:rPr>
                    <w:t>建筑物外噪声声压级/dB(A)</w:t>
                  </w:r>
                </w:p>
              </w:tc>
            </w:tr>
            <w:tr w14:paraId="7E70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03" w:type="pct"/>
                  <w:vMerge w:val="continue"/>
                  <w:shd w:val="clear" w:color="auto" w:fill="FFFFFF"/>
                  <w:tcMar>
                    <w:top w:w="0" w:type="dxa"/>
                    <w:left w:w="0" w:type="dxa"/>
                    <w:bottom w:w="0" w:type="dxa"/>
                    <w:right w:w="0" w:type="dxa"/>
                  </w:tcMar>
                  <w:vAlign w:val="center"/>
                </w:tcPr>
                <w:p w14:paraId="2624273D">
                  <w:pPr>
                    <w:jc w:val="center"/>
                    <w:rPr>
                      <w:rFonts w:hint="default" w:ascii="Times New Roman" w:hAnsi="Times New Roman" w:cs="Times New Roman" w:eastAsiaTheme="minorEastAsia"/>
                      <w:sz w:val="21"/>
                      <w:szCs w:val="21"/>
                      <w:lang w:val="en-US" w:eastAsia="zh-CN"/>
                    </w:rPr>
                  </w:pPr>
                </w:p>
              </w:tc>
              <w:tc>
                <w:tcPr>
                  <w:tcW w:w="254" w:type="pct"/>
                  <w:vMerge w:val="continue"/>
                  <w:shd w:val="clear" w:color="auto" w:fill="FFFFFF"/>
                  <w:tcMar>
                    <w:top w:w="0" w:type="dxa"/>
                    <w:left w:w="0" w:type="dxa"/>
                    <w:bottom w:w="0" w:type="dxa"/>
                    <w:right w:w="0" w:type="dxa"/>
                  </w:tcMar>
                  <w:vAlign w:val="center"/>
                </w:tcPr>
                <w:p w14:paraId="29AE39D3">
                  <w:pPr>
                    <w:jc w:val="center"/>
                    <w:rPr>
                      <w:rFonts w:hint="default" w:ascii="Times New Roman" w:hAnsi="Times New Roman" w:cs="Times New Roman" w:eastAsiaTheme="minorEastAsia"/>
                      <w:sz w:val="21"/>
                      <w:szCs w:val="21"/>
                    </w:rPr>
                  </w:pPr>
                </w:p>
              </w:tc>
              <w:tc>
                <w:tcPr>
                  <w:tcW w:w="208" w:type="pct"/>
                  <w:vMerge w:val="continue"/>
                  <w:shd w:val="clear" w:color="auto" w:fill="FFFFFF"/>
                  <w:tcMar>
                    <w:top w:w="0" w:type="dxa"/>
                    <w:left w:w="0" w:type="dxa"/>
                    <w:bottom w:w="0" w:type="dxa"/>
                    <w:right w:w="0" w:type="dxa"/>
                  </w:tcMar>
                  <w:vAlign w:val="center"/>
                </w:tcPr>
                <w:p w14:paraId="5B0519C9">
                  <w:pPr>
                    <w:jc w:val="center"/>
                    <w:rPr>
                      <w:rFonts w:hint="default" w:ascii="Times New Roman" w:hAnsi="Times New Roman" w:cs="Times New Roman" w:eastAsiaTheme="minorEastAsia"/>
                      <w:sz w:val="21"/>
                      <w:szCs w:val="21"/>
                    </w:rPr>
                  </w:pPr>
                </w:p>
              </w:tc>
              <w:tc>
                <w:tcPr>
                  <w:tcW w:w="202" w:type="pct"/>
                  <w:vMerge w:val="continue"/>
                  <w:shd w:val="clear" w:color="auto" w:fill="FFFFFF"/>
                  <w:tcMar>
                    <w:top w:w="0" w:type="dxa"/>
                    <w:left w:w="0" w:type="dxa"/>
                    <w:bottom w:w="0" w:type="dxa"/>
                    <w:right w:w="0" w:type="dxa"/>
                  </w:tcMar>
                  <w:vAlign w:val="center"/>
                </w:tcPr>
                <w:p w14:paraId="62D677BC">
                  <w:pPr>
                    <w:jc w:val="center"/>
                    <w:rPr>
                      <w:rFonts w:hint="default" w:ascii="Times New Roman" w:hAnsi="Times New Roman" w:cs="Times New Roman" w:eastAsiaTheme="minorEastAsia"/>
                      <w:sz w:val="21"/>
                      <w:szCs w:val="21"/>
                    </w:rPr>
                  </w:pPr>
                </w:p>
              </w:tc>
              <w:tc>
                <w:tcPr>
                  <w:tcW w:w="226" w:type="pct"/>
                  <w:shd w:val="clear" w:color="auto" w:fill="FFFFFF"/>
                  <w:tcMar>
                    <w:top w:w="0" w:type="dxa"/>
                    <w:left w:w="0" w:type="dxa"/>
                    <w:bottom w:w="0" w:type="dxa"/>
                    <w:right w:w="0" w:type="dxa"/>
                  </w:tcMar>
                  <w:vAlign w:val="center"/>
                </w:tcPr>
                <w:p w14:paraId="24E38D8C">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声</w:t>
                  </w:r>
                  <w:r>
                    <w:rPr>
                      <w:rFonts w:hint="default" w:ascii="Times New Roman" w:hAnsi="Times New Roman" w:cs="Times New Roman" w:eastAsiaTheme="minorEastAsia"/>
                      <w:sz w:val="21"/>
                      <w:szCs w:val="21"/>
                      <w:lang w:val="en-US" w:eastAsia="zh-CN"/>
                    </w:rPr>
                    <w:t>压</w:t>
                  </w:r>
                  <w:r>
                    <w:rPr>
                      <w:rFonts w:hint="default" w:ascii="Times New Roman" w:hAnsi="Times New Roman" w:cs="Times New Roman" w:eastAsiaTheme="minorEastAsia"/>
                      <w:sz w:val="21"/>
                      <w:szCs w:val="21"/>
                    </w:rPr>
                    <w:t>级/dB(A)</w:t>
                  </w:r>
                </w:p>
              </w:tc>
              <w:tc>
                <w:tcPr>
                  <w:tcW w:w="205" w:type="pct"/>
                  <w:vMerge w:val="continue"/>
                  <w:shd w:val="clear" w:color="auto" w:fill="FFFFFF"/>
                  <w:tcMar>
                    <w:top w:w="0" w:type="dxa"/>
                    <w:left w:w="0" w:type="dxa"/>
                    <w:bottom w:w="0" w:type="dxa"/>
                    <w:right w:w="0" w:type="dxa"/>
                  </w:tcMar>
                  <w:vAlign w:val="center"/>
                </w:tcPr>
                <w:p w14:paraId="41A63E90">
                  <w:pPr>
                    <w:jc w:val="center"/>
                    <w:rPr>
                      <w:rFonts w:hint="default" w:ascii="Times New Roman" w:hAnsi="Times New Roman" w:cs="Times New Roman" w:eastAsiaTheme="minorEastAsia"/>
                      <w:sz w:val="21"/>
                      <w:szCs w:val="21"/>
                    </w:rPr>
                  </w:pPr>
                </w:p>
              </w:tc>
              <w:tc>
                <w:tcPr>
                  <w:tcW w:w="206" w:type="pct"/>
                  <w:shd w:val="clear" w:color="auto" w:fill="FFFFFF"/>
                  <w:tcMar>
                    <w:top w:w="0" w:type="dxa"/>
                    <w:left w:w="0" w:type="dxa"/>
                    <w:bottom w:w="0" w:type="dxa"/>
                    <w:right w:w="0" w:type="dxa"/>
                  </w:tcMar>
                  <w:vAlign w:val="center"/>
                </w:tcPr>
                <w:p w14:paraId="4C232A6A">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X</w:t>
                  </w:r>
                </w:p>
              </w:tc>
              <w:tc>
                <w:tcPr>
                  <w:tcW w:w="206" w:type="pct"/>
                  <w:shd w:val="clear" w:color="auto" w:fill="FFFFFF"/>
                  <w:tcMar>
                    <w:top w:w="0" w:type="dxa"/>
                    <w:left w:w="0" w:type="dxa"/>
                    <w:bottom w:w="0" w:type="dxa"/>
                    <w:right w:w="0" w:type="dxa"/>
                  </w:tcMar>
                  <w:vAlign w:val="center"/>
                </w:tcPr>
                <w:p w14:paraId="53D625FB">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Y</w:t>
                  </w:r>
                </w:p>
              </w:tc>
              <w:tc>
                <w:tcPr>
                  <w:tcW w:w="129" w:type="pct"/>
                  <w:shd w:val="clear" w:color="auto" w:fill="FFFFFF"/>
                  <w:tcMar>
                    <w:top w:w="0" w:type="dxa"/>
                    <w:left w:w="0" w:type="dxa"/>
                    <w:bottom w:w="0" w:type="dxa"/>
                    <w:right w:w="0" w:type="dxa"/>
                  </w:tcMar>
                  <w:vAlign w:val="center"/>
                </w:tcPr>
                <w:p w14:paraId="2501F105">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Z</w:t>
                  </w:r>
                </w:p>
              </w:tc>
              <w:tc>
                <w:tcPr>
                  <w:tcW w:w="175" w:type="pct"/>
                  <w:shd w:val="clear" w:color="auto" w:fill="FFFFFF"/>
                  <w:tcMar>
                    <w:top w:w="0" w:type="dxa"/>
                    <w:left w:w="0" w:type="dxa"/>
                    <w:bottom w:w="0" w:type="dxa"/>
                    <w:right w:w="0" w:type="dxa"/>
                  </w:tcMar>
                  <w:vAlign w:val="center"/>
                </w:tcPr>
                <w:p w14:paraId="03710414">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东</w:t>
                  </w:r>
                </w:p>
              </w:tc>
              <w:tc>
                <w:tcPr>
                  <w:tcW w:w="175" w:type="pct"/>
                  <w:shd w:val="clear" w:color="auto" w:fill="FFFFFF"/>
                  <w:tcMar>
                    <w:top w:w="0" w:type="dxa"/>
                    <w:left w:w="0" w:type="dxa"/>
                    <w:bottom w:w="0" w:type="dxa"/>
                    <w:right w:w="0" w:type="dxa"/>
                  </w:tcMar>
                  <w:vAlign w:val="center"/>
                </w:tcPr>
                <w:p w14:paraId="735DE17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南</w:t>
                  </w:r>
                </w:p>
              </w:tc>
              <w:tc>
                <w:tcPr>
                  <w:tcW w:w="175" w:type="pct"/>
                  <w:shd w:val="clear" w:color="auto" w:fill="FFFFFF"/>
                  <w:tcMar>
                    <w:top w:w="0" w:type="dxa"/>
                    <w:left w:w="0" w:type="dxa"/>
                    <w:bottom w:w="0" w:type="dxa"/>
                    <w:right w:w="0" w:type="dxa"/>
                  </w:tcMar>
                  <w:vAlign w:val="center"/>
                </w:tcPr>
                <w:p w14:paraId="0D292A70">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西</w:t>
                  </w:r>
                </w:p>
              </w:tc>
              <w:tc>
                <w:tcPr>
                  <w:tcW w:w="176" w:type="pct"/>
                  <w:shd w:val="clear" w:color="auto" w:fill="FFFFFF"/>
                  <w:tcMar>
                    <w:top w:w="0" w:type="dxa"/>
                    <w:left w:w="0" w:type="dxa"/>
                    <w:bottom w:w="0" w:type="dxa"/>
                    <w:right w:w="0" w:type="dxa"/>
                  </w:tcMar>
                  <w:vAlign w:val="center"/>
                </w:tcPr>
                <w:p w14:paraId="17CAA777">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北</w:t>
                  </w:r>
                </w:p>
              </w:tc>
              <w:tc>
                <w:tcPr>
                  <w:tcW w:w="175" w:type="pct"/>
                  <w:shd w:val="clear" w:color="auto" w:fill="FFFFFF"/>
                  <w:tcMar>
                    <w:top w:w="0" w:type="dxa"/>
                    <w:left w:w="0" w:type="dxa"/>
                    <w:bottom w:w="0" w:type="dxa"/>
                    <w:right w:w="0" w:type="dxa"/>
                  </w:tcMar>
                  <w:vAlign w:val="center"/>
                </w:tcPr>
                <w:p w14:paraId="19E5C424">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东</w:t>
                  </w:r>
                </w:p>
              </w:tc>
              <w:tc>
                <w:tcPr>
                  <w:tcW w:w="175" w:type="pct"/>
                  <w:shd w:val="clear" w:color="auto" w:fill="FFFFFF"/>
                  <w:tcMar>
                    <w:top w:w="0" w:type="dxa"/>
                    <w:left w:w="0" w:type="dxa"/>
                    <w:bottom w:w="0" w:type="dxa"/>
                    <w:right w:w="0" w:type="dxa"/>
                  </w:tcMar>
                  <w:vAlign w:val="center"/>
                </w:tcPr>
                <w:p w14:paraId="6C45204D">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南</w:t>
                  </w:r>
                </w:p>
              </w:tc>
              <w:tc>
                <w:tcPr>
                  <w:tcW w:w="175" w:type="pct"/>
                  <w:shd w:val="clear" w:color="auto" w:fill="FFFFFF"/>
                  <w:tcMar>
                    <w:top w:w="0" w:type="dxa"/>
                    <w:left w:w="0" w:type="dxa"/>
                    <w:bottom w:w="0" w:type="dxa"/>
                    <w:right w:w="0" w:type="dxa"/>
                  </w:tcMar>
                  <w:vAlign w:val="center"/>
                </w:tcPr>
                <w:p w14:paraId="3732FE5B">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西</w:t>
                  </w:r>
                </w:p>
              </w:tc>
              <w:tc>
                <w:tcPr>
                  <w:tcW w:w="176" w:type="pct"/>
                  <w:shd w:val="clear" w:color="auto" w:fill="FFFFFF"/>
                  <w:tcMar>
                    <w:top w:w="0" w:type="dxa"/>
                    <w:left w:w="0" w:type="dxa"/>
                    <w:bottom w:w="0" w:type="dxa"/>
                    <w:right w:w="0" w:type="dxa"/>
                  </w:tcMar>
                  <w:vAlign w:val="center"/>
                </w:tcPr>
                <w:p w14:paraId="4329219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北</w:t>
                  </w:r>
                </w:p>
              </w:tc>
              <w:tc>
                <w:tcPr>
                  <w:tcW w:w="204" w:type="pct"/>
                  <w:vMerge w:val="continue"/>
                  <w:shd w:val="clear" w:color="auto" w:fill="FFFFFF"/>
                  <w:tcMar>
                    <w:top w:w="0" w:type="dxa"/>
                    <w:left w:w="0" w:type="dxa"/>
                    <w:bottom w:w="0" w:type="dxa"/>
                    <w:right w:w="0" w:type="dxa"/>
                  </w:tcMar>
                  <w:vAlign w:val="center"/>
                </w:tcPr>
                <w:p w14:paraId="0D4CF5AB">
                  <w:pPr>
                    <w:jc w:val="center"/>
                    <w:rPr>
                      <w:rFonts w:hint="default" w:ascii="Times New Roman" w:hAnsi="Times New Roman" w:cs="Times New Roman" w:eastAsiaTheme="minorEastAsia"/>
                      <w:sz w:val="21"/>
                      <w:szCs w:val="21"/>
                    </w:rPr>
                  </w:pPr>
                </w:p>
              </w:tc>
              <w:tc>
                <w:tcPr>
                  <w:tcW w:w="175" w:type="pct"/>
                  <w:shd w:val="clear" w:color="auto" w:fill="FFFFFF"/>
                  <w:tcMar>
                    <w:top w:w="0" w:type="dxa"/>
                    <w:left w:w="0" w:type="dxa"/>
                    <w:bottom w:w="0" w:type="dxa"/>
                    <w:right w:w="0" w:type="dxa"/>
                  </w:tcMar>
                  <w:vAlign w:val="center"/>
                </w:tcPr>
                <w:p w14:paraId="03AE6434">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东</w:t>
                  </w:r>
                </w:p>
              </w:tc>
              <w:tc>
                <w:tcPr>
                  <w:tcW w:w="175" w:type="pct"/>
                  <w:shd w:val="clear" w:color="auto" w:fill="FFFFFF"/>
                  <w:tcMar>
                    <w:top w:w="0" w:type="dxa"/>
                    <w:left w:w="0" w:type="dxa"/>
                    <w:bottom w:w="0" w:type="dxa"/>
                    <w:right w:w="0" w:type="dxa"/>
                  </w:tcMar>
                  <w:vAlign w:val="center"/>
                </w:tcPr>
                <w:p w14:paraId="0E6CED74">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南</w:t>
                  </w:r>
                </w:p>
              </w:tc>
              <w:tc>
                <w:tcPr>
                  <w:tcW w:w="175" w:type="pct"/>
                  <w:shd w:val="clear" w:color="auto" w:fill="FFFFFF"/>
                  <w:tcMar>
                    <w:top w:w="0" w:type="dxa"/>
                    <w:left w:w="0" w:type="dxa"/>
                    <w:bottom w:w="0" w:type="dxa"/>
                    <w:right w:w="0" w:type="dxa"/>
                  </w:tcMar>
                  <w:vAlign w:val="center"/>
                </w:tcPr>
                <w:p w14:paraId="652CE413">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西</w:t>
                  </w:r>
                </w:p>
              </w:tc>
              <w:tc>
                <w:tcPr>
                  <w:tcW w:w="176" w:type="pct"/>
                  <w:shd w:val="clear" w:color="auto" w:fill="FFFFFF"/>
                  <w:tcMar>
                    <w:top w:w="0" w:type="dxa"/>
                    <w:left w:w="0" w:type="dxa"/>
                    <w:bottom w:w="0" w:type="dxa"/>
                    <w:right w:w="0" w:type="dxa"/>
                  </w:tcMar>
                  <w:vAlign w:val="center"/>
                </w:tcPr>
                <w:p w14:paraId="4AD31CFC">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北</w:t>
                  </w:r>
                </w:p>
              </w:tc>
              <w:tc>
                <w:tcPr>
                  <w:tcW w:w="174" w:type="pct"/>
                  <w:shd w:val="clear" w:color="auto" w:fill="FFFFFF"/>
                  <w:tcMar>
                    <w:top w:w="0" w:type="dxa"/>
                    <w:left w:w="0" w:type="dxa"/>
                    <w:bottom w:w="0" w:type="dxa"/>
                    <w:right w:w="0" w:type="dxa"/>
                  </w:tcMar>
                  <w:vAlign w:val="center"/>
                </w:tcPr>
                <w:p w14:paraId="341C40BE">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东</w:t>
                  </w:r>
                </w:p>
              </w:tc>
              <w:tc>
                <w:tcPr>
                  <w:tcW w:w="174" w:type="pct"/>
                  <w:shd w:val="clear" w:color="auto" w:fill="FFFFFF"/>
                  <w:tcMar>
                    <w:top w:w="0" w:type="dxa"/>
                    <w:left w:w="0" w:type="dxa"/>
                    <w:bottom w:w="0" w:type="dxa"/>
                    <w:right w:w="0" w:type="dxa"/>
                  </w:tcMar>
                  <w:vAlign w:val="center"/>
                </w:tcPr>
                <w:p w14:paraId="4A7C707F">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南</w:t>
                  </w:r>
                </w:p>
              </w:tc>
              <w:tc>
                <w:tcPr>
                  <w:tcW w:w="174" w:type="pct"/>
                  <w:shd w:val="clear" w:color="auto" w:fill="FFFFFF"/>
                  <w:tcMar>
                    <w:top w:w="0" w:type="dxa"/>
                    <w:left w:w="0" w:type="dxa"/>
                    <w:bottom w:w="0" w:type="dxa"/>
                    <w:right w:w="0" w:type="dxa"/>
                  </w:tcMar>
                  <w:vAlign w:val="center"/>
                </w:tcPr>
                <w:p w14:paraId="1CE25AAF">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西</w:t>
                  </w:r>
                </w:p>
              </w:tc>
              <w:tc>
                <w:tcPr>
                  <w:tcW w:w="175" w:type="pct"/>
                  <w:shd w:val="clear" w:color="auto" w:fill="FFFFFF"/>
                  <w:tcMar>
                    <w:top w:w="0" w:type="dxa"/>
                    <w:left w:w="0" w:type="dxa"/>
                    <w:bottom w:w="0" w:type="dxa"/>
                    <w:right w:w="0" w:type="dxa"/>
                  </w:tcMar>
                  <w:vAlign w:val="center"/>
                </w:tcPr>
                <w:p w14:paraId="06ABB0C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北</w:t>
                  </w:r>
                </w:p>
              </w:tc>
              <w:tc>
                <w:tcPr>
                  <w:tcW w:w="146" w:type="pct"/>
                  <w:shd w:val="clear" w:color="auto" w:fill="FFFFFF"/>
                  <w:tcMar>
                    <w:top w:w="0" w:type="dxa"/>
                    <w:left w:w="0" w:type="dxa"/>
                    <w:bottom w:w="0" w:type="dxa"/>
                    <w:right w:w="0" w:type="dxa"/>
                  </w:tcMar>
                  <w:vAlign w:val="center"/>
                </w:tcPr>
                <w:p w14:paraId="31834CBA">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建筑物外距离</w:t>
                  </w:r>
                </w:p>
              </w:tc>
            </w:tr>
            <w:tr w14:paraId="28C4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03" w:type="pct"/>
                  <w:shd w:val="clear" w:color="auto" w:fill="FFFFFF"/>
                  <w:tcMar>
                    <w:top w:w="0" w:type="dxa"/>
                    <w:left w:w="0" w:type="dxa"/>
                    <w:bottom w:w="0" w:type="dxa"/>
                    <w:right w:w="0" w:type="dxa"/>
                  </w:tcMar>
                  <w:vAlign w:val="center"/>
                </w:tcPr>
                <w:p w14:paraId="7706F39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w:t>
                  </w:r>
                </w:p>
              </w:tc>
              <w:tc>
                <w:tcPr>
                  <w:tcW w:w="254" w:type="pct"/>
                  <w:shd w:val="clear" w:color="auto" w:fill="FFFFFF"/>
                  <w:tcMar>
                    <w:top w:w="0" w:type="dxa"/>
                    <w:left w:w="0" w:type="dxa"/>
                    <w:bottom w:w="0" w:type="dxa"/>
                    <w:right w:w="0" w:type="dxa"/>
                  </w:tcMar>
                  <w:vAlign w:val="center"/>
                </w:tcPr>
                <w:p w14:paraId="2EDF932A">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白龙拌合站-声屏障1</w:t>
                  </w:r>
                </w:p>
              </w:tc>
              <w:tc>
                <w:tcPr>
                  <w:tcW w:w="208" w:type="pct"/>
                  <w:shd w:val="clear" w:color="auto" w:fill="FFFFFF"/>
                  <w:tcMar>
                    <w:top w:w="0" w:type="dxa"/>
                    <w:left w:w="0" w:type="dxa"/>
                    <w:bottom w:w="0" w:type="dxa"/>
                    <w:right w:w="0" w:type="dxa"/>
                  </w:tcMar>
                  <w:vAlign w:val="center"/>
                </w:tcPr>
                <w:p w14:paraId="36E3780D">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装载机1</w:t>
                  </w:r>
                </w:p>
              </w:tc>
              <w:tc>
                <w:tcPr>
                  <w:tcW w:w="202" w:type="pct"/>
                  <w:shd w:val="clear" w:color="auto" w:fill="FFFFFF"/>
                  <w:tcMar>
                    <w:top w:w="0" w:type="dxa"/>
                    <w:left w:w="0" w:type="dxa"/>
                    <w:bottom w:w="0" w:type="dxa"/>
                    <w:right w:w="0" w:type="dxa"/>
                  </w:tcMar>
                  <w:vAlign w:val="center"/>
                </w:tcPr>
                <w:p w14:paraId="508C61A2">
                  <w:pPr>
                    <w:jc w:val="center"/>
                    <w:rPr>
                      <w:rFonts w:hint="default" w:ascii="Times New Roman" w:hAnsi="Times New Roman" w:cs="Times New Roman"/>
                      <w:sz w:val="21"/>
                      <w:szCs w:val="21"/>
                    </w:rPr>
                  </w:pPr>
                </w:p>
              </w:tc>
              <w:tc>
                <w:tcPr>
                  <w:tcW w:w="226" w:type="pct"/>
                  <w:shd w:val="clear" w:color="auto" w:fill="FFFFFF"/>
                  <w:tcMar>
                    <w:top w:w="0" w:type="dxa"/>
                    <w:left w:w="0" w:type="dxa"/>
                    <w:bottom w:w="0" w:type="dxa"/>
                    <w:right w:w="0" w:type="dxa"/>
                  </w:tcMar>
                  <w:vAlign w:val="center"/>
                </w:tcPr>
                <w:p w14:paraId="6B5DF1C3">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85</w:t>
                  </w:r>
                </w:p>
              </w:tc>
              <w:tc>
                <w:tcPr>
                  <w:tcW w:w="205" w:type="pct"/>
                  <w:vMerge w:val="restart"/>
                  <w:shd w:val="clear" w:color="auto" w:fill="FFFFFF"/>
                  <w:tcMar>
                    <w:top w:w="0" w:type="dxa"/>
                    <w:left w:w="0" w:type="dxa"/>
                    <w:bottom w:w="0" w:type="dxa"/>
                    <w:right w:w="0" w:type="dxa"/>
                  </w:tcMar>
                  <w:vAlign w:val="center"/>
                </w:tcPr>
                <w:p w14:paraId="69480C24">
                  <w:pPr>
                    <w:jc w:val="center"/>
                    <w:rPr>
                      <w:rFonts w:hint="default" w:ascii="Times New Roman" w:hAnsi="Times New Roman" w:cs="Times New Roman"/>
                      <w:sz w:val="21"/>
                      <w:szCs w:val="21"/>
                    </w:rPr>
                  </w:pPr>
                </w:p>
                <w:p w14:paraId="237BDDA0">
                  <w:pPr>
                    <w:bidi w:val="0"/>
                    <w:jc w:val="center"/>
                    <w:rPr>
                      <w:rFonts w:hint="default" w:ascii="Times New Roman" w:hAnsi="Times New Roman" w:eastAsia="宋体" w:cs="Times New Roman"/>
                      <w:sz w:val="21"/>
                      <w:szCs w:val="21"/>
                      <w:lang w:val="en-US" w:eastAsia="zh-CN" w:bidi="ar-SA"/>
                    </w:rPr>
                  </w:pPr>
                </w:p>
                <w:p w14:paraId="261DCC93">
                  <w:pPr>
                    <w:bidi w:val="0"/>
                    <w:jc w:val="center"/>
                    <w:rPr>
                      <w:rFonts w:hint="default" w:ascii="Times New Roman" w:hAnsi="Times New Roman" w:cs="Times New Roman"/>
                      <w:sz w:val="21"/>
                      <w:szCs w:val="21"/>
                      <w:lang w:val="en-US" w:eastAsia="zh-CN"/>
                    </w:rPr>
                  </w:pPr>
                </w:p>
                <w:p w14:paraId="21D8498B">
                  <w:pPr>
                    <w:bidi w:val="0"/>
                    <w:jc w:val="center"/>
                    <w:rPr>
                      <w:rFonts w:hint="default" w:ascii="Times New Roman" w:hAnsi="Times New Roman" w:cs="Times New Roman"/>
                      <w:sz w:val="21"/>
                      <w:szCs w:val="21"/>
                      <w:lang w:val="en-US" w:eastAsia="zh-CN"/>
                    </w:rPr>
                  </w:pPr>
                </w:p>
                <w:p w14:paraId="34A390B1">
                  <w:pPr>
                    <w:bidi w:val="0"/>
                    <w:jc w:val="center"/>
                    <w:rPr>
                      <w:rFonts w:hint="default" w:ascii="Times New Roman" w:hAnsi="Times New Roman" w:cs="Times New Roman"/>
                      <w:sz w:val="21"/>
                      <w:szCs w:val="21"/>
                      <w:lang w:val="en-US" w:eastAsia="zh-CN"/>
                    </w:rPr>
                  </w:pPr>
                </w:p>
                <w:p w14:paraId="794DBF7F">
                  <w:pPr>
                    <w:bidi w:val="0"/>
                    <w:jc w:val="center"/>
                    <w:rPr>
                      <w:rFonts w:hint="default" w:ascii="Times New Roman" w:hAnsi="Times New Roman" w:cs="Times New Roman"/>
                      <w:sz w:val="21"/>
                      <w:szCs w:val="21"/>
                      <w:lang w:val="en-US" w:eastAsia="zh-CN"/>
                    </w:rPr>
                  </w:pPr>
                </w:p>
                <w:p w14:paraId="0BB49EB3">
                  <w:pPr>
                    <w:bidi w:val="0"/>
                    <w:jc w:val="center"/>
                    <w:rPr>
                      <w:rFonts w:hint="default" w:ascii="Times New Roman" w:hAnsi="Times New Roman" w:cs="Times New Roman"/>
                      <w:sz w:val="21"/>
                      <w:szCs w:val="21"/>
                      <w:lang w:val="en-US" w:eastAsia="zh-CN"/>
                    </w:rPr>
                  </w:pPr>
                </w:p>
                <w:p w14:paraId="4217A0DD">
                  <w:pPr>
                    <w:bidi w:val="0"/>
                    <w:ind w:firstLine="207"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基础减震、厂房隔声、薄屏障隔声</w:t>
                  </w:r>
                </w:p>
              </w:tc>
              <w:tc>
                <w:tcPr>
                  <w:tcW w:w="206" w:type="pct"/>
                  <w:shd w:val="clear" w:color="auto" w:fill="FFFFFF"/>
                  <w:tcMar>
                    <w:top w:w="0" w:type="dxa"/>
                    <w:left w:w="0" w:type="dxa"/>
                    <w:bottom w:w="0" w:type="dxa"/>
                    <w:right w:w="0" w:type="dxa"/>
                  </w:tcMar>
                  <w:vAlign w:val="center"/>
                </w:tcPr>
                <w:p w14:paraId="78CE3414">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-75.7</w:t>
                  </w:r>
                </w:p>
              </w:tc>
              <w:tc>
                <w:tcPr>
                  <w:tcW w:w="206" w:type="pct"/>
                  <w:shd w:val="clear" w:color="auto" w:fill="FFFFFF"/>
                  <w:tcMar>
                    <w:top w:w="0" w:type="dxa"/>
                    <w:left w:w="0" w:type="dxa"/>
                    <w:bottom w:w="0" w:type="dxa"/>
                    <w:right w:w="0" w:type="dxa"/>
                  </w:tcMar>
                  <w:vAlign w:val="center"/>
                </w:tcPr>
                <w:p w14:paraId="0649029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-76.3</w:t>
                  </w:r>
                </w:p>
              </w:tc>
              <w:tc>
                <w:tcPr>
                  <w:tcW w:w="129" w:type="pct"/>
                  <w:shd w:val="clear" w:color="auto" w:fill="FFFFFF"/>
                  <w:tcMar>
                    <w:top w:w="0" w:type="dxa"/>
                    <w:left w:w="0" w:type="dxa"/>
                    <w:bottom w:w="0" w:type="dxa"/>
                    <w:right w:w="0" w:type="dxa"/>
                  </w:tcMar>
                  <w:vAlign w:val="center"/>
                </w:tcPr>
                <w:p w14:paraId="322D3515">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75" w:type="pct"/>
                  <w:shd w:val="clear" w:color="auto" w:fill="FFFFFF"/>
                  <w:tcMar>
                    <w:top w:w="0" w:type="dxa"/>
                    <w:left w:w="0" w:type="dxa"/>
                    <w:bottom w:w="0" w:type="dxa"/>
                    <w:right w:w="0" w:type="dxa"/>
                  </w:tcMar>
                  <w:vAlign w:val="center"/>
                </w:tcPr>
                <w:p w14:paraId="6CE80649">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8.0</w:t>
                  </w:r>
                </w:p>
              </w:tc>
              <w:tc>
                <w:tcPr>
                  <w:tcW w:w="175" w:type="pct"/>
                  <w:shd w:val="clear" w:color="auto" w:fill="FFFFFF"/>
                  <w:tcMar>
                    <w:top w:w="0" w:type="dxa"/>
                    <w:left w:w="0" w:type="dxa"/>
                    <w:bottom w:w="0" w:type="dxa"/>
                    <w:right w:w="0" w:type="dxa"/>
                  </w:tcMar>
                  <w:vAlign w:val="center"/>
                </w:tcPr>
                <w:p w14:paraId="35F585C4">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33.1</w:t>
                  </w:r>
                </w:p>
              </w:tc>
              <w:tc>
                <w:tcPr>
                  <w:tcW w:w="175" w:type="pct"/>
                  <w:shd w:val="clear" w:color="auto" w:fill="FFFFFF"/>
                  <w:tcMar>
                    <w:top w:w="0" w:type="dxa"/>
                    <w:left w:w="0" w:type="dxa"/>
                    <w:bottom w:w="0" w:type="dxa"/>
                    <w:right w:w="0" w:type="dxa"/>
                  </w:tcMar>
                  <w:vAlign w:val="center"/>
                </w:tcPr>
                <w:p w14:paraId="3AC126F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8.0</w:t>
                  </w:r>
                </w:p>
              </w:tc>
              <w:tc>
                <w:tcPr>
                  <w:tcW w:w="176" w:type="pct"/>
                  <w:shd w:val="clear" w:color="auto" w:fill="FFFFFF"/>
                  <w:tcMar>
                    <w:top w:w="0" w:type="dxa"/>
                    <w:left w:w="0" w:type="dxa"/>
                    <w:bottom w:w="0" w:type="dxa"/>
                    <w:right w:w="0" w:type="dxa"/>
                  </w:tcMar>
                  <w:vAlign w:val="center"/>
                </w:tcPr>
                <w:p w14:paraId="21D5778F">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41.5</w:t>
                  </w:r>
                </w:p>
              </w:tc>
              <w:tc>
                <w:tcPr>
                  <w:tcW w:w="175" w:type="pct"/>
                  <w:shd w:val="clear" w:color="auto" w:fill="FFFFFF"/>
                  <w:tcMar>
                    <w:top w:w="0" w:type="dxa"/>
                    <w:left w:w="0" w:type="dxa"/>
                    <w:bottom w:w="0" w:type="dxa"/>
                    <w:right w:w="0" w:type="dxa"/>
                  </w:tcMar>
                  <w:vAlign w:val="center"/>
                </w:tcPr>
                <w:p w14:paraId="0E1E644B">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76.2</w:t>
                  </w:r>
                </w:p>
              </w:tc>
              <w:tc>
                <w:tcPr>
                  <w:tcW w:w="175" w:type="pct"/>
                  <w:shd w:val="clear" w:color="auto" w:fill="FFFFFF"/>
                  <w:tcMar>
                    <w:top w:w="0" w:type="dxa"/>
                    <w:left w:w="0" w:type="dxa"/>
                    <w:bottom w:w="0" w:type="dxa"/>
                    <w:right w:w="0" w:type="dxa"/>
                  </w:tcMar>
                  <w:vAlign w:val="center"/>
                </w:tcPr>
                <w:p w14:paraId="4C69040A">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76.2</w:t>
                  </w:r>
                </w:p>
              </w:tc>
              <w:tc>
                <w:tcPr>
                  <w:tcW w:w="175" w:type="pct"/>
                  <w:shd w:val="clear" w:color="auto" w:fill="FFFFFF"/>
                  <w:tcMar>
                    <w:top w:w="0" w:type="dxa"/>
                    <w:left w:w="0" w:type="dxa"/>
                    <w:bottom w:w="0" w:type="dxa"/>
                    <w:right w:w="0" w:type="dxa"/>
                  </w:tcMar>
                  <w:vAlign w:val="center"/>
                </w:tcPr>
                <w:p w14:paraId="4AA64216">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76.2</w:t>
                  </w:r>
                </w:p>
              </w:tc>
              <w:tc>
                <w:tcPr>
                  <w:tcW w:w="176" w:type="pct"/>
                  <w:shd w:val="clear" w:color="auto" w:fill="FFFFFF"/>
                  <w:tcMar>
                    <w:top w:w="0" w:type="dxa"/>
                    <w:left w:w="0" w:type="dxa"/>
                    <w:bottom w:w="0" w:type="dxa"/>
                    <w:right w:w="0" w:type="dxa"/>
                  </w:tcMar>
                  <w:vAlign w:val="center"/>
                </w:tcPr>
                <w:p w14:paraId="1A65028D">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76.2</w:t>
                  </w:r>
                </w:p>
              </w:tc>
              <w:tc>
                <w:tcPr>
                  <w:tcW w:w="204" w:type="pct"/>
                  <w:vMerge w:val="restart"/>
                  <w:shd w:val="clear" w:color="auto" w:fill="FFFFFF"/>
                  <w:tcMar>
                    <w:top w:w="0" w:type="dxa"/>
                    <w:left w:w="0" w:type="dxa"/>
                    <w:bottom w:w="0" w:type="dxa"/>
                    <w:right w:w="0" w:type="dxa"/>
                  </w:tcMar>
                  <w:vAlign w:val="center"/>
                </w:tcPr>
                <w:p w14:paraId="159479F6">
                  <w:pPr>
                    <w:jc w:val="center"/>
                    <w:rPr>
                      <w:rFonts w:hint="default" w:ascii="Times New Roman" w:hAnsi="Times New Roman" w:cs="Times New Roman"/>
                      <w:sz w:val="21"/>
                      <w:szCs w:val="21"/>
                    </w:rPr>
                  </w:pPr>
                  <w:r>
                    <w:rPr>
                      <w:rFonts w:hint="default" w:ascii="Times New Roman" w:hAnsi="Times New Roman" w:cs="Times New Roman"/>
                      <w:sz w:val="21"/>
                      <w:szCs w:val="21"/>
                    </w:rPr>
                    <w:t>7.00~23:00</w:t>
                  </w:r>
                </w:p>
              </w:tc>
              <w:tc>
                <w:tcPr>
                  <w:tcW w:w="175" w:type="pct"/>
                  <w:shd w:val="clear" w:color="auto" w:fill="FFFFFF"/>
                  <w:tcMar>
                    <w:top w:w="0" w:type="dxa"/>
                    <w:left w:w="0" w:type="dxa"/>
                    <w:bottom w:w="0" w:type="dxa"/>
                    <w:right w:w="0" w:type="dxa"/>
                  </w:tcMar>
                  <w:vAlign w:val="center"/>
                </w:tcPr>
                <w:p w14:paraId="44CB958D">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5" w:type="pct"/>
                  <w:shd w:val="clear" w:color="auto" w:fill="FFFFFF"/>
                  <w:tcMar>
                    <w:top w:w="0" w:type="dxa"/>
                    <w:left w:w="0" w:type="dxa"/>
                    <w:bottom w:w="0" w:type="dxa"/>
                    <w:right w:w="0" w:type="dxa"/>
                  </w:tcMar>
                  <w:vAlign w:val="center"/>
                </w:tcPr>
                <w:p w14:paraId="0B5C2197">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5" w:type="pct"/>
                  <w:shd w:val="clear" w:color="auto" w:fill="FFFFFF"/>
                  <w:tcMar>
                    <w:top w:w="0" w:type="dxa"/>
                    <w:left w:w="0" w:type="dxa"/>
                    <w:bottom w:w="0" w:type="dxa"/>
                    <w:right w:w="0" w:type="dxa"/>
                  </w:tcMar>
                  <w:vAlign w:val="center"/>
                </w:tcPr>
                <w:p w14:paraId="596DF4C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6" w:type="pct"/>
                  <w:shd w:val="clear" w:color="auto" w:fill="FFFFFF"/>
                  <w:tcMar>
                    <w:top w:w="0" w:type="dxa"/>
                    <w:left w:w="0" w:type="dxa"/>
                    <w:bottom w:w="0" w:type="dxa"/>
                    <w:right w:w="0" w:type="dxa"/>
                  </w:tcMar>
                  <w:vAlign w:val="center"/>
                </w:tcPr>
                <w:p w14:paraId="1391D959">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4" w:type="pct"/>
                  <w:shd w:val="clear" w:color="auto" w:fill="FFFFFF"/>
                  <w:tcMar>
                    <w:top w:w="0" w:type="dxa"/>
                    <w:left w:w="0" w:type="dxa"/>
                    <w:bottom w:w="0" w:type="dxa"/>
                    <w:right w:w="0" w:type="dxa"/>
                  </w:tcMar>
                  <w:vAlign w:val="center"/>
                </w:tcPr>
                <w:p w14:paraId="206ECE76">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50.2</w:t>
                  </w:r>
                </w:p>
              </w:tc>
              <w:tc>
                <w:tcPr>
                  <w:tcW w:w="174" w:type="pct"/>
                  <w:shd w:val="clear" w:color="auto" w:fill="FFFFFF"/>
                  <w:tcMar>
                    <w:top w:w="0" w:type="dxa"/>
                    <w:left w:w="0" w:type="dxa"/>
                    <w:bottom w:w="0" w:type="dxa"/>
                    <w:right w:w="0" w:type="dxa"/>
                  </w:tcMar>
                  <w:vAlign w:val="center"/>
                </w:tcPr>
                <w:p w14:paraId="1E12FD33">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50.2</w:t>
                  </w:r>
                </w:p>
              </w:tc>
              <w:tc>
                <w:tcPr>
                  <w:tcW w:w="174" w:type="pct"/>
                  <w:shd w:val="clear" w:color="auto" w:fill="FFFFFF"/>
                  <w:tcMar>
                    <w:top w:w="0" w:type="dxa"/>
                    <w:left w:w="0" w:type="dxa"/>
                    <w:bottom w:w="0" w:type="dxa"/>
                    <w:right w:w="0" w:type="dxa"/>
                  </w:tcMar>
                  <w:vAlign w:val="center"/>
                </w:tcPr>
                <w:p w14:paraId="6893464D">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50.2</w:t>
                  </w:r>
                </w:p>
              </w:tc>
              <w:tc>
                <w:tcPr>
                  <w:tcW w:w="175" w:type="pct"/>
                  <w:shd w:val="clear" w:color="auto" w:fill="FFFFFF"/>
                  <w:tcMar>
                    <w:top w:w="0" w:type="dxa"/>
                    <w:left w:w="0" w:type="dxa"/>
                    <w:bottom w:w="0" w:type="dxa"/>
                    <w:right w:w="0" w:type="dxa"/>
                  </w:tcMar>
                  <w:vAlign w:val="center"/>
                </w:tcPr>
                <w:p w14:paraId="5267EDCB">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50.2</w:t>
                  </w:r>
                </w:p>
              </w:tc>
              <w:tc>
                <w:tcPr>
                  <w:tcW w:w="146" w:type="pct"/>
                  <w:shd w:val="clear" w:color="auto" w:fill="FFFFFF"/>
                  <w:tcMar>
                    <w:top w:w="0" w:type="dxa"/>
                    <w:left w:w="0" w:type="dxa"/>
                    <w:bottom w:w="0" w:type="dxa"/>
                    <w:right w:w="0" w:type="dxa"/>
                  </w:tcMar>
                  <w:vAlign w:val="center"/>
                </w:tcPr>
                <w:p w14:paraId="6B8C6E5B">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w:t>
                  </w:r>
                </w:p>
              </w:tc>
            </w:tr>
            <w:tr w14:paraId="5F0E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03" w:type="pct"/>
                  <w:shd w:val="clear" w:color="auto" w:fill="FFFFFF"/>
                  <w:tcMar>
                    <w:top w:w="0" w:type="dxa"/>
                    <w:left w:w="0" w:type="dxa"/>
                    <w:bottom w:w="0" w:type="dxa"/>
                    <w:right w:w="0" w:type="dxa"/>
                  </w:tcMar>
                  <w:vAlign w:val="center"/>
                </w:tcPr>
                <w:p w14:paraId="5B871CA8">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w:t>
                  </w:r>
                </w:p>
              </w:tc>
              <w:tc>
                <w:tcPr>
                  <w:tcW w:w="254" w:type="pct"/>
                  <w:shd w:val="clear" w:color="auto" w:fill="FFFFFF"/>
                  <w:tcMar>
                    <w:top w:w="0" w:type="dxa"/>
                    <w:left w:w="0" w:type="dxa"/>
                    <w:bottom w:w="0" w:type="dxa"/>
                    <w:right w:w="0" w:type="dxa"/>
                  </w:tcMar>
                  <w:vAlign w:val="center"/>
                </w:tcPr>
                <w:p w14:paraId="3F9C95AF">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白龙拌合站-声屏障1</w:t>
                  </w:r>
                </w:p>
              </w:tc>
              <w:tc>
                <w:tcPr>
                  <w:tcW w:w="208" w:type="pct"/>
                  <w:shd w:val="clear" w:color="auto" w:fill="FFFFFF"/>
                  <w:tcMar>
                    <w:top w:w="0" w:type="dxa"/>
                    <w:left w:w="0" w:type="dxa"/>
                    <w:bottom w:w="0" w:type="dxa"/>
                    <w:right w:w="0" w:type="dxa"/>
                  </w:tcMar>
                  <w:vAlign w:val="center"/>
                </w:tcPr>
                <w:p w14:paraId="5AD48094">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装载机2</w:t>
                  </w:r>
                </w:p>
              </w:tc>
              <w:tc>
                <w:tcPr>
                  <w:tcW w:w="202" w:type="pct"/>
                  <w:shd w:val="clear" w:color="auto" w:fill="FFFFFF"/>
                  <w:tcMar>
                    <w:top w:w="0" w:type="dxa"/>
                    <w:left w:w="0" w:type="dxa"/>
                    <w:bottom w:w="0" w:type="dxa"/>
                    <w:right w:w="0" w:type="dxa"/>
                  </w:tcMar>
                  <w:vAlign w:val="center"/>
                </w:tcPr>
                <w:p w14:paraId="6CE2DA38">
                  <w:pPr>
                    <w:jc w:val="center"/>
                    <w:rPr>
                      <w:rFonts w:hint="default" w:ascii="Times New Roman" w:hAnsi="Times New Roman" w:cs="Times New Roman"/>
                      <w:sz w:val="21"/>
                      <w:szCs w:val="21"/>
                    </w:rPr>
                  </w:pPr>
                </w:p>
              </w:tc>
              <w:tc>
                <w:tcPr>
                  <w:tcW w:w="226" w:type="pct"/>
                  <w:shd w:val="clear" w:color="auto" w:fill="FFFFFF"/>
                  <w:tcMar>
                    <w:top w:w="0" w:type="dxa"/>
                    <w:left w:w="0" w:type="dxa"/>
                    <w:bottom w:w="0" w:type="dxa"/>
                    <w:right w:w="0" w:type="dxa"/>
                  </w:tcMar>
                  <w:vAlign w:val="center"/>
                </w:tcPr>
                <w:p w14:paraId="4AB68444">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85</w:t>
                  </w:r>
                </w:p>
              </w:tc>
              <w:tc>
                <w:tcPr>
                  <w:tcW w:w="205" w:type="pct"/>
                  <w:vMerge w:val="continue"/>
                  <w:shd w:val="clear" w:color="auto" w:fill="FFFFFF"/>
                  <w:tcMar>
                    <w:top w:w="0" w:type="dxa"/>
                    <w:left w:w="0" w:type="dxa"/>
                    <w:bottom w:w="0" w:type="dxa"/>
                    <w:right w:w="0" w:type="dxa"/>
                  </w:tcMar>
                  <w:vAlign w:val="center"/>
                </w:tcPr>
                <w:p w14:paraId="65BB4712">
                  <w:pPr>
                    <w:jc w:val="center"/>
                    <w:rPr>
                      <w:rFonts w:hint="default" w:ascii="Times New Roman" w:hAnsi="Times New Roman" w:cs="Times New Roman"/>
                      <w:sz w:val="21"/>
                      <w:szCs w:val="21"/>
                    </w:rPr>
                  </w:pPr>
                </w:p>
              </w:tc>
              <w:tc>
                <w:tcPr>
                  <w:tcW w:w="206" w:type="pct"/>
                  <w:shd w:val="clear" w:color="auto" w:fill="FFFFFF"/>
                  <w:tcMar>
                    <w:top w:w="0" w:type="dxa"/>
                    <w:left w:w="0" w:type="dxa"/>
                    <w:bottom w:w="0" w:type="dxa"/>
                    <w:right w:w="0" w:type="dxa"/>
                  </w:tcMar>
                  <w:vAlign w:val="center"/>
                </w:tcPr>
                <w:p w14:paraId="407E519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-49.1</w:t>
                  </w:r>
                </w:p>
              </w:tc>
              <w:tc>
                <w:tcPr>
                  <w:tcW w:w="206" w:type="pct"/>
                  <w:shd w:val="clear" w:color="auto" w:fill="FFFFFF"/>
                  <w:tcMar>
                    <w:top w:w="0" w:type="dxa"/>
                    <w:left w:w="0" w:type="dxa"/>
                    <w:bottom w:w="0" w:type="dxa"/>
                    <w:right w:w="0" w:type="dxa"/>
                  </w:tcMar>
                  <w:vAlign w:val="center"/>
                </w:tcPr>
                <w:p w14:paraId="576CD63A">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-69</w:t>
                  </w:r>
                </w:p>
              </w:tc>
              <w:tc>
                <w:tcPr>
                  <w:tcW w:w="129" w:type="pct"/>
                  <w:shd w:val="clear" w:color="auto" w:fill="FFFFFF"/>
                  <w:tcMar>
                    <w:top w:w="0" w:type="dxa"/>
                    <w:left w:w="0" w:type="dxa"/>
                    <w:bottom w:w="0" w:type="dxa"/>
                    <w:right w:w="0" w:type="dxa"/>
                  </w:tcMar>
                  <w:vAlign w:val="center"/>
                </w:tcPr>
                <w:p w14:paraId="17A68FCB">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75" w:type="pct"/>
                  <w:shd w:val="clear" w:color="auto" w:fill="FFFFFF"/>
                  <w:tcMar>
                    <w:top w:w="0" w:type="dxa"/>
                    <w:left w:w="0" w:type="dxa"/>
                    <w:bottom w:w="0" w:type="dxa"/>
                    <w:right w:w="0" w:type="dxa"/>
                  </w:tcMar>
                  <w:vAlign w:val="center"/>
                </w:tcPr>
                <w:p w14:paraId="3A492169">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18.1</w:t>
                  </w:r>
                </w:p>
              </w:tc>
              <w:tc>
                <w:tcPr>
                  <w:tcW w:w="175" w:type="pct"/>
                  <w:shd w:val="clear" w:color="auto" w:fill="FFFFFF"/>
                  <w:tcMar>
                    <w:top w:w="0" w:type="dxa"/>
                    <w:left w:w="0" w:type="dxa"/>
                    <w:bottom w:w="0" w:type="dxa"/>
                    <w:right w:w="0" w:type="dxa"/>
                  </w:tcMar>
                  <w:vAlign w:val="center"/>
                </w:tcPr>
                <w:p w14:paraId="11EAAE74">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24.0</w:t>
                  </w:r>
                </w:p>
              </w:tc>
              <w:tc>
                <w:tcPr>
                  <w:tcW w:w="175" w:type="pct"/>
                  <w:shd w:val="clear" w:color="auto" w:fill="FFFFFF"/>
                  <w:tcMar>
                    <w:top w:w="0" w:type="dxa"/>
                    <w:left w:w="0" w:type="dxa"/>
                    <w:bottom w:w="0" w:type="dxa"/>
                    <w:right w:w="0" w:type="dxa"/>
                  </w:tcMar>
                  <w:vAlign w:val="center"/>
                </w:tcPr>
                <w:p w14:paraId="1624569A">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34.0</w:t>
                  </w:r>
                </w:p>
              </w:tc>
              <w:tc>
                <w:tcPr>
                  <w:tcW w:w="176" w:type="pct"/>
                  <w:shd w:val="clear" w:color="auto" w:fill="FFFFFF"/>
                  <w:tcMar>
                    <w:top w:w="0" w:type="dxa"/>
                    <w:left w:w="0" w:type="dxa"/>
                    <w:bottom w:w="0" w:type="dxa"/>
                    <w:right w:w="0" w:type="dxa"/>
                  </w:tcMar>
                  <w:vAlign w:val="center"/>
                </w:tcPr>
                <w:p w14:paraId="03CBF163">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32.5</w:t>
                  </w:r>
                </w:p>
              </w:tc>
              <w:tc>
                <w:tcPr>
                  <w:tcW w:w="175" w:type="pct"/>
                  <w:shd w:val="clear" w:color="auto" w:fill="FFFFFF"/>
                  <w:tcMar>
                    <w:top w:w="0" w:type="dxa"/>
                    <w:left w:w="0" w:type="dxa"/>
                    <w:bottom w:w="0" w:type="dxa"/>
                    <w:right w:w="0" w:type="dxa"/>
                  </w:tcMar>
                  <w:vAlign w:val="center"/>
                </w:tcPr>
                <w:p w14:paraId="410B01A7">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76.2</w:t>
                  </w:r>
                </w:p>
              </w:tc>
              <w:tc>
                <w:tcPr>
                  <w:tcW w:w="175" w:type="pct"/>
                  <w:shd w:val="clear" w:color="auto" w:fill="FFFFFF"/>
                  <w:tcMar>
                    <w:top w:w="0" w:type="dxa"/>
                    <w:left w:w="0" w:type="dxa"/>
                    <w:bottom w:w="0" w:type="dxa"/>
                    <w:right w:w="0" w:type="dxa"/>
                  </w:tcMar>
                  <w:vAlign w:val="center"/>
                </w:tcPr>
                <w:p w14:paraId="1F9364F0">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76.2</w:t>
                  </w:r>
                </w:p>
              </w:tc>
              <w:tc>
                <w:tcPr>
                  <w:tcW w:w="175" w:type="pct"/>
                  <w:shd w:val="clear" w:color="auto" w:fill="FFFFFF"/>
                  <w:tcMar>
                    <w:top w:w="0" w:type="dxa"/>
                    <w:left w:w="0" w:type="dxa"/>
                    <w:bottom w:w="0" w:type="dxa"/>
                    <w:right w:w="0" w:type="dxa"/>
                  </w:tcMar>
                  <w:vAlign w:val="center"/>
                </w:tcPr>
                <w:p w14:paraId="4CAC8F69">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76.2</w:t>
                  </w:r>
                </w:p>
              </w:tc>
              <w:tc>
                <w:tcPr>
                  <w:tcW w:w="176" w:type="pct"/>
                  <w:shd w:val="clear" w:color="auto" w:fill="FFFFFF"/>
                  <w:tcMar>
                    <w:top w:w="0" w:type="dxa"/>
                    <w:left w:w="0" w:type="dxa"/>
                    <w:bottom w:w="0" w:type="dxa"/>
                    <w:right w:w="0" w:type="dxa"/>
                  </w:tcMar>
                  <w:vAlign w:val="center"/>
                </w:tcPr>
                <w:p w14:paraId="6E2A5E1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76.2</w:t>
                  </w:r>
                </w:p>
              </w:tc>
              <w:tc>
                <w:tcPr>
                  <w:tcW w:w="204" w:type="pct"/>
                  <w:vMerge w:val="continue"/>
                  <w:shd w:val="clear" w:color="auto" w:fill="FFFFFF"/>
                  <w:tcMar>
                    <w:top w:w="0" w:type="dxa"/>
                    <w:left w:w="0" w:type="dxa"/>
                    <w:bottom w:w="0" w:type="dxa"/>
                    <w:right w:w="0" w:type="dxa"/>
                  </w:tcMar>
                  <w:vAlign w:val="center"/>
                </w:tcPr>
                <w:p w14:paraId="41280004">
                  <w:pPr>
                    <w:jc w:val="center"/>
                    <w:rPr>
                      <w:rFonts w:hint="default" w:ascii="Times New Roman" w:hAnsi="Times New Roman" w:cs="Times New Roman"/>
                      <w:sz w:val="21"/>
                      <w:szCs w:val="21"/>
                    </w:rPr>
                  </w:pPr>
                </w:p>
              </w:tc>
              <w:tc>
                <w:tcPr>
                  <w:tcW w:w="175" w:type="pct"/>
                  <w:shd w:val="clear" w:color="auto" w:fill="FFFFFF"/>
                  <w:tcMar>
                    <w:top w:w="0" w:type="dxa"/>
                    <w:left w:w="0" w:type="dxa"/>
                    <w:bottom w:w="0" w:type="dxa"/>
                    <w:right w:w="0" w:type="dxa"/>
                  </w:tcMar>
                  <w:vAlign w:val="center"/>
                </w:tcPr>
                <w:p w14:paraId="4FF0DF37">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5" w:type="pct"/>
                  <w:shd w:val="clear" w:color="auto" w:fill="FFFFFF"/>
                  <w:tcMar>
                    <w:top w:w="0" w:type="dxa"/>
                    <w:left w:w="0" w:type="dxa"/>
                    <w:bottom w:w="0" w:type="dxa"/>
                    <w:right w:w="0" w:type="dxa"/>
                  </w:tcMar>
                  <w:vAlign w:val="center"/>
                </w:tcPr>
                <w:p w14:paraId="46BA8C45">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5" w:type="pct"/>
                  <w:shd w:val="clear" w:color="auto" w:fill="FFFFFF"/>
                  <w:tcMar>
                    <w:top w:w="0" w:type="dxa"/>
                    <w:left w:w="0" w:type="dxa"/>
                    <w:bottom w:w="0" w:type="dxa"/>
                    <w:right w:w="0" w:type="dxa"/>
                  </w:tcMar>
                  <w:vAlign w:val="center"/>
                </w:tcPr>
                <w:p w14:paraId="688EDB92">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6" w:type="pct"/>
                  <w:shd w:val="clear" w:color="auto" w:fill="FFFFFF"/>
                  <w:tcMar>
                    <w:top w:w="0" w:type="dxa"/>
                    <w:left w:w="0" w:type="dxa"/>
                    <w:bottom w:w="0" w:type="dxa"/>
                    <w:right w:w="0" w:type="dxa"/>
                  </w:tcMar>
                  <w:vAlign w:val="center"/>
                </w:tcPr>
                <w:p w14:paraId="0280B1F9">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4" w:type="pct"/>
                  <w:shd w:val="clear" w:color="auto" w:fill="FFFFFF"/>
                  <w:tcMar>
                    <w:top w:w="0" w:type="dxa"/>
                    <w:left w:w="0" w:type="dxa"/>
                    <w:bottom w:w="0" w:type="dxa"/>
                    <w:right w:w="0" w:type="dxa"/>
                  </w:tcMar>
                  <w:vAlign w:val="center"/>
                </w:tcPr>
                <w:p w14:paraId="010D5FBF">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50.2</w:t>
                  </w:r>
                </w:p>
              </w:tc>
              <w:tc>
                <w:tcPr>
                  <w:tcW w:w="174" w:type="pct"/>
                  <w:shd w:val="clear" w:color="auto" w:fill="FFFFFF"/>
                  <w:tcMar>
                    <w:top w:w="0" w:type="dxa"/>
                    <w:left w:w="0" w:type="dxa"/>
                    <w:bottom w:w="0" w:type="dxa"/>
                    <w:right w:w="0" w:type="dxa"/>
                  </w:tcMar>
                  <w:vAlign w:val="center"/>
                </w:tcPr>
                <w:p w14:paraId="2115D86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50.2</w:t>
                  </w:r>
                </w:p>
              </w:tc>
              <w:tc>
                <w:tcPr>
                  <w:tcW w:w="174" w:type="pct"/>
                  <w:shd w:val="clear" w:color="auto" w:fill="FFFFFF"/>
                  <w:tcMar>
                    <w:top w:w="0" w:type="dxa"/>
                    <w:left w:w="0" w:type="dxa"/>
                    <w:bottom w:w="0" w:type="dxa"/>
                    <w:right w:w="0" w:type="dxa"/>
                  </w:tcMar>
                  <w:vAlign w:val="center"/>
                </w:tcPr>
                <w:p w14:paraId="6ABF2AC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50.2</w:t>
                  </w:r>
                </w:p>
              </w:tc>
              <w:tc>
                <w:tcPr>
                  <w:tcW w:w="175" w:type="pct"/>
                  <w:shd w:val="clear" w:color="auto" w:fill="FFFFFF"/>
                  <w:tcMar>
                    <w:top w:w="0" w:type="dxa"/>
                    <w:left w:w="0" w:type="dxa"/>
                    <w:bottom w:w="0" w:type="dxa"/>
                    <w:right w:w="0" w:type="dxa"/>
                  </w:tcMar>
                  <w:vAlign w:val="center"/>
                </w:tcPr>
                <w:p w14:paraId="2EA5F6BB">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50.2</w:t>
                  </w:r>
                </w:p>
              </w:tc>
              <w:tc>
                <w:tcPr>
                  <w:tcW w:w="146" w:type="pct"/>
                  <w:shd w:val="clear" w:color="auto" w:fill="FFFFFF"/>
                  <w:tcMar>
                    <w:top w:w="0" w:type="dxa"/>
                    <w:left w:w="0" w:type="dxa"/>
                    <w:bottom w:w="0" w:type="dxa"/>
                    <w:right w:w="0" w:type="dxa"/>
                  </w:tcMar>
                  <w:vAlign w:val="center"/>
                </w:tcPr>
                <w:p w14:paraId="6FD00773">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w:t>
                  </w:r>
                </w:p>
              </w:tc>
            </w:tr>
            <w:tr w14:paraId="4A93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03" w:type="pct"/>
                  <w:shd w:val="clear" w:color="auto" w:fill="FFFFFF"/>
                  <w:tcMar>
                    <w:top w:w="0" w:type="dxa"/>
                    <w:left w:w="0" w:type="dxa"/>
                    <w:bottom w:w="0" w:type="dxa"/>
                    <w:right w:w="0" w:type="dxa"/>
                  </w:tcMar>
                  <w:vAlign w:val="center"/>
                </w:tcPr>
                <w:p w14:paraId="51644EBA">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3</w:t>
                  </w:r>
                </w:p>
              </w:tc>
              <w:tc>
                <w:tcPr>
                  <w:tcW w:w="254" w:type="pct"/>
                  <w:shd w:val="clear" w:color="auto" w:fill="FFFFFF"/>
                  <w:tcMar>
                    <w:top w:w="0" w:type="dxa"/>
                    <w:left w:w="0" w:type="dxa"/>
                    <w:bottom w:w="0" w:type="dxa"/>
                    <w:right w:w="0" w:type="dxa"/>
                  </w:tcMar>
                  <w:vAlign w:val="center"/>
                </w:tcPr>
                <w:p w14:paraId="0DB3CCEF">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白龙拌合站-声屏障1</w:t>
                  </w:r>
                </w:p>
              </w:tc>
              <w:tc>
                <w:tcPr>
                  <w:tcW w:w="208" w:type="pct"/>
                  <w:shd w:val="clear" w:color="auto" w:fill="FFFFFF"/>
                  <w:tcMar>
                    <w:top w:w="0" w:type="dxa"/>
                    <w:left w:w="0" w:type="dxa"/>
                    <w:bottom w:w="0" w:type="dxa"/>
                    <w:right w:w="0" w:type="dxa"/>
                  </w:tcMar>
                  <w:vAlign w:val="center"/>
                </w:tcPr>
                <w:p w14:paraId="414DEC55">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平皮带机1</w:t>
                  </w:r>
                </w:p>
              </w:tc>
              <w:tc>
                <w:tcPr>
                  <w:tcW w:w="202" w:type="pct"/>
                  <w:shd w:val="clear" w:color="auto" w:fill="FFFFFF"/>
                  <w:tcMar>
                    <w:top w:w="0" w:type="dxa"/>
                    <w:left w:w="0" w:type="dxa"/>
                    <w:bottom w:w="0" w:type="dxa"/>
                    <w:right w:w="0" w:type="dxa"/>
                  </w:tcMar>
                  <w:vAlign w:val="center"/>
                </w:tcPr>
                <w:p w14:paraId="5830C108">
                  <w:pPr>
                    <w:jc w:val="center"/>
                    <w:rPr>
                      <w:rFonts w:hint="default" w:ascii="Times New Roman" w:hAnsi="Times New Roman" w:cs="Times New Roman"/>
                      <w:sz w:val="21"/>
                      <w:szCs w:val="21"/>
                    </w:rPr>
                  </w:pPr>
                </w:p>
              </w:tc>
              <w:tc>
                <w:tcPr>
                  <w:tcW w:w="226" w:type="pct"/>
                  <w:shd w:val="clear" w:color="auto" w:fill="FFFFFF"/>
                  <w:tcMar>
                    <w:top w:w="0" w:type="dxa"/>
                    <w:left w:w="0" w:type="dxa"/>
                    <w:bottom w:w="0" w:type="dxa"/>
                    <w:right w:w="0" w:type="dxa"/>
                  </w:tcMar>
                  <w:vAlign w:val="center"/>
                </w:tcPr>
                <w:p w14:paraId="5C77C84B">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75</w:t>
                  </w:r>
                </w:p>
              </w:tc>
              <w:tc>
                <w:tcPr>
                  <w:tcW w:w="205" w:type="pct"/>
                  <w:vMerge w:val="continue"/>
                  <w:shd w:val="clear" w:color="auto" w:fill="FFFFFF"/>
                  <w:tcMar>
                    <w:top w:w="0" w:type="dxa"/>
                    <w:left w:w="0" w:type="dxa"/>
                    <w:bottom w:w="0" w:type="dxa"/>
                    <w:right w:w="0" w:type="dxa"/>
                  </w:tcMar>
                  <w:vAlign w:val="center"/>
                </w:tcPr>
                <w:p w14:paraId="33BA017C">
                  <w:pPr>
                    <w:jc w:val="center"/>
                    <w:rPr>
                      <w:rFonts w:hint="default" w:ascii="Times New Roman" w:hAnsi="Times New Roman" w:cs="Times New Roman"/>
                      <w:sz w:val="21"/>
                      <w:szCs w:val="21"/>
                    </w:rPr>
                  </w:pPr>
                </w:p>
              </w:tc>
              <w:tc>
                <w:tcPr>
                  <w:tcW w:w="206" w:type="pct"/>
                  <w:shd w:val="clear" w:color="auto" w:fill="FFFFFF"/>
                  <w:tcMar>
                    <w:top w:w="0" w:type="dxa"/>
                    <w:left w:w="0" w:type="dxa"/>
                    <w:bottom w:w="0" w:type="dxa"/>
                    <w:right w:w="0" w:type="dxa"/>
                  </w:tcMar>
                  <w:vAlign w:val="center"/>
                </w:tcPr>
                <w:p w14:paraId="01A33999">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-51.4</w:t>
                  </w:r>
                </w:p>
              </w:tc>
              <w:tc>
                <w:tcPr>
                  <w:tcW w:w="206" w:type="pct"/>
                  <w:shd w:val="clear" w:color="auto" w:fill="FFFFFF"/>
                  <w:tcMar>
                    <w:top w:w="0" w:type="dxa"/>
                    <w:left w:w="0" w:type="dxa"/>
                    <w:bottom w:w="0" w:type="dxa"/>
                    <w:right w:w="0" w:type="dxa"/>
                  </w:tcMar>
                  <w:vAlign w:val="center"/>
                </w:tcPr>
                <w:p w14:paraId="007C60B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-65</w:t>
                  </w:r>
                </w:p>
              </w:tc>
              <w:tc>
                <w:tcPr>
                  <w:tcW w:w="129" w:type="pct"/>
                  <w:shd w:val="clear" w:color="auto" w:fill="FFFFFF"/>
                  <w:tcMar>
                    <w:top w:w="0" w:type="dxa"/>
                    <w:left w:w="0" w:type="dxa"/>
                    <w:bottom w:w="0" w:type="dxa"/>
                    <w:right w:w="0" w:type="dxa"/>
                  </w:tcMar>
                  <w:vAlign w:val="center"/>
                </w:tcPr>
                <w:p w14:paraId="3043361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75" w:type="pct"/>
                  <w:shd w:val="clear" w:color="auto" w:fill="FFFFFF"/>
                  <w:tcMar>
                    <w:top w:w="0" w:type="dxa"/>
                    <w:left w:w="0" w:type="dxa"/>
                    <w:bottom w:w="0" w:type="dxa"/>
                    <w:right w:w="0" w:type="dxa"/>
                  </w:tcMar>
                  <w:vAlign w:val="center"/>
                </w:tcPr>
                <w:p w14:paraId="52B799B2">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15.5</w:t>
                  </w:r>
                </w:p>
              </w:tc>
              <w:tc>
                <w:tcPr>
                  <w:tcW w:w="175" w:type="pct"/>
                  <w:shd w:val="clear" w:color="auto" w:fill="FFFFFF"/>
                  <w:tcMar>
                    <w:top w:w="0" w:type="dxa"/>
                    <w:left w:w="0" w:type="dxa"/>
                    <w:bottom w:w="0" w:type="dxa"/>
                    <w:right w:w="0" w:type="dxa"/>
                  </w:tcMar>
                  <w:vAlign w:val="center"/>
                </w:tcPr>
                <w:p w14:paraId="23D43797">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20.2</w:t>
                  </w:r>
                </w:p>
              </w:tc>
              <w:tc>
                <w:tcPr>
                  <w:tcW w:w="175" w:type="pct"/>
                  <w:shd w:val="clear" w:color="auto" w:fill="FFFFFF"/>
                  <w:tcMar>
                    <w:top w:w="0" w:type="dxa"/>
                    <w:left w:w="0" w:type="dxa"/>
                    <w:bottom w:w="0" w:type="dxa"/>
                    <w:right w:w="0" w:type="dxa"/>
                  </w:tcMar>
                  <w:vAlign w:val="center"/>
                </w:tcPr>
                <w:p w14:paraId="1F4CC245">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31.3</w:t>
                  </w:r>
                </w:p>
              </w:tc>
              <w:tc>
                <w:tcPr>
                  <w:tcW w:w="176" w:type="pct"/>
                  <w:shd w:val="clear" w:color="auto" w:fill="FFFFFF"/>
                  <w:tcMar>
                    <w:top w:w="0" w:type="dxa"/>
                    <w:left w:w="0" w:type="dxa"/>
                    <w:bottom w:w="0" w:type="dxa"/>
                    <w:right w:w="0" w:type="dxa"/>
                  </w:tcMar>
                  <w:vAlign w:val="center"/>
                </w:tcPr>
                <w:p w14:paraId="572587E0">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28.6</w:t>
                  </w:r>
                </w:p>
              </w:tc>
              <w:tc>
                <w:tcPr>
                  <w:tcW w:w="175" w:type="pct"/>
                  <w:shd w:val="clear" w:color="auto" w:fill="FFFFFF"/>
                  <w:tcMar>
                    <w:top w:w="0" w:type="dxa"/>
                    <w:left w:w="0" w:type="dxa"/>
                    <w:bottom w:w="0" w:type="dxa"/>
                    <w:right w:w="0" w:type="dxa"/>
                  </w:tcMar>
                  <w:vAlign w:val="center"/>
                </w:tcPr>
                <w:p w14:paraId="260F5B6B">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66.2</w:t>
                  </w:r>
                </w:p>
              </w:tc>
              <w:tc>
                <w:tcPr>
                  <w:tcW w:w="175" w:type="pct"/>
                  <w:shd w:val="clear" w:color="auto" w:fill="FFFFFF"/>
                  <w:tcMar>
                    <w:top w:w="0" w:type="dxa"/>
                    <w:left w:w="0" w:type="dxa"/>
                    <w:bottom w:w="0" w:type="dxa"/>
                    <w:right w:w="0" w:type="dxa"/>
                  </w:tcMar>
                  <w:vAlign w:val="center"/>
                </w:tcPr>
                <w:p w14:paraId="66BBC7B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66.2</w:t>
                  </w:r>
                </w:p>
              </w:tc>
              <w:tc>
                <w:tcPr>
                  <w:tcW w:w="175" w:type="pct"/>
                  <w:shd w:val="clear" w:color="auto" w:fill="FFFFFF"/>
                  <w:tcMar>
                    <w:top w:w="0" w:type="dxa"/>
                    <w:left w:w="0" w:type="dxa"/>
                    <w:bottom w:w="0" w:type="dxa"/>
                    <w:right w:w="0" w:type="dxa"/>
                  </w:tcMar>
                  <w:vAlign w:val="center"/>
                </w:tcPr>
                <w:p w14:paraId="25EC084A">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66.2</w:t>
                  </w:r>
                </w:p>
              </w:tc>
              <w:tc>
                <w:tcPr>
                  <w:tcW w:w="176" w:type="pct"/>
                  <w:shd w:val="clear" w:color="auto" w:fill="FFFFFF"/>
                  <w:tcMar>
                    <w:top w:w="0" w:type="dxa"/>
                    <w:left w:w="0" w:type="dxa"/>
                    <w:bottom w:w="0" w:type="dxa"/>
                    <w:right w:w="0" w:type="dxa"/>
                  </w:tcMar>
                  <w:vAlign w:val="center"/>
                </w:tcPr>
                <w:p w14:paraId="0226CBB5">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66.2</w:t>
                  </w:r>
                </w:p>
              </w:tc>
              <w:tc>
                <w:tcPr>
                  <w:tcW w:w="204" w:type="pct"/>
                  <w:vMerge w:val="continue"/>
                  <w:shd w:val="clear" w:color="auto" w:fill="FFFFFF"/>
                  <w:tcMar>
                    <w:top w:w="0" w:type="dxa"/>
                    <w:left w:w="0" w:type="dxa"/>
                    <w:bottom w:w="0" w:type="dxa"/>
                    <w:right w:w="0" w:type="dxa"/>
                  </w:tcMar>
                  <w:vAlign w:val="center"/>
                </w:tcPr>
                <w:p w14:paraId="07D59BC5">
                  <w:pPr>
                    <w:jc w:val="center"/>
                    <w:rPr>
                      <w:rFonts w:hint="default" w:ascii="Times New Roman" w:hAnsi="Times New Roman" w:cs="Times New Roman"/>
                      <w:sz w:val="21"/>
                      <w:szCs w:val="21"/>
                    </w:rPr>
                  </w:pPr>
                </w:p>
              </w:tc>
              <w:tc>
                <w:tcPr>
                  <w:tcW w:w="175" w:type="pct"/>
                  <w:shd w:val="clear" w:color="auto" w:fill="FFFFFF"/>
                  <w:tcMar>
                    <w:top w:w="0" w:type="dxa"/>
                    <w:left w:w="0" w:type="dxa"/>
                    <w:bottom w:w="0" w:type="dxa"/>
                    <w:right w:w="0" w:type="dxa"/>
                  </w:tcMar>
                  <w:vAlign w:val="center"/>
                </w:tcPr>
                <w:p w14:paraId="63329D50">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5" w:type="pct"/>
                  <w:shd w:val="clear" w:color="auto" w:fill="FFFFFF"/>
                  <w:tcMar>
                    <w:top w:w="0" w:type="dxa"/>
                    <w:left w:w="0" w:type="dxa"/>
                    <w:bottom w:w="0" w:type="dxa"/>
                    <w:right w:w="0" w:type="dxa"/>
                  </w:tcMar>
                  <w:vAlign w:val="center"/>
                </w:tcPr>
                <w:p w14:paraId="569025F6">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5" w:type="pct"/>
                  <w:shd w:val="clear" w:color="auto" w:fill="FFFFFF"/>
                  <w:tcMar>
                    <w:top w:w="0" w:type="dxa"/>
                    <w:left w:w="0" w:type="dxa"/>
                    <w:bottom w:w="0" w:type="dxa"/>
                    <w:right w:w="0" w:type="dxa"/>
                  </w:tcMar>
                  <w:vAlign w:val="center"/>
                </w:tcPr>
                <w:p w14:paraId="53AB527A">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6" w:type="pct"/>
                  <w:shd w:val="clear" w:color="auto" w:fill="FFFFFF"/>
                  <w:tcMar>
                    <w:top w:w="0" w:type="dxa"/>
                    <w:left w:w="0" w:type="dxa"/>
                    <w:bottom w:w="0" w:type="dxa"/>
                    <w:right w:w="0" w:type="dxa"/>
                  </w:tcMar>
                  <w:vAlign w:val="center"/>
                </w:tcPr>
                <w:p w14:paraId="2D2B66DA">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4" w:type="pct"/>
                  <w:shd w:val="clear" w:color="auto" w:fill="FFFFFF"/>
                  <w:tcMar>
                    <w:top w:w="0" w:type="dxa"/>
                    <w:left w:w="0" w:type="dxa"/>
                    <w:bottom w:w="0" w:type="dxa"/>
                    <w:right w:w="0" w:type="dxa"/>
                  </w:tcMar>
                  <w:vAlign w:val="center"/>
                </w:tcPr>
                <w:p w14:paraId="05661BE0">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40.2</w:t>
                  </w:r>
                </w:p>
              </w:tc>
              <w:tc>
                <w:tcPr>
                  <w:tcW w:w="174" w:type="pct"/>
                  <w:shd w:val="clear" w:color="auto" w:fill="FFFFFF"/>
                  <w:tcMar>
                    <w:top w:w="0" w:type="dxa"/>
                    <w:left w:w="0" w:type="dxa"/>
                    <w:bottom w:w="0" w:type="dxa"/>
                    <w:right w:w="0" w:type="dxa"/>
                  </w:tcMar>
                  <w:vAlign w:val="center"/>
                </w:tcPr>
                <w:p w14:paraId="1AA7C828">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40.2</w:t>
                  </w:r>
                </w:p>
              </w:tc>
              <w:tc>
                <w:tcPr>
                  <w:tcW w:w="174" w:type="pct"/>
                  <w:shd w:val="clear" w:color="auto" w:fill="FFFFFF"/>
                  <w:tcMar>
                    <w:top w:w="0" w:type="dxa"/>
                    <w:left w:w="0" w:type="dxa"/>
                    <w:bottom w:w="0" w:type="dxa"/>
                    <w:right w:w="0" w:type="dxa"/>
                  </w:tcMar>
                  <w:vAlign w:val="center"/>
                </w:tcPr>
                <w:p w14:paraId="7EE2BF82">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40.2</w:t>
                  </w:r>
                </w:p>
              </w:tc>
              <w:tc>
                <w:tcPr>
                  <w:tcW w:w="175" w:type="pct"/>
                  <w:shd w:val="clear" w:color="auto" w:fill="FFFFFF"/>
                  <w:tcMar>
                    <w:top w:w="0" w:type="dxa"/>
                    <w:left w:w="0" w:type="dxa"/>
                    <w:bottom w:w="0" w:type="dxa"/>
                    <w:right w:w="0" w:type="dxa"/>
                  </w:tcMar>
                  <w:vAlign w:val="center"/>
                </w:tcPr>
                <w:p w14:paraId="122EC920">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40.2</w:t>
                  </w:r>
                </w:p>
              </w:tc>
              <w:tc>
                <w:tcPr>
                  <w:tcW w:w="146" w:type="pct"/>
                  <w:shd w:val="clear" w:color="auto" w:fill="FFFFFF"/>
                  <w:tcMar>
                    <w:top w:w="0" w:type="dxa"/>
                    <w:left w:w="0" w:type="dxa"/>
                    <w:bottom w:w="0" w:type="dxa"/>
                    <w:right w:w="0" w:type="dxa"/>
                  </w:tcMar>
                  <w:vAlign w:val="center"/>
                </w:tcPr>
                <w:p w14:paraId="3F8BFD41">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w:t>
                  </w:r>
                </w:p>
              </w:tc>
            </w:tr>
            <w:tr w14:paraId="4885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03" w:type="pct"/>
                  <w:shd w:val="clear" w:color="auto" w:fill="FFFFFF"/>
                  <w:tcMar>
                    <w:top w:w="0" w:type="dxa"/>
                    <w:left w:w="0" w:type="dxa"/>
                    <w:bottom w:w="0" w:type="dxa"/>
                    <w:right w:w="0" w:type="dxa"/>
                  </w:tcMar>
                  <w:vAlign w:val="center"/>
                </w:tcPr>
                <w:p w14:paraId="551CC1C6">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w:t>
                  </w:r>
                </w:p>
              </w:tc>
              <w:tc>
                <w:tcPr>
                  <w:tcW w:w="254" w:type="pct"/>
                  <w:shd w:val="clear" w:color="auto" w:fill="FFFFFF"/>
                  <w:tcMar>
                    <w:top w:w="0" w:type="dxa"/>
                    <w:left w:w="0" w:type="dxa"/>
                    <w:bottom w:w="0" w:type="dxa"/>
                    <w:right w:w="0" w:type="dxa"/>
                  </w:tcMar>
                  <w:vAlign w:val="center"/>
                </w:tcPr>
                <w:p w14:paraId="184933C6">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白龙拌合站-声屏障1</w:t>
                  </w:r>
                </w:p>
              </w:tc>
              <w:tc>
                <w:tcPr>
                  <w:tcW w:w="208" w:type="pct"/>
                  <w:shd w:val="clear" w:color="auto" w:fill="FFFFFF"/>
                  <w:tcMar>
                    <w:top w:w="0" w:type="dxa"/>
                    <w:left w:w="0" w:type="dxa"/>
                    <w:bottom w:w="0" w:type="dxa"/>
                    <w:right w:w="0" w:type="dxa"/>
                  </w:tcMar>
                  <w:vAlign w:val="center"/>
                </w:tcPr>
                <w:p w14:paraId="6288F498">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平皮带机2</w:t>
                  </w:r>
                </w:p>
              </w:tc>
              <w:tc>
                <w:tcPr>
                  <w:tcW w:w="202" w:type="pct"/>
                  <w:shd w:val="clear" w:color="auto" w:fill="FFFFFF"/>
                  <w:tcMar>
                    <w:top w:w="0" w:type="dxa"/>
                    <w:left w:w="0" w:type="dxa"/>
                    <w:bottom w:w="0" w:type="dxa"/>
                    <w:right w:w="0" w:type="dxa"/>
                  </w:tcMar>
                  <w:vAlign w:val="center"/>
                </w:tcPr>
                <w:p w14:paraId="05F97E7F">
                  <w:pPr>
                    <w:jc w:val="center"/>
                    <w:rPr>
                      <w:rFonts w:hint="default" w:ascii="Times New Roman" w:hAnsi="Times New Roman" w:cs="Times New Roman"/>
                      <w:sz w:val="21"/>
                      <w:szCs w:val="21"/>
                    </w:rPr>
                  </w:pPr>
                </w:p>
              </w:tc>
              <w:tc>
                <w:tcPr>
                  <w:tcW w:w="226" w:type="pct"/>
                  <w:shd w:val="clear" w:color="auto" w:fill="FFFFFF"/>
                  <w:tcMar>
                    <w:top w:w="0" w:type="dxa"/>
                    <w:left w:w="0" w:type="dxa"/>
                    <w:bottom w:w="0" w:type="dxa"/>
                    <w:right w:w="0" w:type="dxa"/>
                  </w:tcMar>
                  <w:vAlign w:val="center"/>
                </w:tcPr>
                <w:p w14:paraId="6D51DA2F">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75</w:t>
                  </w:r>
                </w:p>
              </w:tc>
              <w:tc>
                <w:tcPr>
                  <w:tcW w:w="205" w:type="pct"/>
                  <w:vMerge w:val="continue"/>
                  <w:shd w:val="clear" w:color="auto" w:fill="FFFFFF"/>
                  <w:tcMar>
                    <w:top w:w="0" w:type="dxa"/>
                    <w:left w:w="0" w:type="dxa"/>
                    <w:bottom w:w="0" w:type="dxa"/>
                    <w:right w:w="0" w:type="dxa"/>
                  </w:tcMar>
                  <w:vAlign w:val="center"/>
                </w:tcPr>
                <w:p w14:paraId="57C12EC8">
                  <w:pPr>
                    <w:jc w:val="center"/>
                    <w:rPr>
                      <w:rFonts w:hint="default" w:ascii="Times New Roman" w:hAnsi="Times New Roman" w:cs="Times New Roman"/>
                      <w:sz w:val="21"/>
                      <w:szCs w:val="21"/>
                    </w:rPr>
                  </w:pPr>
                </w:p>
              </w:tc>
              <w:tc>
                <w:tcPr>
                  <w:tcW w:w="206" w:type="pct"/>
                  <w:shd w:val="clear" w:color="auto" w:fill="FFFFFF"/>
                  <w:tcMar>
                    <w:top w:w="0" w:type="dxa"/>
                    <w:left w:w="0" w:type="dxa"/>
                    <w:bottom w:w="0" w:type="dxa"/>
                    <w:right w:w="0" w:type="dxa"/>
                  </w:tcMar>
                  <w:vAlign w:val="center"/>
                </w:tcPr>
                <w:p w14:paraId="0E2F221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-61.2</w:t>
                  </w:r>
                </w:p>
              </w:tc>
              <w:tc>
                <w:tcPr>
                  <w:tcW w:w="206" w:type="pct"/>
                  <w:shd w:val="clear" w:color="auto" w:fill="FFFFFF"/>
                  <w:tcMar>
                    <w:top w:w="0" w:type="dxa"/>
                    <w:left w:w="0" w:type="dxa"/>
                    <w:bottom w:w="0" w:type="dxa"/>
                    <w:right w:w="0" w:type="dxa"/>
                  </w:tcMar>
                  <w:vAlign w:val="center"/>
                </w:tcPr>
                <w:p w14:paraId="0C4B0A1B">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-67.1</w:t>
                  </w:r>
                </w:p>
              </w:tc>
              <w:tc>
                <w:tcPr>
                  <w:tcW w:w="129" w:type="pct"/>
                  <w:shd w:val="clear" w:color="auto" w:fill="FFFFFF"/>
                  <w:tcMar>
                    <w:top w:w="0" w:type="dxa"/>
                    <w:left w:w="0" w:type="dxa"/>
                    <w:bottom w:w="0" w:type="dxa"/>
                    <w:right w:w="0" w:type="dxa"/>
                  </w:tcMar>
                  <w:vAlign w:val="center"/>
                </w:tcPr>
                <w:p w14:paraId="3AED6F5B">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75" w:type="pct"/>
                  <w:shd w:val="clear" w:color="auto" w:fill="FFFFFF"/>
                  <w:tcMar>
                    <w:top w:w="0" w:type="dxa"/>
                    <w:left w:w="0" w:type="dxa"/>
                    <w:bottom w:w="0" w:type="dxa"/>
                    <w:right w:w="0" w:type="dxa"/>
                  </w:tcMar>
                  <w:vAlign w:val="center"/>
                </w:tcPr>
                <w:p w14:paraId="4FF10C1F">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5.9</w:t>
                  </w:r>
                </w:p>
              </w:tc>
              <w:tc>
                <w:tcPr>
                  <w:tcW w:w="175" w:type="pct"/>
                  <w:shd w:val="clear" w:color="auto" w:fill="FFFFFF"/>
                  <w:tcMar>
                    <w:top w:w="0" w:type="dxa"/>
                    <w:left w:w="0" w:type="dxa"/>
                    <w:bottom w:w="0" w:type="dxa"/>
                    <w:right w:w="0" w:type="dxa"/>
                  </w:tcMar>
                  <w:vAlign w:val="center"/>
                </w:tcPr>
                <w:p w14:paraId="03B1914B">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22.9</w:t>
                  </w:r>
                </w:p>
              </w:tc>
              <w:tc>
                <w:tcPr>
                  <w:tcW w:w="175" w:type="pct"/>
                  <w:shd w:val="clear" w:color="auto" w:fill="FFFFFF"/>
                  <w:tcMar>
                    <w:top w:w="0" w:type="dxa"/>
                    <w:left w:w="0" w:type="dxa"/>
                    <w:bottom w:w="0" w:type="dxa"/>
                    <w:right w:w="0" w:type="dxa"/>
                  </w:tcMar>
                  <w:vAlign w:val="center"/>
                </w:tcPr>
                <w:p w14:paraId="7450C590">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21.7</w:t>
                  </w:r>
                </w:p>
              </w:tc>
              <w:tc>
                <w:tcPr>
                  <w:tcW w:w="176" w:type="pct"/>
                  <w:shd w:val="clear" w:color="auto" w:fill="FFFFFF"/>
                  <w:tcMar>
                    <w:top w:w="0" w:type="dxa"/>
                    <w:left w:w="0" w:type="dxa"/>
                    <w:bottom w:w="0" w:type="dxa"/>
                    <w:right w:w="0" w:type="dxa"/>
                  </w:tcMar>
                  <w:vAlign w:val="center"/>
                </w:tcPr>
                <w:p w14:paraId="5A982CC4">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31.4</w:t>
                  </w:r>
                </w:p>
              </w:tc>
              <w:tc>
                <w:tcPr>
                  <w:tcW w:w="175" w:type="pct"/>
                  <w:shd w:val="clear" w:color="auto" w:fill="FFFFFF"/>
                  <w:tcMar>
                    <w:top w:w="0" w:type="dxa"/>
                    <w:left w:w="0" w:type="dxa"/>
                    <w:bottom w:w="0" w:type="dxa"/>
                    <w:right w:w="0" w:type="dxa"/>
                  </w:tcMar>
                  <w:vAlign w:val="center"/>
                </w:tcPr>
                <w:p w14:paraId="77869DA7">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66.3</w:t>
                  </w:r>
                </w:p>
              </w:tc>
              <w:tc>
                <w:tcPr>
                  <w:tcW w:w="175" w:type="pct"/>
                  <w:shd w:val="clear" w:color="auto" w:fill="FFFFFF"/>
                  <w:tcMar>
                    <w:top w:w="0" w:type="dxa"/>
                    <w:left w:w="0" w:type="dxa"/>
                    <w:bottom w:w="0" w:type="dxa"/>
                    <w:right w:w="0" w:type="dxa"/>
                  </w:tcMar>
                  <w:vAlign w:val="center"/>
                </w:tcPr>
                <w:p w14:paraId="5FE9E85D">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66.2</w:t>
                  </w:r>
                </w:p>
              </w:tc>
              <w:tc>
                <w:tcPr>
                  <w:tcW w:w="175" w:type="pct"/>
                  <w:shd w:val="clear" w:color="auto" w:fill="FFFFFF"/>
                  <w:tcMar>
                    <w:top w:w="0" w:type="dxa"/>
                    <w:left w:w="0" w:type="dxa"/>
                    <w:bottom w:w="0" w:type="dxa"/>
                    <w:right w:w="0" w:type="dxa"/>
                  </w:tcMar>
                  <w:vAlign w:val="center"/>
                </w:tcPr>
                <w:p w14:paraId="5028F8B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66.2</w:t>
                  </w:r>
                </w:p>
              </w:tc>
              <w:tc>
                <w:tcPr>
                  <w:tcW w:w="176" w:type="pct"/>
                  <w:shd w:val="clear" w:color="auto" w:fill="FFFFFF"/>
                  <w:tcMar>
                    <w:top w:w="0" w:type="dxa"/>
                    <w:left w:w="0" w:type="dxa"/>
                    <w:bottom w:w="0" w:type="dxa"/>
                    <w:right w:w="0" w:type="dxa"/>
                  </w:tcMar>
                  <w:vAlign w:val="center"/>
                </w:tcPr>
                <w:p w14:paraId="21CB365B">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66.2</w:t>
                  </w:r>
                </w:p>
              </w:tc>
              <w:tc>
                <w:tcPr>
                  <w:tcW w:w="204" w:type="pct"/>
                  <w:vMerge w:val="continue"/>
                  <w:shd w:val="clear" w:color="auto" w:fill="FFFFFF"/>
                  <w:tcMar>
                    <w:top w:w="0" w:type="dxa"/>
                    <w:left w:w="0" w:type="dxa"/>
                    <w:bottom w:w="0" w:type="dxa"/>
                    <w:right w:w="0" w:type="dxa"/>
                  </w:tcMar>
                  <w:vAlign w:val="center"/>
                </w:tcPr>
                <w:p w14:paraId="325F7B16">
                  <w:pPr>
                    <w:jc w:val="center"/>
                    <w:rPr>
                      <w:rFonts w:hint="default" w:ascii="Times New Roman" w:hAnsi="Times New Roman" w:cs="Times New Roman"/>
                      <w:sz w:val="21"/>
                      <w:szCs w:val="21"/>
                    </w:rPr>
                  </w:pPr>
                </w:p>
              </w:tc>
              <w:tc>
                <w:tcPr>
                  <w:tcW w:w="175" w:type="pct"/>
                  <w:shd w:val="clear" w:color="auto" w:fill="FFFFFF"/>
                  <w:tcMar>
                    <w:top w:w="0" w:type="dxa"/>
                    <w:left w:w="0" w:type="dxa"/>
                    <w:bottom w:w="0" w:type="dxa"/>
                    <w:right w:w="0" w:type="dxa"/>
                  </w:tcMar>
                  <w:vAlign w:val="center"/>
                </w:tcPr>
                <w:p w14:paraId="1366FCBD">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5" w:type="pct"/>
                  <w:shd w:val="clear" w:color="auto" w:fill="FFFFFF"/>
                  <w:tcMar>
                    <w:top w:w="0" w:type="dxa"/>
                    <w:left w:w="0" w:type="dxa"/>
                    <w:bottom w:w="0" w:type="dxa"/>
                    <w:right w:w="0" w:type="dxa"/>
                  </w:tcMar>
                  <w:vAlign w:val="center"/>
                </w:tcPr>
                <w:p w14:paraId="2B64F4C5">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5" w:type="pct"/>
                  <w:shd w:val="clear" w:color="auto" w:fill="FFFFFF"/>
                  <w:tcMar>
                    <w:top w:w="0" w:type="dxa"/>
                    <w:left w:w="0" w:type="dxa"/>
                    <w:bottom w:w="0" w:type="dxa"/>
                    <w:right w:w="0" w:type="dxa"/>
                  </w:tcMar>
                  <w:vAlign w:val="center"/>
                </w:tcPr>
                <w:p w14:paraId="6CC9A56B">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6" w:type="pct"/>
                  <w:shd w:val="clear" w:color="auto" w:fill="FFFFFF"/>
                  <w:tcMar>
                    <w:top w:w="0" w:type="dxa"/>
                    <w:left w:w="0" w:type="dxa"/>
                    <w:bottom w:w="0" w:type="dxa"/>
                    <w:right w:w="0" w:type="dxa"/>
                  </w:tcMar>
                  <w:vAlign w:val="center"/>
                </w:tcPr>
                <w:p w14:paraId="133FA59B">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4" w:type="pct"/>
                  <w:shd w:val="clear" w:color="auto" w:fill="FFFFFF"/>
                  <w:tcMar>
                    <w:top w:w="0" w:type="dxa"/>
                    <w:left w:w="0" w:type="dxa"/>
                    <w:bottom w:w="0" w:type="dxa"/>
                    <w:right w:w="0" w:type="dxa"/>
                  </w:tcMar>
                  <w:vAlign w:val="center"/>
                </w:tcPr>
                <w:p w14:paraId="10F6218F">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40.3</w:t>
                  </w:r>
                </w:p>
              </w:tc>
              <w:tc>
                <w:tcPr>
                  <w:tcW w:w="174" w:type="pct"/>
                  <w:shd w:val="clear" w:color="auto" w:fill="FFFFFF"/>
                  <w:tcMar>
                    <w:top w:w="0" w:type="dxa"/>
                    <w:left w:w="0" w:type="dxa"/>
                    <w:bottom w:w="0" w:type="dxa"/>
                    <w:right w:w="0" w:type="dxa"/>
                  </w:tcMar>
                  <w:vAlign w:val="center"/>
                </w:tcPr>
                <w:p w14:paraId="028C4CD3">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40.2</w:t>
                  </w:r>
                </w:p>
              </w:tc>
              <w:tc>
                <w:tcPr>
                  <w:tcW w:w="174" w:type="pct"/>
                  <w:shd w:val="clear" w:color="auto" w:fill="FFFFFF"/>
                  <w:tcMar>
                    <w:top w:w="0" w:type="dxa"/>
                    <w:left w:w="0" w:type="dxa"/>
                    <w:bottom w:w="0" w:type="dxa"/>
                    <w:right w:w="0" w:type="dxa"/>
                  </w:tcMar>
                  <w:vAlign w:val="center"/>
                </w:tcPr>
                <w:p w14:paraId="0B6387F9">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40.2</w:t>
                  </w:r>
                </w:p>
              </w:tc>
              <w:tc>
                <w:tcPr>
                  <w:tcW w:w="175" w:type="pct"/>
                  <w:shd w:val="clear" w:color="auto" w:fill="FFFFFF"/>
                  <w:tcMar>
                    <w:top w:w="0" w:type="dxa"/>
                    <w:left w:w="0" w:type="dxa"/>
                    <w:bottom w:w="0" w:type="dxa"/>
                    <w:right w:w="0" w:type="dxa"/>
                  </w:tcMar>
                  <w:vAlign w:val="center"/>
                </w:tcPr>
                <w:p w14:paraId="100E9AC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40.2</w:t>
                  </w:r>
                </w:p>
              </w:tc>
              <w:tc>
                <w:tcPr>
                  <w:tcW w:w="146" w:type="pct"/>
                  <w:shd w:val="clear" w:color="auto" w:fill="FFFFFF"/>
                  <w:tcMar>
                    <w:top w:w="0" w:type="dxa"/>
                    <w:left w:w="0" w:type="dxa"/>
                    <w:bottom w:w="0" w:type="dxa"/>
                    <w:right w:w="0" w:type="dxa"/>
                  </w:tcMar>
                  <w:vAlign w:val="center"/>
                </w:tcPr>
                <w:p w14:paraId="6E0AF21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w:t>
                  </w:r>
                </w:p>
              </w:tc>
            </w:tr>
            <w:tr w14:paraId="2609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03" w:type="pct"/>
                  <w:shd w:val="clear" w:color="auto" w:fill="FFFFFF"/>
                  <w:tcMar>
                    <w:top w:w="0" w:type="dxa"/>
                    <w:left w:w="0" w:type="dxa"/>
                    <w:bottom w:w="0" w:type="dxa"/>
                    <w:right w:w="0" w:type="dxa"/>
                  </w:tcMar>
                  <w:vAlign w:val="center"/>
                </w:tcPr>
                <w:p w14:paraId="63F36535">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w:t>
                  </w:r>
                </w:p>
              </w:tc>
              <w:tc>
                <w:tcPr>
                  <w:tcW w:w="254" w:type="pct"/>
                  <w:shd w:val="clear" w:color="auto" w:fill="FFFFFF"/>
                  <w:tcMar>
                    <w:top w:w="0" w:type="dxa"/>
                    <w:left w:w="0" w:type="dxa"/>
                    <w:bottom w:w="0" w:type="dxa"/>
                    <w:right w:w="0" w:type="dxa"/>
                  </w:tcMar>
                  <w:vAlign w:val="center"/>
                </w:tcPr>
                <w:p w14:paraId="16DB97D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白龙拌合站-声屏障1</w:t>
                  </w:r>
                </w:p>
              </w:tc>
              <w:tc>
                <w:tcPr>
                  <w:tcW w:w="208" w:type="pct"/>
                  <w:shd w:val="clear" w:color="auto" w:fill="FFFFFF"/>
                  <w:tcMar>
                    <w:top w:w="0" w:type="dxa"/>
                    <w:left w:w="0" w:type="dxa"/>
                    <w:bottom w:w="0" w:type="dxa"/>
                    <w:right w:w="0" w:type="dxa"/>
                  </w:tcMar>
                  <w:vAlign w:val="center"/>
                </w:tcPr>
                <w:p w14:paraId="3CC3981F">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双卧轴搅拌主机1</w:t>
                  </w:r>
                </w:p>
              </w:tc>
              <w:tc>
                <w:tcPr>
                  <w:tcW w:w="202" w:type="pct"/>
                  <w:shd w:val="clear" w:color="auto" w:fill="FFFFFF"/>
                  <w:tcMar>
                    <w:top w:w="0" w:type="dxa"/>
                    <w:left w:w="0" w:type="dxa"/>
                    <w:bottom w:w="0" w:type="dxa"/>
                    <w:right w:w="0" w:type="dxa"/>
                  </w:tcMar>
                  <w:vAlign w:val="center"/>
                </w:tcPr>
                <w:p w14:paraId="16B0A135">
                  <w:pPr>
                    <w:jc w:val="center"/>
                    <w:rPr>
                      <w:rFonts w:hint="default" w:ascii="Times New Roman" w:hAnsi="Times New Roman" w:cs="Times New Roman"/>
                      <w:sz w:val="21"/>
                      <w:szCs w:val="21"/>
                    </w:rPr>
                  </w:pPr>
                </w:p>
              </w:tc>
              <w:tc>
                <w:tcPr>
                  <w:tcW w:w="226" w:type="pct"/>
                  <w:shd w:val="clear" w:color="auto" w:fill="FFFFFF"/>
                  <w:tcMar>
                    <w:top w:w="0" w:type="dxa"/>
                    <w:left w:w="0" w:type="dxa"/>
                    <w:bottom w:w="0" w:type="dxa"/>
                    <w:right w:w="0" w:type="dxa"/>
                  </w:tcMar>
                  <w:vAlign w:val="center"/>
                </w:tcPr>
                <w:p w14:paraId="08FC7A88">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90</w:t>
                  </w:r>
                </w:p>
              </w:tc>
              <w:tc>
                <w:tcPr>
                  <w:tcW w:w="205" w:type="pct"/>
                  <w:vMerge w:val="continue"/>
                  <w:shd w:val="clear" w:color="auto" w:fill="FFFFFF"/>
                  <w:tcMar>
                    <w:top w:w="0" w:type="dxa"/>
                    <w:left w:w="0" w:type="dxa"/>
                    <w:bottom w:w="0" w:type="dxa"/>
                    <w:right w:w="0" w:type="dxa"/>
                  </w:tcMar>
                  <w:vAlign w:val="center"/>
                </w:tcPr>
                <w:p w14:paraId="7809E809">
                  <w:pPr>
                    <w:jc w:val="center"/>
                    <w:rPr>
                      <w:rFonts w:hint="default" w:ascii="Times New Roman" w:hAnsi="Times New Roman" w:cs="Times New Roman"/>
                      <w:sz w:val="21"/>
                      <w:szCs w:val="21"/>
                    </w:rPr>
                  </w:pPr>
                </w:p>
              </w:tc>
              <w:tc>
                <w:tcPr>
                  <w:tcW w:w="206" w:type="pct"/>
                  <w:shd w:val="clear" w:color="auto" w:fill="FFFFFF"/>
                  <w:tcMar>
                    <w:top w:w="0" w:type="dxa"/>
                    <w:left w:w="0" w:type="dxa"/>
                    <w:bottom w:w="0" w:type="dxa"/>
                    <w:right w:w="0" w:type="dxa"/>
                  </w:tcMar>
                  <w:vAlign w:val="center"/>
                </w:tcPr>
                <w:p w14:paraId="74581E34">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-76.4</w:t>
                  </w:r>
                </w:p>
              </w:tc>
              <w:tc>
                <w:tcPr>
                  <w:tcW w:w="206" w:type="pct"/>
                  <w:shd w:val="clear" w:color="auto" w:fill="FFFFFF"/>
                  <w:tcMar>
                    <w:top w:w="0" w:type="dxa"/>
                    <w:left w:w="0" w:type="dxa"/>
                    <w:bottom w:w="0" w:type="dxa"/>
                    <w:right w:w="0" w:type="dxa"/>
                  </w:tcMar>
                  <w:vAlign w:val="center"/>
                </w:tcPr>
                <w:p w14:paraId="4F28DF16">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-38.6</w:t>
                  </w:r>
                </w:p>
              </w:tc>
              <w:tc>
                <w:tcPr>
                  <w:tcW w:w="129" w:type="pct"/>
                  <w:shd w:val="clear" w:color="auto" w:fill="FFFFFF"/>
                  <w:tcMar>
                    <w:top w:w="0" w:type="dxa"/>
                    <w:left w:w="0" w:type="dxa"/>
                    <w:bottom w:w="0" w:type="dxa"/>
                    <w:right w:w="0" w:type="dxa"/>
                  </w:tcMar>
                  <w:vAlign w:val="center"/>
                </w:tcPr>
                <w:p w14:paraId="7C787E3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75" w:type="pct"/>
                  <w:shd w:val="clear" w:color="auto" w:fill="FFFFFF"/>
                  <w:tcMar>
                    <w:top w:w="0" w:type="dxa"/>
                    <w:left w:w="0" w:type="dxa"/>
                    <w:bottom w:w="0" w:type="dxa"/>
                    <w:right w:w="0" w:type="dxa"/>
                  </w:tcMar>
                  <w:vAlign w:val="center"/>
                </w:tcPr>
                <w:p w14:paraId="6C4A4401">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11.4</w:t>
                  </w:r>
                </w:p>
              </w:tc>
              <w:tc>
                <w:tcPr>
                  <w:tcW w:w="175" w:type="pct"/>
                  <w:shd w:val="clear" w:color="auto" w:fill="FFFFFF"/>
                  <w:tcMar>
                    <w:top w:w="0" w:type="dxa"/>
                    <w:left w:w="0" w:type="dxa"/>
                    <w:bottom w:w="0" w:type="dxa"/>
                    <w:right w:w="0" w:type="dxa"/>
                  </w:tcMar>
                  <w:vAlign w:val="center"/>
                </w:tcPr>
                <w:p w14:paraId="6DD6B262">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4.6</w:t>
                  </w:r>
                </w:p>
              </w:tc>
              <w:tc>
                <w:tcPr>
                  <w:tcW w:w="175" w:type="pct"/>
                  <w:shd w:val="clear" w:color="auto" w:fill="FFFFFF"/>
                  <w:tcMar>
                    <w:top w:w="0" w:type="dxa"/>
                    <w:left w:w="0" w:type="dxa"/>
                    <w:bottom w:w="0" w:type="dxa"/>
                    <w:right w:w="0" w:type="dxa"/>
                  </w:tcMar>
                  <w:vAlign w:val="center"/>
                </w:tcPr>
                <w:p w14:paraId="57BCF9D0">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4.1</w:t>
                  </w:r>
                </w:p>
              </w:tc>
              <w:tc>
                <w:tcPr>
                  <w:tcW w:w="176" w:type="pct"/>
                  <w:shd w:val="clear" w:color="auto" w:fill="FFFFFF"/>
                  <w:tcMar>
                    <w:top w:w="0" w:type="dxa"/>
                    <w:left w:w="0" w:type="dxa"/>
                    <w:bottom w:w="0" w:type="dxa"/>
                    <w:right w:w="0" w:type="dxa"/>
                  </w:tcMar>
                  <w:vAlign w:val="center"/>
                </w:tcPr>
                <w:p w14:paraId="04A5A9B3">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3.9</w:t>
                  </w:r>
                </w:p>
              </w:tc>
              <w:tc>
                <w:tcPr>
                  <w:tcW w:w="175" w:type="pct"/>
                  <w:shd w:val="clear" w:color="auto" w:fill="FFFFFF"/>
                  <w:tcMar>
                    <w:top w:w="0" w:type="dxa"/>
                    <w:left w:w="0" w:type="dxa"/>
                    <w:bottom w:w="0" w:type="dxa"/>
                    <w:right w:w="0" w:type="dxa"/>
                  </w:tcMar>
                  <w:vAlign w:val="center"/>
                </w:tcPr>
                <w:p w14:paraId="7312BB0F">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81.2</w:t>
                  </w:r>
                </w:p>
              </w:tc>
              <w:tc>
                <w:tcPr>
                  <w:tcW w:w="175" w:type="pct"/>
                  <w:shd w:val="clear" w:color="auto" w:fill="FFFFFF"/>
                  <w:tcMar>
                    <w:top w:w="0" w:type="dxa"/>
                    <w:left w:w="0" w:type="dxa"/>
                    <w:bottom w:w="0" w:type="dxa"/>
                    <w:right w:w="0" w:type="dxa"/>
                  </w:tcMar>
                  <w:vAlign w:val="center"/>
                </w:tcPr>
                <w:p w14:paraId="474A990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81.3</w:t>
                  </w:r>
                </w:p>
              </w:tc>
              <w:tc>
                <w:tcPr>
                  <w:tcW w:w="175" w:type="pct"/>
                  <w:shd w:val="clear" w:color="auto" w:fill="FFFFFF"/>
                  <w:tcMar>
                    <w:top w:w="0" w:type="dxa"/>
                    <w:left w:w="0" w:type="dxa"/>
                    <w:bottom w:w="0" w:type="dxa"/>
                    <w:right w:w="0" w:type="dxa"/>
                  </w:tcMar>
                  <w:vAlign w:val="center"/>
                </w:tcPr>
                <w:p w14:paraId="77860320">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81.3</w:t>
                  </w:r>
                </w:p>
              </w:tc>
              <w:tc>
                <w:tcPr>
                  <w:tcW w:w="176" w:type="pct"/>
                  <w:shd w:val="clear" w:color="auto" w:fill="FFFFFF"/>
                  <w:tcMar>
                    <w:top w:w="0" w:type="dxa"/>
                    <w:left w:w="0" w:type="dxa"/>
                    <w:bottom w:w="0" w:type="dxa"/>
                    <w:right w:w="0" w:type="dxa"/>
                  </w:tcMar>
                  <w:vAlign w:val="center"/>
                </w:tcPr>
                <w:p w14:paraId="07841C87">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81.4</w:t>
                  </w:r>
                </w:p>
              </w:tc>
              <w:tc>
                <w:tcPr>
                  <w:tcW w:w="204" w:type="pct"/>
                  <w:vMerge w:val="continue"/>
                  <w:shd w:val="clear" w:color="auto" w:fill="FFFFFF"/>
                  <w:tcMar>
                    <w:top w:w="0" w:type="dxa"/>
                    <w:left w:w="0" w:type="dxa"/>
                    <w:bottom w:w="0" w:type="dxa"/>
                    <w:right w:w="0" w:type="dxa"/>
                  </w:tcMar>
                  <w:vAlign w:val="center"/>
                </w:tcPr>
                <w:p w14:paraId="1B27E84A">
                  <w:pPr>
                    <w:jc w:val="center"/>
                    <w:rPr>
                      <w:rFonts w:hint="default" w:ascii="Times New Roman" w:hAnsi="Times New Roman" w:cs="Times New Roman"/>
                      <w:sz w:val="21"/>
                      <w:szCs w:val="21"/>
                    </w:rPr>
                  </w:pPr>
                </w:p>
              </w:tc>
              <w:tc>
                <w:tcPr>
                  <w:tcW w:w="175" w:type="pct"/>
                  <w:shd w:val="clear" w:color="auto" w:fill="FFFFFF"/>
                  <w:tcMar>
                    <w:top w:w="0" w:type="dxa"/>
                    <w:left w:w="0" w:type="dxa"/>
                    <w:bottom w:w="0" w:type="dxa"/>
                    <w:right w:w="0" w:type="dxa"/>
                  </w:tcMar>
                  <w:vAlign w:val="center"/>
                </w:tcPr>
                <w:p w14:paraId="2E4140C9">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5" w:type="pct"/>
                  <w:shd w:val="clear" w:color="auto" w:fill="FFFFFF"/>
                  <w:tcMar>
                    <w:top w:w="0" w:type="dxa"/>
                    <w:left w:w="0" w:type="dxa"/>
                    <w:bottom w:w="0" w:type="dxa"/>
                    <w:right w:w="0" w:type="dxa"/>
                  </w:tcMar>
                  <w:vAlign w:val="center"/>
                </w:tcPr>
                <w:p w14:paraId="2258C4C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5" w:type="pct"/>
                  <w:shd w:val="clear" w:color="auto" w:fill="FFFFFF"/>
                  <w:tcMar>
                    <w:top w:w="0" w:type="dxa"/>
                    <w:left w:w="0" w:type="dxa"/>
                    <w:bottom w:w="0" w:type="dxa"/>
                    <w:right w:w="0" w:type="dxa"/>
                  </w:tcMar>
                  <w:vAlign w:val="center"/>
                </w:tcPr>
                <w:p w14:paraId="1D3A8CC2">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6" w:type="pct"/>
                  <w:shd w:val="clear" w:color="auto" w:fill="FFFFFF"/>
                  <w:tcMar>
                    <w:top w:w="0" w:type="dxa"/>
                    <w:left w:w="0" w:type="dxa"/>
                    <w:bottom w:w="0" w:type="dxa"/>
                    <w:right w:w="0" w:type="dxa"/>
                  </w:tcMar>
                  <w:vAlign w:val="center"/>
                </w:tcPr>
                <w:p w14:paraId="1F0D95A3">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4" w:type="pct"/>
                  <w:shd w:val="clear" w:color="auto" w:fill="FFFFFF"/>
                  <w:tcMar>
                    <w:top w:w="0" w:type="dxa"/>
                    <w:left w:w="0" w:type="dxa"/>
                    <w:bottom w:w="0" w:type="dxa"/>
                    <w:right w:w="0" w:type="dxa"/>
                  </w:tcMar>
                  <w:vAlign w:val="center"/>
                </w:tcPr>
                <w:p w14:paraId="49D0B1D4">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55.2</w:t>
                  </w:r>
                </w:p>
              </w:tc>
              <w:tc>
                <w:tcPr>
                  <w:tcW w:w="174" w:type="pct"/>
                  <w:shd w:val="clear" w:color="auto" w:fill="FFFFFF"/>
                  <w:tcMar>
                    <w:top w:w="0" w:type="dxa"/>
                    <w:left w:w="0" w:type="dxa"/>
                    <w:bottom w:w="0" w:type="dxa"/>
                    <w:right w:w="0" w:type="dxa"/>
                  </w:tcMar>
                  <w:vAlign w:val="center"/>
                </w:tcPr>
                <w:p w14:paraId="31CEB52F">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55.3</w:t>
                  </w:r>
                </w:p>
              </w:tc>
              <w:tc>
                <w:tcPr>
                  <w:tcW w:w="174" w:type="pct"/>
                  <w:shd w:val="clear" w:color="auto" w:fill="FFFFFF"/>
                  <w:tcMar>
                    <w:top w:w="0" w:type="dxa"/>
                    <w:left w:w="0" w:type="dxa"/>
                    <w:bottom w:w="0" w:type="dxa"/>
                    <w:right w:w="0" w:type="dxa"/>
                  </w:tcMar>
                  <w:vAlign w:val="center"/>
                </w:tcPr>
                <w:p w14:paraId="7F0F2112">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55.3</w:t>
                  </w:r>
                </w:p>
              </w:tc>
              <w:tc>
                <w:tcPr>
                  <w:tcW w:w="175" w:type="pct"/>
                  <w:shd w:val="clear" w:color="auto" w:fill="FFFFFF"/>
                  <w:tcMar>
                    <w:top w:w="0" w:type="dxa"/>
                    <w:left w:w="0" w:type="dxa"/>
                    <w:bottom w:w="0" w:type="dxa"/>
                    <w:right w:w="0" w:type="dxa"/>
                  </w:tcMar>
                  <w:vAlign w:val="center"/>
                </w:tcPr>
                <w:p w14:paraId="35F58441">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55.4</w:t>
                  </w:r>
                </w:p>
              </w:tc>
              <w:tc>
                <w:tcPr>
                  <w:tcW w:w="146" w:type="pct"/>
                  <w:shd w:val="clear" w:color="auto" w:fill="FFFFFF"/>
                  <w:tcMar>
                    <w:top w:w="0" w:type="dxa"/>
                    <w:left w:w="0" w:type="dxa"/>
                    <w:bottom w:w="0" w:type="dxa"/>
                    <w:right w:w="0" w:type="dxa"/>
                  </w:tcMar>
                  <w:vAlign w:val="center"/>
                </w:tcPr>
                <w:p w14:paraId="730EF8C9">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w:t>
                  </w:r>
                </w:p>
              </w:tc>
            </w:tr>
            <w:tr w14:paraId="2015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03" w:type="pct"/>
                  <w:shd w:val="clear" w:color="auto" w:fill="FFFFFF"/>
                  <w:tcMar>
                    <w:top w:w="0" w:type="dxa"/>
                    <w:left w:w="0" w:type="dxa"/>
                    <w:bottom w:w="0" w:type="dxa"/>
                    <w:right w:w="0" w:type="dxa"/>
                  </w:tcMar>
                  <w:vAlign w:val="center"/>
                </w:tcPr>
                <w:p w14:paraId="0FF8A971">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w:t>
                  </w:r>
                </w:p>
              </w:tc>
              <w:tc>
                <w:tcPr>
                  <w:tcW w:w="254" w:type="pct"/>
                  <w:shd w:val="clear" w:color="auto" w:fill="FFFFFF"/>
                  <w:tcMar>
                    <w:top w:w="0" w:type="dxa"/>
                    <w:left w:w="0" w:type="dxa"/>
                    <w:bottom w:w="0" w:type="dxa"/>
                    <w:right w:w="0" w:type="dxa"/>
                  </w:tcMar>
                  <w:vAlign w:val="center"/>
                </w:tcPr>
                <w:p w14:paraId="1644AAE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白龙拌合站-声屏障1</w:t>
                  </w:r>
                </w:p>
              </w:tc>
              <w:tc>
                <w:tcPr>
                  <w:tcW w:w="208" w:type="pct"/>
                  <w:shd w:val="clear" w:color="auto" w:fill="FFFFFF"/>
                  <w:tcMar>
                    <w:top w:w="0" w:type="dxa"/>
                    <w:left w:w="0" w:type="dxa"/>
                    <w:bottom w:w="0" w:type="dxa"/>
                    <w:right w:w="0" w:type="dxa"/>
                  </w:tcMar>
                  <w:vAlign w:val="center"/>
                </w:tcPr>
                <w:p w14:paraId="59BDB825">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双卧轴搅拌主机2</w:t>
                  </w:r>
                </w:p>
              </w:tc>
              <w:tc>
                <w:tcPr>
                  <w:tcW w:w="202" w:type="pct"/>
                  <w:shd w:val="clear" w:color="auto" w:fill="FFFFFF"/>
                  <w:tcMar>
                    <w:top w:w="0" w:type="dxa"/>
                    <w:left w:w="0" w:type="dxa"/>
                    <w:bottom w:w="0" w:type="dxa"/>
                    <w:right w:w="0" w:type="dxa"/>
                  </w:tcMar>
                  <w:vAlign w:val="center"/>
                </w:tcPr>
                <w:p w14:paraId="231BC852">
                  <w:pPr>
                    <w:jc w:val="center"/>
                    <w:rPr>
                      <w:rFonts w:hint="default" w:ascii="Times New Roman" w:hAnsi="Times New Roman" w:cs="Times New Roman"/>
                      <w:sz w:val="21"/>
                      <w:szCs w:val="21"/>
                    </w:rPr>
                  </w:pPr>
                </w:p>
              </w:tc>
              <w:tc>
                <w:tcPr>
                  <w:tcW w:w="226" w:type="pct"/>
                  <w:shd w:val="clear" w:color="auto" w:fill="FFFFFF"/>
                  <w:tcMar>
                    <w:top w:w="0" w:type="dxa"/>
                    <w:left w:w="0" w:type="dxa"/>
                    <w:bottom w:w="0" w:type="dxa"/>
                    <w:right w:w="0" w:type="dxa"/>
                  </w:tcMar>
                  <w:vAlign w:val="center"/>
                </w:tcPr>
                <w:p w14:paraId="308CCBA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90</w:t>
                  </w:r>
                </w:p>
              </w:tc>
              <w:tc>
                <w:tcPr>
                  <w:tcW w:w="205" w:type="pct"/>
                  <w:vMerge w:val="continue"/>
                  <w:shd w:val="clear" w:color="auto" w:fill="FFFFFF"/>
                  <w:tcMar>
                    <w:top w:w="0" w:type="dxa"/>
                    <w:left w:w="0" w:type="dxa"/>
                    <w:bottom w:w="0" w:type="dxa"/>
                    <w:right w:w="0" w:type="dxa"/>
                  </w:tcMar>
                  <w:vAlign w:val="center"/>
                </w:tcPr>
                <w:p w14:paraId="513047D0">
                  <w:pPr>
                    <w:jc w:val="center"/>
                    <w:rPr>
                      <w:rFonts w:hint="default" w:ascii="Times New Roman" w:hAnsi="Times New Roman" w:cs="Times New Roman"/>
                      <w:sz w:val="21"/>
                      <w:szCs w:val="21"/>
                    </w:rPr>
                  </w:pPr>
                </w:p>
              </w:tc>
              <w:tc>
                <w:tcPr>
                  <w:tcW w:w="206" w:type="pct"/>
                  <w:shd w:val="clear" w:color="auto" w:fill="FFFFFF"/>
                  <w:tcMar>
                    <w:top w:w="0" w:type="dxa"/>
                    <w:left w:w="0" w:type="dxa"/>
                    <w:bottom w:w="0" w:type="dxa"/>
                    <w:right w:w="0" w:type="dxa"/>
                  </w:tcMar>
                  <w:vAlign w:val="center"/>
                </w:tcPr>
                <w:p w14:paraId="71B861A0">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-69.8</w:t>
                  </w:r>
                </w:p>
              </w:tc>
              <w:tc>
                <w:tcPr>
                  <w:tcW w:w="206" w:type="pct"/>
                  <w:shd w:val="clear" w:color="auto" w:fill="FFFFFF"/>
                  <w:tcMar>
                    <w:top w:w="0" w:type="dxa"/>
                    <w:left w:w="0" w:type="dxa"/>
                    <w:bottom w:w="0" w:type="dxa"/>
                    <w:right w:w="0" w:type="dxa"/>
                  </w:tcMar>
                  <w:vAlign w:val="center"/>
                </w:tcPr>
                <w:p w14:paraId="681FF2A5">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-39.4</w:t>
                  </w:r>
                </w:p>
              </w:tc>
              <w:tc>
                <w:tcPr>
                  <w:tcW w:w="129" w:type="pct"/>
                  <w:shd w:val="clear" w:color="auto" w:fill="FFFFFF"/>
                  <w:tcMar>
                    <w:top w:w="0" w:type="dxa"/>
                    <w:left w:w="0" w:type="dxa"/>
                    <w:bottom w:w="0" w:type="dxa"/>
                    <w:right w:w="0" w:type="dxa"/>
                  </w:tcMar>
                  <w:vAlign w:val="center"/>
                </w:tcPr>
                <w:p w14:paraId="5DE35DA5">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75" w:type="pct"/>
                  <w:shd w:val="clear" w:color="auto" w:fill="FFFFFF"/>
                  <w:tcMar>
                    <w:top w:w="0" w:type="dxa"/>
                    <w:left w:w="0" w:type="dxa"/>
                    <w:bottom w:w="0" w:type="dxa"/>
                    <w:right w:w="0" w:type="dxa"/>
                  </w:tcMar>
                  <w:vAlign w:val="center"/>
                </w:tcPr>
                <w:p w14:paraId="12643647">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4.7</w:t>
                  </w:r>
                </w:p>
              </w:tc>
              <w:tc>
                <w:tcPr>
                  <w:tcW w:w="175" w:type="pct"/>
                  <w:shd w:val="clear" w:color="auto" w:fill="FFFFFF"/>
                  <w:tcMar>
                    <w:top w:w="0" w:type="dxa"/>
                    <w:left w:w="0" w:type="dxa"/>
                    <w:bottom w:w="0" w:type="dxa"/>
                    <w:right w:w="0" w:type="dxa"/>
                  </w:tcMar>
                  <w:vAlign w:val="center"/>
                </w:tcPr>
                <w:p w14:paraId="0C98A5A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4.2</w:t>
                  </w:r>
                </w:p>
              </w:tc>
              <w:tc>
                <w:tcPr>
                  <w:tcW w:w="175" w:type="pct"/>
                  <w:shd w:val="clear" w:color="auto" w:fill="FFFFFF"/>
                  <w:tcMar>
                    <w:top w:w="0" w:type="dxa"/>
                    <w:left w:w="0" w:type="dxa"/>
                    <w:bottom w:w="0" w:type="dxa"/>
                    <w:right w:w="0" w:type="dxa"/>
                  </w:tcMar>
                  <w:vAlign w:val="center"/>
                </w:tcPr>
                <w:p w14:paraId="170BD99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10.8</w:t>
                  </w:r>
                </w:p>
              </w:tc>
              <w:tc>
                <w:tcPr>
                  <w:tcW w:w="176" w:type="pct"/>
                  <w:shd w:val="clear" w:color="auto" w:fill="FFFFFF"/>
                  <w:tcMar>
                    <w:top w:w="0" w:type="dxa"/>
                    <w:left w:w="0" w:type="dxa"/>
                    <w:bottom w:w="0" w:type="dxa"/>
                    <w:right w:w="0" w:type="dxa"/>
                  </w:tcMar>
                  <w:vAlign w:val="center"/>
                </w:tcPr>
                <w:p w14:paraId="2F94B0B4">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4.2</w:t>
                  </w:r>
                </w:p>
              </w:tc>
              <w:tc>
                <w:tcPr>
                  <w:tcW w:w="175" w:type="pct"/>
                  <w:shd w:val="clear" w:color="auto" w:fill="FFFFFF"/>
                  <w:tcMar>
                    <w:top w:w="0" w:type="dxa"/>
                    <w:left w:w="0" w:type="dxa"/>
                    <w:bottom w:w="0" w:type="dxa"/>
                    <w:right w:w="0" w:type="dxa"/>
                  </w:tcMar>
                  <w:vAlign w:val="center"/>
                </w:tcPr>
                <w:p w14:paraId="057E6A04">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81.3</w:t>
                  </w:r>
                </w:p>
              </w:tc>
              <w:tc>
                <w:tcPr>
                  <w:tcW w:w="175" w:type="pct"/>
                  <w:shd w:val="clear" w:color="auto" w:fill="FFFFFF"/>
                  <w:tcMar>
                    <w:top w:w="0" w:type="dxa"/>
                    <w:left w:w="0" w:type="dxa"/>
                    <w:bottom w:w="0" w:type="dxa"/>
                    <w:right w:w="0" w:type="dxa"/>
                  </w:tcMar>
                  <w:vAlign w:val="center"/>
                </w:tcPr>
                <w:p w14:paraId="3F372B27">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81.3</w:t>
                  </w:r>
                </w:p>
              </w:tc>
              <w:tc>
                <w:tcPr>
                  <w:tcW w:w="175" w:type="pct"/>
                  <w:shd w:val="clear" w:color="auto" w:fill="FFFFFF"/>
                  <w:tcMar>
                    <w:top w:w="0" w:type="dxa"/>
                    <w:left w:w="0" w:type="dxa"/>
                    <w:bottom w:w="0" w:type="dxa"/>
                    <w:right w:w="0" w:type="dxa"/>
                  </w:tcMar>
                  <w:vAlign w:val="center"/>
                </w:tcPr>
                <w:p w14:paraId="4F02EE21">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81.2</w:t>
                  </w:r>
                </w:p>
              </w:tc>
              <w:tc>
                <w:tcPr>
                  <w:tcW w:w="176" w:type="pct"/>
                  <w:shd w:val="clear" w:color="auto" w:fill="FFFFFF"/>
                  <w:tcMar>
                    <w:top w:w="0" w:type="dxa"/>
                    <w:left w:w="0" w:type="dxa"/>
                    <w:bottom w:w="0" w:type="dxa"/>
                    <w:right w:w="0" w:type="dxa"/>
                  </w:tcMar>
                  <w:vAlign w:val="center"/>
                </w:tcPr>
                <w:p w14:paraId="31EB9C41">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81.3</w:t>
                  </w:r>
                </w:p>
              </w:tc>
              <w:tc>
                <w:tcPr>
                  <w:tcW w:w="204" w:type="pct"/>
                  <w:vMerge w:val="continue"/>
                  <w:shd w:val="clear" w:color="auto" w:fill="FFFFFF"/>
                  <w:tcMar>
                    <w:top w:w="0" w:type="dxa"/>
                    <w:left w:w="0" w:type="dxa"/>
                    <w:bottom w:w="0" w:type="dxa"/>
                    <w:right w:w="0" w:type="dxa"/>
                  </w:tcMar>
                  <w:vAlign w:val="center"/>
                </w:tcPr>
                <w:p w14:paraId="5C75A6FB">
                  <w:pPr>
                    <w:jc w:val="center"/>
                    <w:rPr>
                      <w:rFonts w:hint="default" w:ascii="Times New Roman" w:hAnsi="Times New Roman" w:cs="Times New Roman"/>
                      <w:sz w:val="21"/>
                      <w:szCs w:val="21"/>
                    </w:rPr>
                  </w:pPr>
                </w:p>
              </w:tc>
              <w:tc>
                <w:tcPr>
                  <w:tcW w:w="175" w:type="pct"/>
                  <w:shd w:val="clear" w:color="auto" w:fill="FFFFFF"/>
                  <w:tcMar>
                    <w:top w:w="0" w:type="dxa"/>
                    <w:left w:w="0" w:type="dxa"/>
                    <w:bottom w:w="0" w:type="dxa"/>
                    <w:right w:w="0" w:type="dxa"/>
                  </w:tcMar>
                  <w:vAlign w:val="center"/>
                </w:tcPr>
                <w:p w14:paraId="368621D5">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5" w:type="pct"/>
                  <w:shd w:val="clear" w:color="auto" w:fill="FFFFFF"/>
                  <w:tcMar>
                    <w:top w:w="0" w:type="dxa"/>
                    <w:left w:w="0" w:type="dxa"/>
                    <w:bottom w:w="0" w:type="dxa"/>
                    <w:right w:w="0" w:type="dxa"/>
                  </w:tcMar>
                  <w:vAlign w:val="center"/>
                </w:tcPr>
                <w:p w14:paraId="0A9FF6D8">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5" w:type="pct"/>
                  <w:shd w:val="clear" w:color="auto" w:fill="FFFFFF"/>
                  <w:tcMar>
                    <w:top w:w="0" w:type="dxa"/>
                    <w:left w:w="0" w:type="dxa"/>
                    <w:bottom w:w="0" w:type="dxa"/>
                    <w:right w:w="0" w:type="dxa"/>
                  </w:tcMar>
                  <w:vAlign w:val="center"/>
                </w:tcPr>
                <w:p w14:paraId="14DEC198">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6" w:type="pct"/>
                  <w:shd w:val="clear" w:color="auto" w:fill="FFFFFF"/>
                  <w:tcMar>
                    <w:top w:w="0" w:type="dxa"/>
                    <w:left w:w="0" w:type="dxa"/>
                    <w:bottom w:w="0" w:type="dxa"/>
                    <w:right w:w="0" w:type="dxa"/>
                  </w:tcMar>
                  <w:vAlign w:val="center"/>
                </w:tcPr>
                <w:p w14:paraId="3A6B0D3D">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26.0</w:t>
                  </w:r>
                </w:p>
              </w:tc>
              <w:tc>
                <w:tcPr>
                  <w:tcW w:w="174" w:type="pct"/>
                  <w:shd w:val="clear" w:color="auto" w:fill="FFFFFF"/>
                  <w:tcMar>
                    <w:top w:w="0" w:type="dxa"/>
                    <w:left w:w="0" w:type="dxa"/>
                    <w:bottom w:w="0" w:type="dxa"/>
                    <w:right w:w="0" w:type="dxa"/>
                  </w:tcMar>
                  <w:vAlign w:val="center"/>
                </w:tcPr>
                <w:p w14:paraId="52B7624A">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55.3</w:t>
                  </w:r>
                </w:p>
              </w:tc>
              <w:tc>
                <w:tcPr>
                  <w:tcW w:w="174" w:type="pct"/>
                  <w:shd w:val="clear" w:color="auto" w:fill="FFFFFF"/>
                  <w:tcMar>
                    <w:top w:w="0" w:type="dxa"/>
                    <w:left w:w="0" w:type="dxa"/>
                    <w:bottom w:w="0" w:type="dxa"/>
                    <w:right w:w="0" w:type="dxa"/>
                  </w:tcMar>
                  <w:vAlign w:val="center"/>
                </w:tcPr>
                <w:p w14:paraId="12CC9580">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55.3</w:t>
                  </w:r>
                </w:p>
              </w:tc>
              <w:tc>
                <w:tcPr>
                  <w:tcW w:w="174" w:type="pct"/>
                  <w:shd w:val="clear" w:color="auto" w:fill="FFFFFF"/>
                  <w:tcMar>
                    <w:top w:w="0" w:type="dxa"/>
                    <w:left w:w="0" w:type="dxa"/>
                    <w:bottom w:w="0" w:type="dxa"/>
                    <w:right w:w="0" w:type="dxa"/>
                  </w:tcMar>
                  <w:vAlign w:val="center"/>
                </w:tcPr>
                <w:p w14:paraId="311F1BBD">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55.2</w:t>
                  </w:r>
                </w:p>
              </w:tc>
              <w:tc>
                <w:tcPr>
                  <w:tcW w:w="175" w:type="pct"/>
                  <w:shd w:val="clear" w:color="auto" w:fill="FFFFFF"/>
                  <w:tcMar>
                    <w:top w:w="0" w:type="dxa"/>
                    <w:left w:w="0" w:type="dxa"/>
                    <w:bottom w:w="0" w:type="dxa"/>
                    <w:right w:w="0" w:type="dxa"/>
                  </w:tcMar>
                  <w:vAlign w:val="center"/>
                </w:tcPr>
                <w:p w14:paraId="059EE548">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55.3</w:t>
                  </w:r>
                </w:p>
              </w:tc>
              <w:tc>
                <w:tcPr>
                  <w:tcW w:w="146" w:type="pct"/>
                  <w:shd w:val="clear" w:color="auto" w:fill="FFFFFF"/>
                  <w:tcMar>
                    <w:top w:w="0" w:type="dxa"/>
                    <w:left w:w="0" w:type="dxa"/>
                    <w:bottom w:w="0" w:type="dxa"/>
                    <w:right w:w="0" w:type="dxa"/>
                  </w:tcMar>
                  <w:vAlign w:val="center"/>
                </w:tcPr>
                <w:p w14:paraId="27C57E7F">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w:t>
                  </w:r>
                </w:p>
              </w:tc>
            </w:tr>
            <w:tr w14:paraId="0725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5000" w:type="pct"/>
                  <w:gridSpan w:val="27"/>
                  <w:shd w:val="clear" w:color="auto" w:fill="FFFFFF"/>
                  <w:tcMar>
                    <w:top w:w="0" w:type="dxa"/>
                    <w:left w:w="0" w:type="dxa"/>
                    <w:bottom w:w="0" w:type="dxa"/>
                    <w:right w:w="0" w:type="dxa"/>
                  </w:tcMar>
                  <w:vAlign w:val="center"/>
                </w:tcPr>
                <w:p w14:paraId="29E14984">
                  <w:pPr>
                    <w:jc w:val="both"/>
                    <w:rPr>
                      <w:rFonts w:hint="default" w:ascii="Times New Roman" w:hAnsi="Times New Roman" w:eastAsia="Arial" w:cs="Times New Roman"/>
                      <w:sz w:val="21"/>
                      <w:szCs w:val="21"/>
                    </w:rPr>
                  </w:pPr>
                  <w:r>
                    <w:rPr>
                      <w:rFonts w:hint="default" w:ascii="Times New Roman" w:hAnsi="Times New Roman" w:eastAsia="Arial" w:cs="Times New Roman"/>
                      <w:sz w:val="21"/>
                      <w:szCs w:val="21"/>
                    </w:rPr>
                    <w:t>表中坐标以厂界中心（108.226623,21.505933）为坐标原点，正东向为X轴正方向，正北向为Y轴正方向</w:t>
                  </w:r>
                </w:p>
              </w:tc>
            </w:tr>
            <w:bookmarkEnd w:id="45"/>
          </w:tbl>
          <w:p w14:paraId="13EC7B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4"/>
                <w:szCs w:val="24"/>
                <w:highlight w:val="yellow"/>
                <w:lang w:eastAsia="zh-CN"/>
              </w:rPr>
            </w:pPr>
          </w:p>
          <w:p w14:paraId="5775FC5D">
            <w:pPr>
              <w:bidi w:val="0"/>
              <w:jc w:val="center"/>
              <w:rPr>
                <w:rFonts w:hint="default" w:ascii="Times New Roman" w:hAnsi="Times New Roman" w:eastAsia="宋体" w:cs="Times New Roman"/>
                <w:b w:val="0"/>
                <w:bCs w:val="0"/>
                <w:color w:val="000000"/>
                <w:sz w:val="24"/>
                <w:szCs w:val="24"/>
                <w:highlight w:val="none"/>
                <w:lang w:eastAsia="zh-CN"/>
              </w:rPr>
            </w:pPr>
            <w:r>
              <w:rPr>
                <w:rFonts w:hint="default" w:ascii="Times New Roman" w:hAnsi="Times New Roman" w:eastAsia="宋体" w:cs="Times New Roman"/>
                <w:b w:val="0"/>
                <w:bCs w:val="0"/>
                <w:color w:val="000000"/>
                <w:sz w:val="24"/>
                <w:szCs w:val="24"/>
                <w:highlight w:val="none"/>
              </w:rPr>
              <w:t>表</w:t>
            </w:r>
            <w:r>
              <w:rPr>
                <w:rFonts w:hint="eastAsia" w:ascii="Times New Roman" w:hAnsi="Times New Roman" w:cs="Times New Roman"/>
                <w:b w:val="0"/>
                <w:bCs w:val="0"/>
                <w:color w:val="000000"/>
                <w:sz w:val="24"/>
                <w:szCs w:val="24"/>
                <w:highlight w:val="none"/>
                <w:lang w:val="en-US" w:eastAsia="zh-CN"/>
              </w:rPr>
              <w:t>4-12</w:t>
            </w:r>
            <w:r>
              <w:rPr>
                <w:rFonts w:hint="eastAsia" w:ascii="Times New Roman" w:hAnsi="Times New Roman" w:eastAsia="宋体" w:cs="Times New Roman"/>
                <w:b w:val="0"/>
                <w:bCs w:val="0"/>
                <w:color w:val="000000"/>
                <w:sz w:val="24"/>
                <w:szCs w:val="24"/>
                <w:highlight w:val="none"/>
                <w:lang w:val="en-US" w:eastAsia="zh-CN"/>
              </w:rPr>
              <w:t xml:space="preserve"> </w:t>
            </w:r>
            <w:r>
              <w:rPr>
                <w:rFonts w:hint="default" w:ascii="Times New Roman" w:hAnsi="Times New Roman" w:eastAsia="宋体" w:cs="Times New Roman"/>
                <w:b w:val="0"/>
                <w:bCs w:val="0"/>
                <w:color w:val="000000"/>
                <w:sz w:val="24"/>
                <w:szCs w:val="24"/>
                <w:highlight w:val="none"/>
              </w:rPr>
              <w:t>噪声源强</w:t>
            </w:r>
            <w:r>
              <w:rPr>
                <w:rFonts w:hint="default" w:ascii="Times New Roman" w:hAnsi="Times New Roman" w:eastAsia="宋体" w:cs="Times New Roman"/>
                <w:b w:val="0"/>
                <w:bCs w:val="0"/>
                <w:color w:val="000000"/>
                <w:sz w:val="24"/>
                <w:szCs w:val="24"/>
                <w:highlight w:val="none"/>
                <w:lang w:eastAsia="zh-CN"/>
              </w:rPr>
              <w:t>调查清单（室</w:t>
            </w:r>
            <w:r>
              <w:rPr>
                <w:rFonts w:hint="eastAsia" w:ascii="Times New Roman" w:hAnsi="Times New Roman" w:eastAsia="宋体" w:cs="Times New Roman"/>
                <w:b w:val="0"/>
                <w:bCs w:val="0"/>
                <w:color w:val="000000"/>
                <w:sz w:val="24"/>
                <w:szCs w:val="24"/>
                <w:highlight w:val="none"/>
                <w:lang w:eastAsia="zh-CN"/>
              </w:rPr>
              <w:t>外</w:t>
            </w:r>
            <w:r>
              <w:rPr>
                <w:rFonts w:hint="default" w:ascii="Times New Roman" w:hAnsi="Times New Roman" w:eastAsia="宋体" w:cs="Times New Roman"/>
                <w:b w:val="0"/>
                <w:bCs w:val="0"/>
                <w:color w:val="000000"/>
                <w:sz w:val="24"/>
                <w:szCs w:val="24"/>
                <w:highlight w:val="none"/>
                <w:lang w:eastAsia="zh-CN"/>
              </w:rPr>
              <w:t>声源）</w:t>
            </w:r>
          </w:p>
          <w:tbl>
            <w:tblPr>
              <w:tblStyle w:val="4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801"/>
              <w:gridCol w:w="872"/>
              <w:gridCol w:w="802"/>
              <w:gridCol w:w="716"/>
              <w:gridCol w:w="1884"/>
              <w:gridCol w:w="1463"/>
              <w:gridCol w:w="1244"/>
            </w:tblGrid>
            <w:tr w14:paraId="3D1D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 w:type="pct"/>
                  <w:vMerge w:val="restart"/>
                  <w:vAlign w:val="center"/>
                </w:tcPr>
                <w:p w14:paraId="2706EA0A">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序号</w:t>
                  </w:r>
                </w:p>
              </w:tc>
              <w:tc>
                <w:tcPr>
                  <w:tcW w:w="970" w:type="pct"/>
                  <w:vMerge w:val="restart"/>
                  <w:vAlign w:val="center"/>
                </w:tcPr>
                <w:p w14:paraId="30FB5E3C">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声源名称</w:t>
                  </w:r>
                </w:p>
              </w:tc>
              <w:tc>
                <w:tcPr>
                  <w:tcW w:w="1288" w:type="pct"/>
                  <w:gridSpan w:val="3"/>
                  <w:vAlign w:val="center"/>
                </w:tcPr>
                <w:p w14:paraId="2EF2BCF3">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空间相对位置/m</w:t>
                  </w:r>
                </w:p>
              </w:tc>
              <w:tc>
                <w:tcPr>
                  <w:tcW w:w="1015" w:type="pct"/>
                  <w:vAlign w:val="center"/>
                </w:tcPr>
                <w:p w14:paraId="4165093A">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sz w:val="21"/>
                      <w:szCs w:val="21"/>
                      <w:lang w:eastAsia="zh-CN"/>
                    </w:rPr>
                    <w:t>声源源强</w:t>
                  </w:r>
                </w:p>
              </w:tc>
              <w:tc>
                <w:tcPr>
                  <w:tcW w:w="788" w:type="pct"/>
                  <w:vMerge w:val="restart"/>
                  <w:vAlign w:val="center"/>
                </w:tcPr>
                <w:p w14:paraId="3B8DA339">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声源控制措施</w:t>
                  </w:r>
                </w:p>
              </w:tc>
              <w:tc>
                <w:tcPr>
                  <w:tcW w:w="668" w:type="pct"/>
                  <w:vMerge w:val="restart"/>
                  <w:vAlign w:val="center"/>
                </w:tcPr>
                <w:p w14:paraId="44D5092A">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运行时段</w:t>
                  </w:r>
                </w:p>
              </w:tc>
            </w:tr>
            <w:tr w14:paraId="2341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 w:type="pct"/>
                  <w:vMerge w:val="continue"/>
                  <w:shd w:val="clear" w:color="auto" w:fill="FFFFFF"/>
                  <w:vAlign w:val="center"/>
                </w:tcPr>
                <w:p w14:paraId="31AE5C3B">
                  <w:pPr>
                    <w:jc w:val="center"/>
                    <w:rPr>
                      <w:rFonts w:hint="default" w:ascii="Times New Roman" w:hAnsi="Times New Roman" w:cs="Times New Roman" w:eastAsiaTheme="minorEastAsia"/>
                      <w:sz w:val="21"/>
                      <w:szCs w:val="21"/>
                    </w:rPr>
                  </w:pPr>
                </w:p>
              </w:tc>
              <w:tc>
                <w:tcPr>
                  <w:tcW w:w="970" w:type="pct"/>
                  <w:vMerge w:val="continue"/>
                  <w:shd w:val="clear" w:color="auto" w:fill="FFFFFF"/>
                  <w:vAlign w:val="center"/>
                </w:tcPr>
                <w:p w14:paraId="2F35B447">
                  <w:pPr>
                    <w:jc w:val="center"/>
                    <w:rPr>
                      <w:rFonts w:hint="default" w:ascii="Times New Roman" w:hAnsi="Times New Roman" w:cs="Times New Roman" w:eastAsiaTheme="minorEastAsia"/>
                      <w:sz w:val="21"/>
                      <w:szCs w:val="21"/>
                    </w:rPr>
                  </w:pPr>
                </w:p>
              </w:tc>
              <w:tc>
                <w:tcPr>
                  <w:tcW w:w="470" w:type="pct"/>
                  <w:shd w:val="clear" w:color="auto" w:fill="FFFFFF"/>
                  <w:vAlign w:val="center"/>
                </w:tcPr>
                <w:p w14:paraId="0ADB203E">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X</w:t>
                  </w:r>
                </w:p>
              </w:tc>
              <w:tc>
                <w:tcPr>
                  <w:tcW w:w="432" w:type="pct"/>
                  <w:shd w:val="clear" w:color="auto" w:fill="FFFFFF"/>
                  <w:vAlign w:val="center"/>
                </w:tcPr>
                <w:p w14:paraId="735F90D5">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Y</w:t>
                  </w:r>
                </w:p>
              </w:tc>
              <w:tc>
                <w:tcPr>
                  <w:tcW w:w="386" w:type="pct"/>
                  <w:shd w:val="clear" w:color="auto" w:fill="FFFFFF"/>
                  <w:vAlign w:val="center"/>
                </w:tcPr>
                <w:p w14:paraId="29ABFAF1">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Z</w:t>
                  </w:r>
                </w:p>
              </w:tc>
              <w:tc>
                <w:tcPr>
                  <w:tcW w:w="1015" w:type="pct"/>
                  <w:shd w:val="clear" w:color="auto" w:fill="FFFFFF"/>
                  <w:vAlign w:val="center"/>
                </w:tcPr>
                <w:p w14:paraId="53719B46">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（声压级/距声源距离）/（dB(A)/m）</w:t>
                  </w:r>
                </w:p>
              </w:tc>
              <w:tc>
                <w:tcPr>
                  <w:tcW w:w="788" w:type="pct"/>
                  <w:vMerge w:val="continue"/>
                  <w:shd w:val="clear" w:color="auto" w:fill="FFFFFF"/>
                  <w:vAlign w:val="center"/>
                </w:tcPr>
                <w:p w14:paraId="2DB5CA27">
                  <w:pPr>
                    <w:jc w:val="center"/>
                    <w:rPr>
                      <w:rFonts w:hint="default" w:ascii="Times New Roman" w:hAnsi="Times New Roman" w:cs="Times New Roman" w:eastAsiaTheme="minorEastAsia"/>
                      <w:sz w:val="21"/>
                      <w:szCs w:val="21"/>
                    </w:rPr>
                  </w:pPr>
                </w:p>
              </w:tc>
              <w:tc>
                <w:tcPr>
                  <w:tcW w:w="668" w:type="pct"/>
                  <w:vMerge w:val="continue"/>
                  <w:shd w:val="clear" w:color="auto" w:fill="FFFFFF"/>
                  <w:vAlign w:val="center"/>
                </w:tcPr>
                <w:p w14:paraId="303B2D24">
                  <w:pPr>
                    <w:jc w:val="center"/>
                    <w:rPr>
                      <w:rFonts w:hint="default" w:ascii="Times New Roman" w:hAnsi="Times New Roman" w:cs="Times New Roman" w:eastAsiaTheme="minorEastAsia"/>
                      <w:sz w:val="21"/>
                      <w:szCs w:val="21"/>
                    </w:rPr>
                  </w:pPr>
                </w:p>
              </w:tc>
            </w:tr>
            <w:tr w14:paraId="6EA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69" w:type="pct"/>
                  <w:shd w:val="clear" w:color="auto" w:fill="FFFFFF"/>
                  <w:vAlign w:val="center"/>
                </w:tcPr>
                <w:p w14:paraId="0EBCC509">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w:t>
                  </w:r>
                </w:p>
              </w:tc>
              <w:tc>
                <w:tcPr>
                  <w:tcW w:w="970" w:type="pct"/>
                  <w:shd w:val="clear" w:color="auto" w:fill="FFFFFF"/>
                  <w:vAlign w:val="center"/>
                </w:tcPr>
                <w:p w14:paraId="5B693780">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斜皮带机1</w:t>
                  </w:r>
                </w:p>
              </w:tc>
              <w:tc>
                <w:tcPr>
                  <w:tcW w:w="470" w:type="pct"/>
                  <w:shd w:val="clear" w:color="auto" w:fill="FFFFFF"/>
                  <w:vAlign w:val="center"/>
                </w:tcPr>
                <w:p w14:paraId="6FBD1850">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-68.1</w:t>
                  </w:r>
                </w:p>
              </w:tc>
              <w:tc>
                <w:tcPr>
                  <w:tcW w:w="432" w:type="pct"/>
                  <w:shd w:val="clear" w:color="auto" w:fill="FFFFFF"/>
                  <w:vAlign w:val="center"/>
                </w:tcPr>
                <w:p w14:paraId="4270E4E2">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-60.7</w:t>
                  </w:r>
                </w:p>
              </w:tc>
              <w:tc>
                <w:tcPr>
                  <w:tcW w:w="386" w:type="pct"/>
                  <w:shd w:val="clear" w:color="auto" w:fill="FFFFFF"/>
                  <w:vAlign w:val="center"/>
                </w:tcPr>
                <w:p w14:paraId="23EFB35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015" w:type="pct"/>
                  <w:shd w:val="clear" w:color="auto" w:fill="FFFFFF"/>
                  <w:vAlign w:val="center"/>
                </w:tcPr>
                <w:p w14:paraId="6B94BEC4">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Arial" w:cs="Times New Roman"/>
                      <w:sz w:val="21"/>
                      <w:szCs w:val="21"/>
                    </w:rPr>
                    <w:t>75</w:t>
                  </w:r>
                </w:p>
              </w:tc>
              <w:tc>
                <w:tcPr>
                  <w:tcW w:w="788" w:type="pct"/>
                  <w:vMerge w:val="restart"/>
                  <w:shd w:val="clear" w:color="auto" w:fill="FFFFFF"/>
                  <w:vAlign w:val="center"/>
                </w:tcPr>
                <w:p w14:paraId="5D1AF90C">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低噪声设备，基础减震</w:t>
                  </w:r>
                </w:p>
              </w:tc>
              <w:tc>
                <w:tcPr>
                  <w:tcW w:w="668" w:type="pct"/>
                  <w:vMerge w:val="restart"/>
                  <w:shd w:val="clear" w:color="auto" w:fill="FFFFFF"/>
                  <w:vAlign w:val="center"/>
                </w:tcPr>
                <w:p w14:paraId="218F72E0">
                  <w:pPr>
                    <w:rPr>
                      <w:rFonts w:hint="default" w:ascii="Times New Roman" w:hAnsi="Times New Roman" w:cs="Times New Roman"/>
                      <w:sz w:val="21"/>
                      <w:szCs w:val="21"/>
                    </w:rPr>
                  </w:pPr>
                  <w:r>
                    <w:rPr>
                      <w:rFonts w:hint="default" w:ascii="Times New Roman" w:hAnsi="Times New Roman" w:cs="Times New Roman"/>
                      <w:color w:val="auto"/>
                      <w:sz w:val="21"/>
                      <w:szCs w:val="21"/>
                      <w:highlight w:val="none"/>
                      <w:u w:val="none" w:color="auto"/>
                      <w:lang w:val="en-US" w:eastAsia="zh-CN"/>
                    </w:rPr>
                    <w:t>7</w:t>
                  </w:r>
                  <w:r>
                    <w:rPr>
                      <w:rFonts w:hint="default" w:ascii="Times New Roman" w:hAnsi="Times New Roman" w:cs="Times New Roman"/>
                      <w:color w:val="auto"/>
                      <w:sz w:val="21"/>
                      <w:szCs w:val="21"/>
                      <w:highlight w:val="none"/>
                      <w:u w:val="none" w:color="auto"/>
                    </w:rPr>
                    <w:t>.00~</w:t>
                  </w:r>
                  <w:r>
                    <w:rPr>
                      <w:rFonts w:hint="default" w:ascii="Times New Roman" w:hAnsi="Times New Roman" w:cs="Times New Roman"/>
                      <w:color w:val="auto"/>
                      <w:sz w:val="21"/>
                      <w:szCs w:val="21"/>
                      <w:highlight w:val="none"/>
                      <w:u w:val="none" w:color="auto"/>
                      <w:lang w:val="en-US" w:eastAsia="zh-CN"/>
                    </w:rPr>
                    <w:t>23</w:t>
                  </w:r>
                  <w:r>
                    <w:rPr>
                      <w:rFonts w:hint="default" w:ascii="Times New Roman" w:hAnsi="Times New Roman" w:cs="Times New Roman"/>
                      <w:color w:val="auto"/>
                      <w:sz w:val="21"/>
                      <w:szCs w:val="21"/>
                      <w:highlight w:val="none"/>
                      <w:u w:val="none" w:color="auto"/>
                    </w:rPr>
                    <w:t>:00</w:t>
                  </w:r>
                </w:p>
              </w:tc>
            </w:tr>
            <w:tr w14:paraId="2293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69" w:type="pct"/>
                  <w:shd w:val="clear" w:color="auto" w:fill="FFFFFF"/>
                  <w:vAlign w:val="center"/>
                </w:tcPr>
                <w:p w14:paraId="5E232596">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2</w:t>
                  </w:r>
                </w:p>
              </w:tc>
              <w:tc>
                <w:tcPr>
                  <w:tcW w:w="970" w:type="pct"/>
                  <w:shd w:val="clear" w:color="auto" w:fill="FFFFFF"/>
                  <w:vAlign w:val="center"/>
                </w:tcPr>
                <w:p w14:paraId="482DF464">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斜皮带机2</w:t>
                  </w:r>
                </w:p>
              </w:tc>
              <w:tc>
                <w:tcPr>
                  <w:tcW w:w="470" w:type="pct"/>
                  <w:shd w:val="clear" w:color="auto" w:fill="FFFFFF"/>
                  <w:vAlign w:val="center"/>
                </w:tcPr>
                <w:p w14:paraId="40F28762">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-60.9</w:t>
                  </w:r>
                </w:p>
              </w:tc>
              <w:tc>
                <w:tcPr>
                  <w:tcW w:w="432" w:type="pct"/>
                  <w:shd w:val="clear" w:color="auto" w:fill="FFFFFF"/>
                  <w:vAlign w:val="center"/>
                </w:tcPr>
                <w:p w14:paraId="4D272C26">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-57.9</w:t>
                  </w:r>
                </w:p>
              </w:tc>
              <w:tc>
                <w:tcPr>
                  <w:tcW w:w="386" w:type="pct"/>
                  <w:shd w:val="clear" w:color="auto" w:fill="FFFFFF"/>
                  <w:vAlign w:val="center"/>
                </w:tcPr>
                <w:p w14:paraId="65AC670D">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015" w:type="pct"/>
                  <w:shd w:val="clear" w:color="auto" w:fill="FFFFFF"/>
                  <w:vAlign w:val="center"/>
                </w:tcPr>
                <w:p w14:paraId="22D5A0C5">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Arial" w:cs="Times New Roman"/>
                      <w:sz w:val="21"/>
                      <w:szCs w:val="21"/>
                    </w:rPr>
                    <w:t>75</w:t>
                  </w:r>
                </w:p>
              </w:tc>
              <w:tc>
                <w:tcPr>
                  <w:tcW w:w="788" w:type="pct"/>
                  <w:vMerge w:val="continue"/>
                  <w:shd w:val="clear" w:color="auto" w:fill="FFFFFF"/>
                  <w:vAlign w:val="center"/>
                </w:tcPr>
                <w:p w14:paraId="1915BA4F">
                  <w:pPr>
                    <w:rPr>
                      <w:rFonts w:hint="default" w:ascii="Times New Roman" w:hAnsi="Times New Roman" w:cs="Times New Roman"/>
                      <w:sz w:val="21"/>
                      <w:szCs w:val="21"/>
                    </w:rPr>
                  </w:pPr>
                </w:p>
              </w:tc>
              <w:tc>
                <w:tcPr>
                  <w:tcW w:w="668" w:type="pct"/>
                  <w:vMerge w:val="continue"/>
                  <w:shd w:val="clear" w:color="auto" w:fill="FFFFFF"/>
                  <w:vAlign w:val="center"/>
                </w:tcPr>
                <w:p w14:paraId="3334FBD2">
                  <w:pPr>
                    <w:rPr>
                      <w:rFonts w:hint="default" w:ascii="Times New Roman" w:hAnsi="Times New Roman" w:cs="Times New Roman"/>
                      <w:sz w:val="21"/>
                      <w:szCs w:val="21"/>
                    </w:rPr>
                  </w:pPr>
                </w:p>
              </w:tc>
            </w:tr>
            <w:tr w14:paraId="048F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69" w:type="pct"/>
                  <w:shd w:val="clear" w:color="auto" w:fill="FFFFFF"/>
                  <w:vAlign w:val="center"/>
                </w:tcPr>
                <w:p w14:paraId="6BAC5387">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3</w:t>
                  </w:r>
                </w:p>
              </w:tc>
              <w:tc>
                <w:tcPr>
                  <w:tcW w:w="970" w:type="pct"/>
                  <w:shd w:val="clear" w:color="auto" w:fill="FFFFFF"/>
                  <w:vAlign w:val="center"/>
                </w:tcPr>
                <w:p w14:paraId="1BBE86A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螺杆式空气压缩机1</w:t>
                  </w:r>
                </w:p>
              </w:tc>
              <w:tc>
                <w:tcPr>
                  <w:tcW w:w="470" w:type="pct"/>
                  <w:shd w:val="clear" w:color="auto" w:fill="FFFFFF"/>
                  <w:vAlign w:val="center"/>
                </w:tcPr>
                <w:p w14:paraId="1EF9020D">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-73.1</w:t>
                  </w:r>
                </w:p>
              </w:tc>
              <w:tc>
                <w:tcPr>
                  <w:tcW w:w="432" w:type="pct"/>
                  <w:shd w:val="clear" w:color="auto" w:fill="FFFFFF"/>
                  <w:vAlign w:val="center"/>
                </w:tcPr>
                <w:p w14:paraId="150373F0">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-50.7</w:t>
                  </w:r>
                </w:p>
              </w:tc>
              <w:tc>
                <w:tcPr>
                  <w:tcW w:w="386" w:type="pct"/>
                  <w:shd w:val="clear" w:color="auto" w:fill="FFFFFF"/>
                  <w:vAlign w:val="center"/>
                </w:tcPr>
                <w:p w14:paraId="5C8658B7">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015" w:type="pct"/>
                  <w:shd w:val="clear" w:color="auto" w:fill="FFFFFF"/>
                  <w:vAlign w:val="center"/>
                </w:tcPr>
                <w:p w14:paraId="52826139">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Arial" w:cs="Times New Roman"/>
                      <w:sz w:val="21"/>
                      <w:szCs w:val="21"/>
                    </w:rPr>
                    <w:t>85</w:t>
                  </w:r>
                </w:p>
              </w:tc>
              <w:tc>
                <w:tcPr>
                  <w:tcW w:w="788" w:type="pct"/>
                  <w:vMerge w:val="continue"/>
                  <w:shd w:val="clear" w:color="auto" w:fill="FFFFFF"/>
                  <w:vAlign w:val="center"/>
                </w:tcPr>
                <w:p w14:paraId="48988D77">
                  <w:pPr>
                    <w:rPr>
                      <w:rFonts w:hint="default" w:ascii="Times New Roman" w:hAnsi="Times New Roman" w:cs="Times New Roman"/>
                      <w:sz w:val="21"/>
                      <w:szCs w:val="21"/>
                    </w:rPr>
                  </w:pPr>
                </w:p>
              </w:tc>
              <w:tc>
                <w:tcPr>
                  <w:tcW w:w="668" w:type="pct"/>
                  <w:vMerge w:val="continue"/>
                  <w:shd w:val="clear" w:color="auto" w:fill="FFFFFF"/>
                  <w:vAlign w:val="center"/>
                </w:tcPr>
                <w:p w14:paraId="594073E3">
                  <w:pPr>
                    <w:rPr>
                      <w:rFonts w:hint="default" w:ascii="Times New Roman" w:hAnsi="Times New Roman" w:cs="Times New Roman"/>
                      <w:sz w:val="21"/>
                      <w:szCs w:val="21"/>
                    </w:rPr>
                  </w:pPr>
                </w:p>
              </w:tc>
            </w:tr>
            <w:tr w14:paraId="5A20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69" w:type="pct"/>
                  <w:shd w:val="clear" w:color="auto" w:fill="FFFFFF"/>
                  <w:vAlign w:val="center"/>
                </w:tcPr>
                <w:p w14:paraId="7018AE85">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w:t>
                  </w:r>
                </w:p>
              </w:tc>
              <w:tc>
                <w:tcPr>
                  <w:tcW w:w="970" w:type="pct"/>
                  <w:shd w:val="clear" w:color="auto" w:fill="FFFFFF"/>
                  <w:vAlign w:val="center"/>
                </w:tcPr>
                <w:p w14:paraId="4198F8D9">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螺杆式空气压缩机2</w:t>
                  </w:r>
                </w:p>
              </w:tc>
              <w:tc>
                <w:tcPr>
                  <w:tcW w:w="470" w:type="pct"/>
                  <w:shd w:val="clear" w:color="auto" w:fill="FFFFFF"/>
                  <w:vAlign w:val="center"/>
                </w:tcPr>
                <w:p w14:paraId="7F9855E4">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-65.3</w:t>
                  </w:r>
                </w:p>
              </w:tc>
              <w:tc>
                <w:tcPr>
                  <w:tcW w:w="432" w:type="pct"/>
                  <w:shd w:val="clear" w:color="auto" w:fill="FFFFFF"/>
                  <w:vAlign w:val="center"/>
                </w:tcPr>
                <w:p w14:paraId="10206066">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-48.5</w:t>
                  </w:r>
                </w:p>
              </w:tc>
              <w:tc>
                <w:tcPr>
                  <w:tcW w:w="386" w:type="pct"/>
                  <w:shd w:val="clear" w:color="auto" w:fill="FFFFFF"/>
                  <w:vAlign w:val="center"/>
                </w:tcPr>
                <w:p w14:paraId="0DA68E65">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015" w:type="pct"/>
                  <w:shd w:val="clear" w:color="auto" w:fill="FFFFFF"/>
                  <w:vAlign w:val="center"/>
                </w:tcPr>
                <w:p w14:paraId="1357D3B6">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Arial" w:cs="Times New Roman"/>
                      <w:sz w:val="21"/>
                      <w:szCs w:val="21"/>
                    </w:rPr>
                    <w:t>85</w:t>
                  </w:r>
                </w:p>
              </w:tc>
              <w:tc>
                <w:tcPr>
                  <w:tcW w:w="788" w:type="pct"/>
                  <w:vMerge w:val="continue"/>
                  <w:shd w:val="clear" w:color="auto" w:fill="FFFFFF"/>
                  <w:vAlign w:val="center"/>
                </w:tcPr>
                <w:p w14:paraId="3E5A6CD2">
                  <w:pPr>
                    <w:rPr>
                      <w:rFonts w:hint="default" w:ascii="Times New Roman" w:hAnsi="Times New Roman" w:cs="Times New Roman"/>
                      <w:sz w:val="21"/>
                      <w:szCs w:val="21"/>
                    </w:rPr>
                  </w:pPr>
                </w:p>
              </w:tc>
              <w:tc>
                <w:tcPr>
                  <w:tcW w:w="668" w:type="pct"/>
                  <w:vMerge w:val="continue"/>
                  <w:shd w:val="clear" w:color="auto" w:fill="FFFFFF"/>
                  <w:vAlign w:val="center"/>
                </w:tcPr>
                <w:p w14:paraId="44315A38">
                  <w:pPr>
                    <w:rPr>
                      <w:rFonts w:hint="default" w:ascii="Times New Roman" w:hAnsi="Times New Roman" w:cs="Times New Roman"/>
                      <w:sz w:val="21"/>
                      <w:szCs w:val="21"/>
                    </w:rPr>
                  </w:pPr>
                </w:p>
              </w:tc>
            </w:tr>
            <w:tr w14:paraId="33A2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69" w:type="pct"/>
                  <w:shd w:val="clear" w:color="auto" w:fill="FFFFFF"/>
                  <w:vAlign w:val="center"/>
                </w:tcPr>
                <w:p w14:paraId="603FC280">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5</w:t>
                  </w:r>
                </w:p>
              </w:tc>
              <w:tc>
                <w:tcPr>
                  <w:tcW w:w="970" w:type="pct"/>
                  <w:shd w:val="clear" w:color="auto" w:fill="FFFFFF"/>
                  <w:vAlign w:val="center"/>
                </w:tcPr>
                <w:p w14:paraId="03172A72">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潜水泵</w:t>
                  </w:r>
                </w:p>
              </w:tc>
              <w:tc>
                <w:tcPr>
                  <w:tcW w:w="470" w:type="pct"/>
                  <w:shd w:val="clear" w:color="auto" w:fill="FFFFFF"/>
                  <w:vAlign w:val="center"/>
                </w:tcPr>
                <w:p w14:paraId="3D56CC54">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-81.7</w:t>
                  </w:r>
                </w:p>
              </w:tc>
              <w:tc>
                <w:tcPr>
                  <w:tcW w:w="432" w:type="pct"/>
                  <w:shd w:val="clear" w:color="auto" w:fill="FFFFFF"/>
                  <w:vAlign w:val="center"/>
                </w:tcPr>
                <w:p w14:paraId="332B5803">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-46.5</w:t>
                  </w:r>
                </w:p>
              </w:tc>
              <w:tc>
                <w:tcPr>
                  <w:tcW w:w="386" w:type="pct"/>
                  <w:shd w:val="clear" w:color="auto" w:fill="FFFFFF"/>
                  <w:vAlign w:val="center"/>
                </w:tcPr>
                <w:p w14:paraId="7CD6250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015" w:type="pct"/>
                  <w:shd w:val="clear" w:color="auto" w:fill="FFFFFF"/>
                  <w:vAlign w:val="center"/>
                </w:tcPr>
                <w:p w14:paraId="73E6A6A1">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Arial" w:cs="Times New Roman"/>
                      <w:sz w:val="21"/>
                      <w:szCs w:val="21"/>
                    </w:rPr>
                    <w:t>85</w:t>
                  </w:r>
                </w:p>
              </w:tc>
              <w:tc>
                <w:tcPr>
                  <w:tcW w:w="788" w:type="pct"/>
                  <w:vMerge w:val="continue"/>
                  <w:shd w:val="clear" w:color="auto" w:fill="FFFFFF"/>
                  <w:vAlign w:val="center"/>
                </w:tcPr>
                <w:p w14:paraId="4DEA3214">
                  <w:pPr>
                    <w:rPr>
                      <w:rFonts w:hint="default" w:ascii="Times New Roman" w:hAnsi="Times New Roman" w:cs="Times New Roman"/>
                      <w:sz w:val="21"/>
                      <w:szCs w:val="21"/>
                    </w:rPr>
                  </w:pPr>
                </w:p>
              </w:tc>
              <w:tc>
                <w:tcPr>
                  <w:tcW w:w="668" w:type="pct"/>
                  <w:vMerge w:val="continue"/>
                  <w:shd w:val="clear" w:color="auto" w:fill="FFFFFF"/>
                  <w:vAlign w:val="center"/>
                </w:tcPr>
                <w:p w14:paraId="2F0417D6">
                  <w:pPr>
                    <w:rPr>
                      <w:rFonts w:hint="default" w:ascii="Times New Roman" w:hAnsi="Times New Roman" w:cs="Times New Roman"/>
                      <w:sz w:val="21"/>
                      <w:szCs w:val="21"/>
                    </w:rPr>
                  </w:pPr>
                </w:p>
              </w:tc>
            </w:tr>
            <w:tr w14:paraId="2348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69" w:type="pct"/>
                  <w:shd w:val="clear" w:color="auto" w:fill="FFFFFF"/>
                  <w:vAlign w:val="center"/>
                </w:tcPr>
                <w:p w14:paraId="38746581">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w:t>
                  </w:r>
                </w:p>
              </w:tc>
              <w:tc>
                <w:tcPr>
                  <w:tcW w:w="970" w:type="pct"/>
                  <w:shd w:val="clear" w:color="auto" w:fill="FFFFFF"/>
                  <w:vAlign w:val="center"/>
                </w:tcPr>
                <w:p w14:paraId="087F8E8D">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螺旋机1</w:t>
                  </w:r>
                </w:p>
              </w:tc>
              <w:tc>
                <w:tcPr>
                  <w:tcW w:w="470" w:type="pct"/>
                  <w:shd w:val="clear" w:color="auto" w:fill="FFFFFF"/>
                  <w:vAlign w:val="center"/>
                </w:tcPr>
                <w:p w14:paraId="4EB4E401">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-77.6</w:t>
                  </w:r>
                </w:p>
              </w:tc>
              <w:tc>
                <w:tcPr>
                  <w:tcW w:w="432" w:type="pct"/>
                  <w:shd w:val="clear" w:color="auto" w:fill="FFFFFF"/>
                  <w:vAlign w:val="center"/>
                </w:tcPr>
                <w:p w14:paraId="79B1166B">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-45.4</w:t>
                  </w:r>
                </w:p>
              </w:tc>
              <w:tc>
                <w:tcPr>
                  <w:tcW w:w="386" w:type="pct"/>
                  <w:shd w:val="clear" w:color="auto" w:fill="FFFFFF"/>
                  <w:vAlign w:val="center"/>
                </w:tcPr>
                <w:p w14:paraId="577385F9">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015" w:type="pct"/>
                  <w:shd w:val="clear" w:color="auto" w:fill="FFFFFF"/>
                  <w:vAlign w:val="center"/>
                </w:tcPr>
                <w:p w14:paraId="5591F926">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Arial" w:cs="Times New Roman"/>
                      <w:sz w:val="21"/>
                      <w:szCs w:val="21"/>
                    </w:rPr>
                    <w:t>80</w:t>
                  </w:r>
                </w:p>
              </w:tc>
              <w:tc>
                <w:tcPr>
                  <w:tcW w:w="788" w:type="pct"/>
                  <w:vMerge w:val="continue"/>
                  <w:shd w:val="clear" w:color="auto" w:fill="FFFFFF"/>
                  <w:vAlign w:val="center"/>
                </w:tcPr>
                <w:p w14:paraId="4D00FA40">
                  <w:pPr>
                    <w:rPr>
                      <w:rFonts w:hint="default" w:ascii="Times New Roman" w:hAnsi="Times New Roman" w:cs="Times New Roman"/>
                      <w:sz w:val="21"/>
                      <w:szCs w:val="21"/>
                    </w:rPr>
                  </w:pPr>
                </w:p>
              </w:tc>
              <w:tc>
                <w:tcPr>
                  <w:tcW w:w="668" w:type="pct"/>
                  <w:vMerge w:val="continue"/>
                  <w:shd w:val="clear" w:color="auto" w:fill="FFFFFF"/>
                  <w:vAlign w:val="center"/>
                </w:tcPr>
                <w:p w14:paraId="2D85C8A2">
                  <w:pPr>
                    <w:rPr>
                      <w:rFonts w:hint="default" w:ascii="Times New Roman" w:hAnsi="Times New Roman" w:cs="Times New Roman"/>
                      <w:sz w:val="21"/>
                      <w:szCs w:val="21"/>
                    </w:rPr>
                  </w:pPr>
                </w:p>
              </w:tc>
            </w:tr>
            <w:tr w14:paraId="4017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69" w:type="pct"/>
                  <w:shd w:val="clear" w:color="auto" w:fill="FFFFFF"/>
                  <w:vAlign w:val="center"/>
                </w:tcPr>
                <w:p w14:paraId="49D105DF">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w:t>
                  </w:r>
                </w:p>
              </w:tc>
              <w:tc>
                <w:tcPr>
                  <w:tcW w:w="970" w:type="pct"/>
                  <w:shd w:val="clear" w:color="auto" w:fill="FFFFFF"/>
                  <w:vAlign w:val="center"/>
                </w:tcPr>
                <w:p w14:paraId="2E8C14AD">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螺旋机2</w:t>
                  </w:r>
                </w:p>
              </w:tc>
              <w:tc>
                <w:tcPr>
                  <w:tcW w:w="470" w:type="pct"/>
                  <w:shd w:val="clear" w:color="auto" w:fill="FFFFFF"/>
                  <w:vAlign w:val="center"/>
                </w:tcPr>
                <w:p w14:paraId="6286BFA9">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-80.1</w:t>
                  </w:r>
                </w:p>
              </w:tc>
              <w:tc>
                <w:tcPr>
                  <w:tcW w:w="432" w:type="pct"/>
                  <w:shd w:val="clear" w:color="auto" w:fill="FFFFFF"/>
                  <w:vAlign w:val="center"/>
                </w:tcPr>
                <w:p w14:paraId="7D0E7ABF">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-44.7</w:t>
                  </w:r>
                </w:p>
              </w:tc>
              <w:tc>
                <w:tcPr>
                  <w:tcW w:w="386" w:type="pct"/>
                  <w:shd w:val="clear" w:color="auto" w:fill="FFFFFF"/>
                  <w:vAlign w:val="center"/>
                </w:tcPr>
                <w:p w14:paraId="29CAF726">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015" w:type="pct"/>
                  <w:shd w:val="clear" w:color="auto" w:fill="FFFFFF"/>
                  <w:vAlign w:val="center"/>
                </w:tcPr>
                <w:p w14:paraId="118FF8F1">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Arial" w:cs="Times New Roman"/>
                      <w:sz w:val="21"/>
                      <w:szCs w:val="21"/>
                    </w:rPr>
                    <w:t>80</w:t>
                  </w:r>
                </w:p>
              </w:tc>
              <w:tc>
                <w:tcPr>
                  <w:tcW w:w="788" w:type="pct"/>
                  <w:vMerge w:val="continue"/>
                  <w:shd w:val="clear" w:color="auto" w:fill="FFFFFF"/>
                  <w:vAlign w:val="center"/>
                </w:tcPr>
                <w:p w14:paraId="47549AE7">
                  <w:pPr>
                    <w:rPr>
                      <w:rFonts w:hint="default" w:ascii="Times New Roman" w:hAnsi="Times New Roman" w:cs="Times New Roman"/>
                      <w:sz w:val="21"/>
                      <w:szCs w:val="21"/>
                    </w:rPr>
                  </w:pPr>
                </w:p>
              </w:tc>
              <w:tc>
                <w:tcPr>
                  <w:tcW w:w="668" w:type="pct"/>
                  <w:vMerge w:val="continue"/>
                  <w:shd w:val="clear" w:color="auto" w:fill="FFFFFF"/>
                  <w:vAlign w:val="center"/>
                </w:tcPr>
                <w:p w14:paraId="5F126188">
                  <w:pPr>
                    <w:rPr>
                      <w:rFonts w:hint="default" w:ascii="Times New Roman" w:hAnsi="Times New Roman" w:cs="Times New Roman"/>
                      <w:sz w:val="21"/>
                      <w:szCs w:val="21"/>
                    </w:rPr>
                  </w:pPr>
                </w:p>
              </w:tc>
            </w:tr>
            <w:tr w14:paraId="3822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69" w:type="pct"/>
                  <w:shd w:val="clear" w:color="auto" w:fill="FFFFFF"/>
                  <w:vAlign w:val="center"/>
                </w:tcPr>
                <w:p w14:paraId="56CBEC0A">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w:t>
                  </w:r>
                </w:p>
              </w:tc>
              <w:tc>
                <w:tcPr>
                  <w:tcW w:w="970" w:type="pct"/>
                  <w:shd w:val="clear" w:color="auto" w:fill="FFFFFF"/>
                  <w:vAlign w:val="center"/>
                </w:tcPr>
                <w:p w14:paraId="0FBFD675">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螺旋机3</w:t>
                  </w:r>
                </w:p>
              </w:tc>
              <w:tc>
                <w:tcPr>
                  <w:tcW w:w="470" w:type="pct"/>
                  <w:shd w:val="clear" w:color="auto" w:fill="FFFFFF"/>
                  <w:vAlign w:val="center"/>
                </w:tcPr>
                <w:p w14:paraId="1B081C27">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-82.5</w:t>
                  </w:r>
                </w:p>
              </w:tc>
              <w:tc>
                <w:tcPr>
                  <w:tcW w:w="432" w:type="pct"/>
                  <w:shd w:val="clear" w:color="auto" w:fill="FFFFFF"/>
                  <w:vAlign w:val="center"/>
                </w:tcPr>
                <w:p w14:paraId="6296EECF">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-42.9</w:t>
                  </w:r>
                </w:p>
              </w:tc>
              <w:tc>
                <w:tcPr>
                  <w:tcW w:w="386" w:type="pct"/>
                  <w:shd w:val="clear" w:color="auto" w:fill="FFFFFF"/>
                  <w:vAlign w:val="center"/>
                </w:tcPr>
                <w:p w14:paraId="054A090A">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015" w:type="pct"/>
                  <w:shd w:val="clear" w:color="auto" w:fill="FFFFFF"/>
                  <w:vAlign w:val="center"/>
                </w:tcPr>
                <w:p w14:paraId="1C84D7D8">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Arial" w:cs="Times New Roman"/>
                      <w:sz w:val="21"/>
                      <w:szCs w:val="21"/>
                    </w:rPr>
                    <w:t>80</w:t>
                  </w:r>
                </w:p>
              </w:tc>
              <w:tc>
                <w:tcPr>
                  <w:tcW w:w="788" w:type="pct"/>
                  <w:vMerge w:val="continue"/>
                  <w:shd w:val="clear" w:color="auto" w:fill="FFFFFF"/>
                  <w:vAlign w:val="center"/>
                </w:tcPr>
                <w:p w14:paraId="58805085">
                  <w:pPr>
                    <w:rPr>
                      <w:rFonts w:hint="default" w:ascii="Times New Roman" w:hAnsi="Times New Roman" w:cs="Times New Roman"/>
                      <w:sz w:val="21"/>
                      <w:szCs w:val="21"/>
                    </w:rPr>
                  </w:pPr>
                </w:p>
              </w:tc>
              <w:tc>
                <w:tcPr>
                  <w:tcW w:w="668" w:type="pct"/>
                  <w:vMerge w:val="continue"/>
                  <w:shd w:val="clear" w:color="auto" w:fill="FFFFFF"/>
                  <w:vAlign w:val="center"/>
                </w:tcPr>
                <w:p w14:paraId="7C8D8F3B">
                  <w:pPr>
                    <w:rPr>
                      <w:rFonts w:hint="default" w:ascii="Times New Roman" w:hAnsi="Times New Roman" w:cs="Times New Roman"/>
                      <w:sz w:val="21"/>
                      <w:szCs w:val="21"/>
                    </w:rPr>
                  </w:pPr>
                </w:p>
              </w:tc>
            </w:tr>
            <w:tr w14:paraId="7204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69" w:type="pct"/>
                  <w:shd w:val="clear" w:color="auto" w:fill="FFFFFF"/>
                  <w:vAlign w:val="center"/>
                </w:tcPr>
                <w:p w14:paraId="47BA3048">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9</w:t>
                  </w:r>
                </w:p>
              </w:tc>
              <w:tc>
                <w:tcPr>
                  <w:tcW w:w="970" w:type="pct"/>
                  <w:shd w:val="clear" w:color="auto" w:fill="FFFFFF"/>
                  <w:vAlign w:val="center"/>
                </w:tcPr>
                <w:p w14:paraId="55A5320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螺旋机4</w:t>
                  </w:r>
                </w:p>
              </w:tc>
              <w:tc>
                <w:tcPr>
                  <w:tcW w:w="470" w:type="pct"/>
                  <w:shd w:val="clear" w:color="auto" w:fill="FFFFFF"/>
                  <w:vAlign w:val="center"/>
                </w:tcPr>
                <w:p w14:paraId="15E5E351">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-83.7</w:t>
                  </w:r>
                </w:p>
              </w:tc>
              <w:tc>
                <w:tcPr>
                  <w:tcW w:w="432" w:type="pct"/>
                  <w:shd w:val="clear" w:color="auto" w:fill="FFFFFF"/>
                  <w:vAlign w:val="center"/>
                </w:tcPr>
                <w:p w14:paraId="2D62BE9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-40.2</w:t>
                  </w:r>
                </w:p>
              </w:tc>
              <w:tc>
                <w:tcPr>
                  <w:tcW w:w="386" w:type="pct"/>
                  <w:shd w:val="clear" w:color="auto" w:fill="FFFFFF"/>
                  <w:vAlign w:val="center"/>
                </w:tcPr>
                <w:p w14:paraId="3AD6C088">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015" w:type="pct"/>
                  <w:shd w:val="clear" w:color="auto" w:fill="FFFFFF"/>
                  <w:vAlign w:val="center"/>
                </w:tcPr>
                <w:p w14:paraId="111CD789">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Arial" w:cs="Times New Roman"/>
                      <w:sz w:val="21"/>
                      <w:szCs w:val="21"/>
                    </w:rPr>
                    <w:t>80</w:t>
                  </w:r>
                </w:p>
              </w:tc>
              <w:tc>
                <w:tcPr>
                  <w:tcW w:w="788" w:type="pct"/>
                  <w:vMerge w:val="continue"/>
                  <w:shd w:val="clear" w:color="auto" w:fill="FFFFFF"/>
                  <w:vAlign w:val="center"/>
                </w:tcPr>
                <w:p w14:paraId="5CA21572">
                  <w:pPr>
                    <w:rPr>
                      <w:rFonts w:hint="default" w:ascii="Times New Roman" w:hAnsi="Times New Roman" w:cs="Times New Roman"/>
                      <w:sz w:val="21"/>
                      <w:szCs w:val="21"/>
                    </w:rPr>
                  </w:pPr>
                </w:p>
              </w:tc>
              <w:tc>
                <w:tcPr>
                  <w:tcW w:w="668" w:type="pct"/>
                  <w:vMerge w:val="continue"/>
                  <w:shd w:val="clear" w:color="auto" w:fill="FFFFFF"/>
                  <w:vAlign w:val="center"/>
                </w:tcPr>
                <w:p w14:paraId="451014B8">
                  <w:pPr>
                    <w:rPr>
                      <w:rFonts w:hint="default" w:ascii="Times New Roman" w:hAnsi="Times New Roman" w:cs="Times New Roman"/>
                      <w:sz w:val="21"/>
                      <w:szCs w:val="21"/>
                    </w:rPr>
                  </w:pPr>
                </w:p>
              </w:tc>
            </w:tr>
            <w:tr w14:paraId="56ED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69" w:type="pct"/>
                  <w:shd w:val="clear" w:color="auto" w:fill="FFFFFF"/>
                  <w:vAlign w:val="center"/>
                </w:tcPr>
                <w:p w14:paraId="2ACD559A">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10</w:t>
                  </w:r>
                </w:p>
              </w:tc>
              <w:tc>
                <w:tcPr>
                  <w:tcW w:w="970" w:type="pct"/>
                  <w:shd w:val="clear" w:color="auto" w:fill="FFFFFF"/>
                  <w:vAlign w:val="center"/>
                </w:tcPr>
                <w:p w14:paraId="682CED5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螺旋机5</w:t>
                  </w:r>
                </w:p>
              </w:tc>
              <w:tc>
                <w:tcPr>
                  <w:tcW w:w="470" w:type="pct"/>
                  <w:shd w:val="clear" w:color="auto" w:fill="FFFFFF"/>
                  <w:vAlign w:val="center"/>
                </w:tcPr>
                <w:p w14:paraId="62CB9633">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-83.9</w:t>
                  </w:r>
                </w:p>
              </w:tc>
              <w:tc>
                <w:tcPr>
                  <w:tcW w:w="432" w:type="pct"/>
                  <w:shd w:val="clear" w:color="auto" w:fill="FFFFFF"/>
                  <w:vAlign w:val="center"/>
                </w:tcPr>
                <w:p w14:paraId="2C8162B4">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-37.6</w:t>
                  </w:r>
                </w:p>
              </w:tc>
              <w:tc>
                <w:tcPr>
                  <w:tcW w:w="386" w:type="pct"/>
                  <w:shd w:val="clear" w:color="auto" w:fill="FFFFFF"/>
                  <w:vAlign w:val="center"/>
                </w:tcPr>
                <w:p w14:paraId="7F54E331">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015" w:type="pct"/>
                  <w:shd w:val="clear" w:color="auto" w:fill="FFFFFF"/>
                  <w:vAlign w:val="center"/>
                </w:tcPr>
                <w:p w14:paraId="716A00ED">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Arial" w:cs="Times New Roman"/>
                      <w:sz w:val="21"/>
                      <w:szCs w:val="21"/>
                    </w:rPr>
                    <w:t>80</w:t>
                  </w:r>
                </w:p>
              </w:tc>
              <w:tc>
                <w:tcPr>
                  <w:tcW w:w="788" w:type="pct"/>
                  <w:vMerge w:val="continue"/>
                  <w:shd w:val="clear" w:color="auto" w:fill="FFFFFF"/>
                  <w:vAlign w:val="center"/>
                </w:tcPr>
                <w:p w14:paraId="1DE699AF">
                  <w:pPr>
                    <w:rPr>
                      <w:rFonts w:hint="default" w:ascii="Times New Roman" w:hAnsi="Times New Roman" w:cs="Times New Roman"/>
                      <w:sz w:val="21"/>
                      <w:szCs w:val="21"/>
                    </w:rPr>
                  </w:pPr>
                </w:p>
              </w:tc>
              <w:tc>
                <w:tcPr>
                  <w:tcW w:w="668" w:type="pct"/>
                  <w:vMerge w:val="continue"/>
                  <w:shd w:val="clear" w:color="auto" w:fill="FFFFFF"/>
                  <w:vAlign w:val="center"/>
                </w:tcPr>
                <w:p w14:paraId="0044195C">
                  <w:pPr>
                    <w:rPr>
                      <w:rFonts w:hint="default" w:ascii="Times New Roman" w:hAnsi="Times New Roman" w:cs="Times New Roman"/>
                      <w:sz w:val="21"/>
                      <w:szCs w:val="21"/>
                    </w:rPr>
                  </w:pPr>
                </w:p>
              </w:tc>
            </w:tr>
            <w:tr w14:paraId="74B2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69" w:type="pct"/>
                  <w:shd w:val="clear" w:color="auto" w:fill="FFFFFF"/>
                  <w:vAlign w:val="center"/>
                </w:tcPr>
                <w:p w14:paraId="69288330">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11</w:t>
                  </w:r>
                </w:p>
              </w:tc>
              <w:tc>
                <w:tcPr>
                  <w:tcW w:w="970" w:type="pct"/>
                  <w:shd w:val="clear" w:color="auto" w:fill="FFFFFF"/>
                  <w:vAlign w:val="center"/>
                </w:tcPr>
                <w:p w14:paraId="3B0AA201">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螺旋机6</w:t>
                  </w:r>
                </w:p>
              </w:tc>
              <w:tc>
                <w:tcPr>
                  <w:tcW w:w="470" w:type="pct"/>
                  <w:shd w:val="clear" w:color="auto" w:fill="FFFFFF"/>
                  <w:vAlign w:val="center"/>
                </w:tcPr>
                <w:p w14:paraId="54DDE49F">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-71.4</w:t>
                  </w:r>
                </w:p>
              </w:tc>
              <w:tc>
                <w:tcPr>
                  <w:tcW w:w="432" w:type="pct"/>
                  <w:shd w:val="clear" w:color="auto" w:fill="FFFFFF"/>
                  <w:vAlign w:val="center"/>
                </w:tcPr>
                <w:p w14:paraId="7565CE6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-45.5</w:t>
                  </w:r>
                </w:p>
              </w:tc>
              <w:tc>
                <w:tcPr>
                  <w:tcW w:w="386" w:type="pct"/>
                  <w:shd w:val="clear" w:color="auto" w:fill="FFFFFF"/>
                  <w:vAlign w:val="center"/>
                </w:tcPr>
                <w:p w14:paraId="5F01B0F7">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015" w:type="pct"/>
                  <w:shd w:val="clear" w:color="auto" w:fill="FFFFFF"/>
                  <w:vAlign w:val="center"/>
                </w:tcPr>
                <w:p w14:paraId="4EA7D63E">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Arial" w:cs="Times New Roman"/>
                      <w:sz w:val="21"/>
                      <w:szCs w:val="21"/>
                    </w:rPr>
                    <w:t>80</w:t>
                  </w:r>
                </w:p>
              </w:tc>
              <w:tc>
                <w:tcPr>
                  <w:tcW w:w="788" w:type="pct"/>
                  <w:vMerge w:val="continue"/>
                  <w:shd w:val="clear" w:color="auto" w:fill="FFFFFF"/>
                  <w:vAlign w:val="center"/>
                </w:tcPr>
                <w:p w14:paraId="1E083CA2">
                  <w:pPr>
                    <w:rPr>
                      <w:rFonts w:hint="default" w:ascii="Times New Roman" w:hAnsi="Times New Roman" w:cs="Times New Roman"/>
                      <w:sz w:val="21"/>
                      <w:szCs w:val="21"/>
                    </w:rPr>
                  </w:pPr>
                </w:p>
              </w:tc>
              <w:tc>
                <w:tcPr>
                  <w:tcW w:w="668" w:type="pct"/>
                  <w:vMerge w:val="continue"/>
                  <w:shd w:val="clear" w:color="auto" w:fill="FFFFFF"/>
                  <w:vAlign w:val="center"/>
                </w:tcPr>
                <w:p w14:paraId="522A4853">
                  <w:pPr>
                    <w:rPr>
                      <w:rFonts w:hint="default" w:ascii="Times New Roman" w:hAnsi="Times New Roman" w:cs="Times New Roman"/>
                      <w:sz w:val="21"/>
                      <w:szCs w:val="21"/>
                    </w:rPr>
                  </w:pPr>
                </w:p>
              </w:tc>
            </w:tr>
            <w:tr w14:paraId="62F5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69" w:type="pct"/>
                  <w:shd w:val="clear" w:color="auto" w:fill="FFFFFF"/>
                  <w:vAlign w:val="center"/>
                </w:tcPr>
                <w:p w14:paraId="5C6B467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970" w:type="pct"/>
                  <w:shd w:val="clear" w:color="auto" w:fill="FFFFFF"/>
                  <w:vAlign w:val="center"/>
                </w:tcPr>
                <w:p w14:paraId="290CB6D3">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螺旋机7</w:t>
                  </w:r>
                </w:p>
              </w:tc>
              <w:tc>
                <w:tcPr>
                  <w:tcW w:w="470" w:type="pct"/>
                  <w:shd w:val="clear" w:color="auto" w:fill="FFFFFF"/>
                  <w:vAlign w:val="center"/>
                </w:tcPr>
                <w:p w14:paraId="0F401B37">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-68.5</w:t>
                  </w:r>
                </w:p>
              </w:tc>
              <w:tc>
                <w:tcPr>
                  <w:tcW w:w="432" w:type="pct"/>
                  <w:shd w:val="clear" w:color="auto" w:fill="FFFFFF"/>
                  <w:vAlign w:val="center"/>
                </w:tcPr>
                <w:p w14:paraId="44445D4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-45.6</w:t>
                  </w:r>
                </w:p>
              </w:tc>
              <w:tc>
                <w:tcPr>
                  <w:tcW w:w="386" w:type="pct"/>
                  <w:shd w:val="clear" w:color="auto" w:fill="FFFFFF"/>
                  <w:vAlign w:val="center"/>
                </w:tcPr>
                <w:p w14:paraId="6092433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015" w:type="pct"/>
                  <w:shd w:val="clear" w:color="auto" w:fill="FFFFFF"/>
                  <w:vAlign w:val="center"/>
                </w:tcPr>
                <w:p w14:paraId="5E08A1E7">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Arial" w:cs="Times New Roman"/>
                      <w:sz w:val="21"/>
                      <w:szCs w:val="21"/>
                    </w:rPr>
                    <w:t>80</w:t>
                  </w:r>
                </w:p>
              </w:tc>
              <w:tc>
                <w:tcPr>
                  <w:tcW w:w="788" w:type="pct"/>
                  <w:vMerge w:val="continue"/>
                  <w:shd w:val="clear" w:color="auto" w:fill="FFFFFF"/>
                  <w:vAlign w:val="center"/>
                </w:tcPr>
                <w:p w14:paraId="7894D06A">
                  <w:pPr>
                    <w:rPr>
                      <w:rFonts w:hint="default" w:ascii="Times New Roman" w:hAnsi="Times New Roman" w:cs="Times New Roman"/>
                      <w:sz w:val="21"/>
                      <w:szCs w:val="21"/>
                    </w:rPr>
                  </w:pPr>
                </w:p>
              </w:tc>
              <w:tc>
                <w:tcPr>
                  <w:tcW w:w="668" w:type="pct"/>
                  <w:vMerge w:val="continue"/>
                  <w:shd w:val="clear" w:color="auto" w:fill="FFFFFF"/>
                  <w:vAlign w:val="center"/>
                </w:tcPr>
                <w:p w14:paraId="759A077E">
                  <w:pPr>
                    <w:rPr>
                      <w:rFonts w:hint="default" w:ascii="Times New Roman" w:hAnsi="Times New Roman" w:cs="Times New Roman"/>
                      <w:sz w:val="21"/>
                      <w:szCs w:val="21"/>
                    </w:rPr>
                  </w:pPr>
                </w:p>
              </w:tc>
            </w:tr>
            <w:tr w14:paraId="325B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69" w:type="pct"/>
                  <w:shd w:val="clear" w:color="auto" w:fill="FFFFFF"/>
                  <w:vAlign w:val="center"/>
                </w:tcPr>
                <w:p w14:paraId="3C0CDE11">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13</w:t>
                  </w:r>
                </w:p>
              </w:tc>
              <w:tc>
                <w:tcPr>
                  <w:tcW w:w="970" w:type="pct"/>
                  <w:shd w:val="clear" w:color="auto" w:fill="FFFFFF"/>
                  <w:vAlign w:val="center"/>
                </w:tcPr>
                <w:p w14:paraId="234840B5">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螺旋机8</w:t>
                  </w:r>
                </w:p>
              </w:tc>
              <w:tc>
                <w:tcPr>
                  <w:tcW w:w="470" w:type="pct"/>
                  <w:shd w:val="clear" w:color="auto" w:fill="FFFFFF"/>
                  <w:vAlign w:val="center"/>
                </w:tcPr>
                <w:p w14:paraId="1E41E8E7">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-64.9</w:t>
                  </w:r>
                </w:p>
              </w:tc>
              <w:tc>
                <w:tcPr>
                  <w:tcW w:w="432" w:type="pct"/>
                  <w:shd w:val="clear" w:color="auto" w:fill="FFFFFF"/>
                  <w:vAlign w:val="center"/>
                </w:tcPr>
                <w:p w14:paraId="3AC47832">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-45.4</w:t>
                  </w:r>
                </w:p>
              </w:tc>
              <w:tc>
                <w:tcPr>
                  <w:tcW w:w="386" w:type="pct"/>
                  <w:shd w:val="clear" w:color="auto" w:fill="FFFFFF"/>
                  <w:vAlign w:val="center"/>
                </w:tcPr>
                <w:p w14:paraId="4575E592">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015" w:type="pct"/>
                  <w:shd w:val="clear" w:color="auto" w:fill="FFFFFF"/>
                  <w:vAlign w:val="center"/>
                </w:tcPr>
                <w:p w14:paraId="70F5B239">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Arial" w:cs="Times New Roman"/>
                      <w:sz w:val="21"/>
                      <w:szCs w:val="21"/>
                    </w:rPr>
                    <w:t>80</w:t>
                  </w:r>
                </w:p>
              </w:tc>
              <w:tc>
                <w:tcPr>
                  <w:tcW w:w="788" w:type="pct"/>
                  <w:vMerge w:val="continue"/>
                  <w:shd w:val="clear" w:color="auto" w:fill="FFFFFF"/>
                  <w:vAlign w:val="center"/>
                </w:tcPr>
                <w:p w14:paraId="79CB5436">
                  <w:pPr>
                    <w:rPr>
                      <w:rFonts w:hint="default" w:ascii="Times New Roman" w:hAnsi="Times New Roman" w:cs="Times New Roman"/>
                      <w:sz w:val="21"/>
                      <w:szCs w:val="21"/>
                    </w:rPr>
                  </w:pPr>
                </w:p>
              </w:tc>
              <w:tc>
                <w:tcPr>
                  <w:tcW w:w="668" w:type="pct"/>
                  <w:vMerge w:val="continue"/>
                  <w:shd w:val="clear" w:color="auto" w:fill="FFFFFF"/>
                  <w:vAlign w:val="center"/>
                </w:tcPr>
                <w:p w14:paraId="4EF1FE06">
                  <w:pPr>
                    <w:rPr>
                      <w:rFonts w:hint="default" w:ascii="Times New Roman" w:hAnsi="Times New Roman" w:cs="Times New Roman"/>
                      <w:sz w:val="21"/>
                      <w:szCs w:val="21"/>
                    </w:rPr>
                  </w:pPr>
                </w:p>
              </w:tc>
            </w:tr>
            <w:tr w14:paraId="369A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69" w:type="pct"/>
                  <w:shd w:val="clear" w:color="auto" w:fill="FFFFFF"/>
                  <w:vAlign w:val="center"/>
                </w:tcPr>
                <w:p w14:paraId="15E290FD">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14</w:t>
                  </w:r>
                </w:p>
              </w:tc>
              <w:tc>
                <w:tcPr>
                  <w:tcW w:w="970" w:type="pct"/>
                  <w:shd w:val="clear" w:color="auto" w:fill="FFFFFF"/>
                  <w:vAlign w:val="center"/>
                </w:tcPr>
                <w:p w14:paraId="3CA4283E">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螺旋机9</w:t>
                  </w:r>
                </w:p>
              </w:tc>
              <w:tc>
                <w:tcPr>
                  <w:tcW w:w="470" w:type="pct"/>
                  <w:shd w:val="clear" w:color="auto" w:fill="FFFFFF"/>
                  <w:vAlign w:val="center"/>
                </w:tcPr>
                <w:p w14:paraId="3B366B3D">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-62.8</w:t>
                  </w:r>
                </w:p>
              </w:tc>
              <w:tc>
                <w:tcPr>
                  <w:tcW w:w="432" w:type="pct"/>
                  <w:shd w:val="clear" w:color="auto" w:fill="FFFFFF"/>
                  <w:vAlign w:val="center"/>
                </w:tcPr>
                <w:p w14:paraId="7AABEE66">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-42.3</w:t>
                  </w:r>
                </w:p>
              </w:tc>
              <w:tc>
                <w:tcPr>
                  <w:tcW w:w="386" w:type="pct"/>
                  <w:shd w:val="clear" w:color="auto" w:fill="FFFFFF"/>
                  <w:vAlign w:val="center"/>
                </w:tcPr>
                <w:p w14:paraId="46A59079">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015" w:type="pct"/>
                  <w:shd w:val="clear" w:color="auto" w:fill="FFFFFF"/>
                  <w:vAlign w:val="center"/>
                </w:tcPr>
                <w:p w14:paraId="0D17FD5C">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Arial" w:cs="Times New Roman"/>
                      <w:sz w:val="21"/>
                      <w:szCs w:val="21"/>
                    </w:rPr>
                    <w:t>80</w:t>
                  </w:r>
                </w:p>
              </w:tc>
              <w:tc>
                <w:tcPr>
                  <w:tcW w:w="788" w:type="pct"/>
                  <w:vMerge w:val="continue"/>
                  <w:shd w:val="clear" w:color="auto" w:fill="FFFFFF"/>
                  <w:vAlign w:val="center"/>
                </w:tcPr>
                <w:p w14:paraId="78ED9EBF">
                  <w:pPr>
                    <w:rPr>
                      <w:rFonts w:hint="default" w:ascii="Times New Roman" w:hAnsi="Times New Roman" w:cs="Times New Roman"/>
                      <w:sz w:val="21"/>
                      <w:szCs w:val="21"/>
                    </w:rPr>
                  </w:pPr>
                </w:p>
              </w:tc>
              <w:tc>
                <w:tcPr>
                  <w:tcW w:w="668" w:type="pct"/>
                  <w:vMerge w:val="continue"/>
                  <w:shd w:val="clear" w:color="auto" w:fill="FFFFFF"/>
                  <w:vAlign w:val="center"/>
                </w:tcPr>
                <w:p w14:paraId="275F301F">
                  <w:pPr>
                    <w:rPr>
                      <w:rFonts w:hint="default" w:ascii="Times New Roman" w:hAnsi="Times New Roman" w:cs="Times New Roman"/>
                      <w:sz w:val="21"/>
                      <w:szCs w:val="21"/>
                    </w:rPr>
                  </w:pPr>
                </w:p>
              </w:tc>
            </w:tr>
            <w:tr w14:paraId="219F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269" w:type="pct"/>
                  <w:shd w:val="clear" w:color="auto" w:fill="FFFFFF"/>
                  <w:vAlign w:val="center"/>
                </w:tcPr>
                <w:p w14:paraId="16B2E09B">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15</w:t>
                  </w:r>
                </w:p>
              </w:tc>
              <w:tc>
                <w:tcPr>
                  <w:tcW w:w="970" w:type="pct"/>
                  <w:shd w:val="clear" w:color="auto" w:fill="FFFFFF"/>
                  <w:vAlign w:val="center"/>
                </w:tcPr>
                <w:p w14:paraId="65B54CFA">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螺旋机10</w:t>
                  </w:r>
                </w:p>
              </w:tc>
              <w:tc>
                <w:tcPr>
                  <w:tcW w:w="470" w:type="pct"/>
                  <w:shd w:val="clear" w:color="auto" w:fill="FFFFFF"/>
                  <w:vAlign w:val="center"/>
                </w:tcPr>
                <w:p w14:paraId="0380FFC3">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-61.6</w:t>
                  </w:r>
                </w:p>
              </w:tc>
              <w:tc>
                <w:tcPr>
                  <w:tcW w:w="432" w:type="pct"/>
                  <w:shd w:val="clear" w:color="auto" w:fill="FFFFFF"/>
                  <w:vAlign w:val="center"/>
                </w:tcPr>
                <w:p w14:paraId="02A48671">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-39.1</w:t>
                  </w:r>
                </w:p>
              </w:tc>
              <w:tc>
                <w:tcPr>
                  <w:tcW w:w="386" w:type="pct"/>
                  <w:shd w:val="clear" w:color="auto" w:fill="FFFFFF"/>
                  <w:vAlign w:val="center"/>
                </w:tcPr>
                <w:p w14:paraId="4778CF0C">
                  <w:pPr>
                    <w:jc w:val="center"/>
                    <w:rPr>
                      <w:rFonts w:hint="default" w:ascii="Times New Roman" w:hAnsi="Times New Roman" w:cs="Times New Roman"/>
                      <w:sz w:val="21"/>
                      <w:szCs w:val="21"/>
                    </w:rPr>
                  </w:pPr>
                  <w:r>
                    <w:rPr>
                      <w:rFonts w:hint="default" w:ascii="Times New Roman" w:hAnsi="Times New Roman" w:eastAsia="Arial" w:cs="Times New Roman"/>
                      <w:sz w:val="21"/>
                      <w:szCs w:val="21"/>
                    </w:rPr>
                    <w:t>1.2</w:t>
                  </w:r>
                </w:p>
              </w:tc>
              <w:tc>
                <w:tcPr>
                  <w:tcW w:w="1015" w:type="pct"/>
                  <w:shd w:val="clear" w:color="auto" w:fill="FFFFFF"/>
                  <w:vAlign w:val="center"/>
                </w:tcPr>
                <w:p w14:paraId="675B31C0">
                  <w:pPr>
                    <w:jc w:val="center"/>
                    <w:rPr>
                      <w:rFonts w:hint="default" w:ascii="Times New Roman" w:hAnsi="Times New Roman" w:eastAsia="宋体" w:cs="Times New Roman"/>
                      <w:sz w:val="21"/>
                      <w:szCs w:val="21"/>
                      <w:lang w:val="en-US" w:eastAsia="zh-CN" w:bidi="ar-SA"/>
                    </w:rPr>
                  </w:pPr>
                  <w:r>
                    <w:rPr>
                      <w:rFonts w:hint="default" w:ascii="Times New Roman" w:hAnsi="Times New Roman" w:eastAsia="Arial" w:cs="Times New Roman"/>
                      <w:sz w:val="21"/>
                      <w:szCs w:val="21"/>
                    </w:rPr>
                    <w:t>80</w:t>
                  </w:r>
                </w:p>
              </w:tc>
              <w:tc>
                <w:tcPr>
                  <w:tcW w:w="788" w:type="pct"/>
                  <w:vMerge w:val="continue"/>
                  <w:shd w:val="clear" w:color="auto" w:fill="FFFFFF"/>
                  <w:vAlign w:val="center"/>
                </w:tcPr>
                <w:p w14:paraId="6A8446AD">
                  <w:pPr>
                    <w:rPr>
                      <w:rFonts w:hint="default" w:ascii="Times New Roman" w:hAnsi="Times New Roman" w:cs="Times New Roman"/>
                      <w:sz w:val="21"/>
                      <w:szCs w:val="21"/>
                    </w:rPr>
                  </w:pPr>
                </w:p>
              </w:tc>
              <w:tc>
                <w:tcPr>
                  <w:tcW w:w="668" w:type="pct"/>
                  <w:vMerge w:val="continue"/>
                  <w:shd w:val="clear" w:color="auto" w:fill="FFFFFF"/>
                  <w:vAlign w:val="center"/>
                </w:tcPr>
                <w:p w14:paraId="7000A72D">
                  <w:pPr>
                    <w:rPr>
                      <w:rFonts w:hint="default" w:ascii="Times New Roman" w:hAnsi="Times New Roman" w:cs="Times New Roman"/>
                      <w:sz w:val="21"/>
                      <w:szCs w:val="21"/>
                    </w:rPr>
                  </w:pPr>
                </w:p>
              </w:tc>
            </w:tr>
            <w:tr w14:paraId="3E8F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5000" w:type="pct"/>
                  <w:gridSpan w:val="8"/>
                  <w:shd w:val="clear" w:color="auto" w:fill="FFFFFF"/>
                  <w:vAlign w:val="center"/>
                </w:tcPr>
                <w:p w14:paraId="774496E9">
                  <w:pPr>
                    <w:rPr>
                      <w:rFonts w:hint="default" w:ascii="Times New Roman" w:hAnsi="Times New Roman" w:cs="Times New Roman"/>
                      <w:sz w:val="21"/>
                      <w:szCs w:val="21"/>
                    </w:rPr>
                  </w:pPr>
                  <w:r>
                    <w:rPr>
                      <w:rFonts w:hint="default" w:ascii="Times New Roman" w:hAnsi="Times New Roman" w:cs="Times New Roman" w:eastAsiaTheme="minorEastAsia"/>
                      <w:b w:val="0"/>
                      <w:bCs/>
                      <w:sz w:val="21"/>
                      <w:szCs w:val="21"/>
                      <w:lang w:val="en-US" w:eastAsia="zh-CN"/>
                    </w:rPr>
                    <w:t>表中坐标以厂界中心（</w:t>
                  </w:r>
                  <w:bookmarkStart w:id="47" w:name="PO_6"/>
                  <w:r>
                    <w:rPr>
                      <w:rFonts w:hint="default" w:ascii="Times New Roman" w:hAnsi="Times New Roman" w:cs="Times New Roman" w:eastAsiaTheme="minorEastAsia"/>
                      <w:b w:val="0"/>
                      <w:bCs/>
                      <w:sz w:val="21"/>
                      <w:szCs w:val="21"/>
                      <w:lang w:val="en-US" w:eastAsia="zh-CN"/>
                    </w:rPr>
                    <w:t>108.226623,21.505933</w:t>
                  </w:r>
                  <w:bookmarkEnd w:id="47"/>
                  <w:r>
                    <w:rPr>
                      <w:rFonts w:hint="default" w:ascii="Times New Roman" w:hAnsi="Times New Roman" w:cs="Times New Roman" w:eastAsiaTheme="minorEastAsia"/>
                      <w:b w:val="0"/>
                      <w:bCs/>
                      <w:sz w:val="21"/>
                      <w:szCs w:val="21"/>
                      <w:lang w:val="en-US" w:eastAsia="zh-CN"/>
                    </w:rPr>
                    <w:t>）为坐标原点，正东向为X轴正方向，正北向为Y轴正方向</w:t>
                  </w:r>
                </w:p>
              </w:tc>
            </w:tr>
          </w:tbl>
          <w:p w14:paraId="6F504B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2、声环境影响分析</w:t>
            </w:r>
          </w:p>
          <w:p w14:paraId="7E87EB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000000"/>
                <w:sz w:val="24"/>
                <w:szCs w:val="24"/>
                <w:lang w:eastAsia="zh-CN"/>
              </w:rPr>
              <w:t>根据建设项目噪声排放特点，结合</w:t>
            </w:r>
            <w:r>
              <w:rPr>
                <w:rFonts w:hint="default" w:ascii="Times New Roman" w:hAnsi="Times New Roman" w:cs="Times New Roman"/>
                <w:color w:val="000000"/>
                <w:sz w:val="24"/>
                <w:szCs w:val="24"/>
              </w:rPr>
              <w:t>《环境影响评价技术导则声环境》（HJ2.4—20</w:t>
            </w:r>
            <w:r>
              <w:rPr>
                <w:rFonts w:hint="default" w:ascii="Times New Roman" w:hAnsi="Times New Roman" w:cs="Times New Roman"/>
                <w:color w:val="000000"/>
                <w:sz w:val="24"/>
                <w:szCs w:val="24"/>
                <w:lang w:val="en-US" w:eastAsia="zh-CN"/>
              </w:rPr>
              <w:t>21</w:t>
            </w:r>
            <w:r>
              <w:rPr>
                <w:rFonts w:hint="default" w:ascii="Times New Roman" w:hAnsi="Times New Roman" w:cs="Times New Roman"/>
                <w:color w:val="000000"/>
                <w:sz w:val="24"/>
                <w:szCs w:val="24"/>
              </w:rPr>
              <w:t>）中规定的点源模式进行预测。为</w:t>
            </w:r>
            <w:r>
              <w:rPr>
                <w:rFonts w:hint="default" w:ascii="Times New Roman" w:hAnsi="Times New Roman" w:cs="Times New Roman"/>
                <w:color w:val="auto"/>
                <w:sz w:val="24"/>
                <w:szCs w:val="24"/>
                <w:highlight w:val="none"/>
                <w:u w:val="none"/>
                <w:lang w:val="en-US" w:eastAsia="zh-CN"/>
              </w:rPr>
              <w:t>本次评价采用《环境影响评价技术导则声环境（HJ2.4—2021）》工业噪声预测计算模型，对本项目各厂界声环境影响进行预测。</w:t>
            </w:r>
          </w:p>
          <w:p w14:paraId="4A1CFB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① 室内声源等效室外声源声功率级计算方法</w:t>
            </w:r>
          </w:p>
          <w:p w14:paraId="058094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eastAsia" w:cs="Times New Roman"/>
                <w:color w:val="auto"/>
                <w:sz w:val="24"/>
                <w:szCs w:val="24"/>
                <w:highlight w:val="none"/>
                <w:u w:val="none"/>
                <w:lang w:val="en-US" w:eastAsia="zh-CN"/>
              </w:rPr>
              <w:t>装载机、搅拌机</w:t>
            </w:r>
            <w:r>
              <w:rPr>
                <w:rFonts w:hint="default" w:ascii="Times New Roman" w:hAnsi="Times New Roman" w:cs="Times New Roman"/>
                <w:color w:val="auto"/>
                <w:sz w:val="24"/>
                <w:szCs w:val="24"/>
                <w:highlight w:val="none"/>
                <w:u w:val="none"/>
                <w:lang w:val="en-US" w:eastAsia="zh-CN"/>
              </w:rPr>
              <w:t>等声源均位于室内，室内声源可采用等效室外声源声功率级法进行计算。设靠近开口处（或窗户）室内、室外A声级分别为Lp1和Lp2。假设声源所在室内声场为近似扩散声场，则室外的倍频带声压级按式（1）近似求出：</w:t>
            </w:r>
          </w:p>
          <w:p w14:paraId="4B4C08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position w:val="-14"/>
                <w:sz w:val="24"/>
                <w:szCs w:val="24"/>
                <w:highlight w:val="none"/>
                <w:u w:val="none"/>
                <w:lang w:val="en-US" w:eastAsia="zh-CN"/>
              </w:rPr>
              <w:object>
                <v:shape id="_x0000_i1025" o:spt="75" type="#_x0000_t75" style="height:25.7pt;width:128.45pt;" o:ole="t" filled="f" o:preferrelative="t" stroked="f" coordsize="21600,21600">
                  <v:path/>
                  <v:fill on="f" focussize="0,0"/>
                  <v:stroke on="f"/>
                  <v:imagedata r:id="rId25" o:title=""/>
                  <o:lock v:ext="edit" aspectratio="t"/>
                  <w10:wrap type="none"/>
                  <w10:anchorlock/>
                </v:shape>
                <o:OLEObject Type="Embed" ProgID="Equation.KSEE3" ShapeID="_x0000_i1025" DrawAspect="Content" ObjectID="_1468075725" r:id="rId24">
                  <o:LockedField>false</o:LockedField>
                </o:OLEObject>
              </w:object>
            </w:r>
          </w:p>
          <w:p w14:paraId="17E401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式中：Lp1——靠近开口处（或窗户）室内某倍频带的A声级，dB；</w:t>
            </w:r>
          </w:p>
          <w:p w14:paraId="52BE75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Lp2——靠近开口处（或窗户）室外某倍频带的A声级，dB；</w:t>
            </w:r>
          </w:p>
          <w:p w14:paraId="7DB434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TL——隔墙（或窗户）A声级的隔声量，取18dB。</w:t>
            </w:r>
          </w:p>
          <w:p w14:paraId="01D18F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position w:val="-28"/>
                <w:sz w:val="24"/>
                <w:szCs w:val="24"/>
                <w:highlight w:val="none"/>
                <w:u w:val="none"/>
                <w:lang w:val="en-US" w:eastAsia="zh-CN"/>
              </w:rPr>
              <w:object>
                <v:shape id="_x0000_i1026" o:spt="75" type="#_x0000_t75" style="height:41.8pt;width:163.3pt;" o:ole="t" filled="f" o:preferrelative="t" stroked="f" coordsize="21600,21600">
                  <v:path/>
                  <v:fill on="f" focussize="0,0"/>
                  <v:stroke on="f"/>
                  <v:imagedata r:id="rId27" o:title=""/>
                  <o:lock v:ext="edit" aspectratio="t"/>
                  <w10:wrap type="none"/>
                  <w10:anchorlock/>
                </v:shape>
                <o:OLEObject Type="Embed" ProgID="Equation.KSEE3" ShapeID="_x0000_i1026" DrawAspect="Content" ObjectID="_1468075726" r:id="rId26">
                  <o:LockedField>false</o:LockedField>
                </o:OLEObject>
              </w:object>
            </w:r>
          </w:p>
          <w:p w14:paraId="78A980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式中：Lw——点声源A计权声功率级，dB；</w:t>
            </w:r>
          </w:p>
          <w:p w14:paraId="6DE80B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Q——指向性因数；假设声源位于房间中心，Q=1；</w:t>
            </w:r>
          </w:p>
          <w:p w14:paraId="2ED68B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R——房间常数；R=Sα/（1-α），S为房间内表面面积。</w:t>
            </w:r>
          </w:p>
          <w:p w14:paraId="4A1B18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项目噪声在室外只考虑几何发散引起的衰减（Adiv），则计算户外r处的A声级按式（3）求出：</w:t>
            </w:r>
          </w:p>
          <w:p w14:paraId="440E15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position w:val="-14"/>
                <w:sz w:val="24"/>
                <w:szCs w:val="24"/>
                <w:highlight w:val="none"/>
                <w:u w:val="none"/>
                <w:lang w:val="en-US" w:eastAsia="zh-CN"/>
              </w:rPr>
              <w:object>
                <v:shape id="_x0000_i1027" o:spt="75" type="#_x0000_t75" style="height:26pt;width:162.65pt;" o:ole="t" filled="f" o:preferrelative="t" stroked="f" coordsize="21600,21600">
                  <v:path/>
                  <v:fill on="f" focussize="0,0"/>
                  <v:stroke on="f"/>
                  <v:imagedata r:id="rId29" o:title=""/>
                  <o:lock v:ext="edit" aspectratio="t"/>
                  <w10:wrap type="none"/>
                  <w10:anchorlock/>
                </v:shape>
                <o:OLEObject Type="Embed" ProgID="Equation.KSEE3" ShapeID="_x0000_i1027" DrawAspect="Content" ObjectID="_1468075727" r:id="rId28">
                  <o:LockedField>false</o:LockedField>
                </o:OLEObject>
              </w:object>
            </w:r>
          </w:p>
          <w:p w14:paraId="776281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式中：LA(r)——距声源r处的A声级，dB(A)；</w:t>
            </w:r>
          </w:p>
          <w:p w14:paraId="3F08A0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Lp2——室外某倍频带的A声级，dB(A)；</w:t>
            </w:r>
          </w:p>
          <w:p w14:paraId="48C419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r0——参考位置距声源的位置，取1m</w:t>
            </w:r>
          </w:p>
          <w:p w14:paraId="2FB4AD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r——预测点距声源的距离，m。</w:t>
            </w:r>
          </w:p>
          <w:p w14:paraId="1E5752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多个声源对r处的叠加贡献值按式（4）求出：</w:t>
            </w:r>
          </w:p>
          <w:p w14:paraId="434945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position w:val="-32"/>
                <w:sz w:val="24"/>
                <w:szCs w:val="24"/>
                <w:highlight w:val="none"/>
                <w:u w:val="none"/>
                <w:lang w:val="en-US" w:eastAsia="zh-CN"/>
              </w:rPr>
              <w:object>
                <v:shape id="_x0000_i1028" o:spt="75" type="#_x0000_t75" style="height:48.35pt;width:165.45pt;" o:ole="t" filled="f" o:preferrelative="t" stroked="f" coordsize="21600,21600">
                  <v:path/>
                  <v:fill on="f" focussize="0,0"/>
                  <v:stroke on="f"/>
                  <v:imagedata r:id="rId31" o:title=""/>
                  <o:lock v:ext="edit" aspectratio="t"/>
                  <w10:wrap type="none"/>
                  <w10:anchorlock/>
                </v:shape>
                <o:OLEObject Type="Embed" ProgID="Equation.KSEE3" ShapeID="_x0000_i1028" DrawAspect="Content" ObjectID="_1468075728" r:id="rId30">
                  <o:LockedField>false</o:LockedField>
                </o:OLEObject>
              </w:object>
            </w:r>
          </w:p>
          <w:p w14:paraId="5D7DBD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式中：Leqg——噪声贡献值，dB；</w:t>
            </w:r>
          </w:p>
          <w:p w14:paraId="56EF0B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T——预测计算的时间段，s。</w:t>
            </w:r>
          </w:p>
          <w:p w14:paraId="0C7AC2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ti——i声源在T时段内的运行时间，s。</w:t>
            </w:r>
          </w:p>
          <w:p w14:paraId="0D2575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LAj——i声源在预测点产生的A声级，dB。</w:t>
            </w:r>
          </w:p>
          <w:p w14:paraId="21E5F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fldChar w:fldCharType="begin"/>
            </w:r>
            <w:r>
              <w:rPr>
                <w:rFonts w:hint="default" w:ascii="Times New Roman" w:hAnsi="Times New Roman" w:cs="Times New Roman"/>
                <w:color w:val="auto"/>
                <w:sz w:val="24"/>
                <w:szCs w:val="24"/>
                <w:highlight w:val="none"/>
                <w:u w:val="none"/>
                <w:lang w:val="en-US" w:eastAsia="zh-CN"/>
              </w:rPr>
              <w:instrText xml:space="preserve"> = 2 \* GB3 \* MERGEFORMAT </w:instrText>
            </w:r>
            <w:r>
              <w:rPr>
                <w:rFonts w:hint="default" w:ascii="Times New Roman" w:hAnsi="Times New Roman" w:cs="Times New Roman"/>
                <w:color w:val="auto"/>
                <w:sz w:val="24"/>
                <w:szCs w:val="24"/>
                <w:highlight w:val="none"/>
                <w:u w:val="none"/>
                <w:lang w:val="en-US" w:eastAsia="zh-CN"/>
              </w:rPr>
              <w:fldChar w:fldCharType="separate"/>
            </w:r>
            <w:r>
              <w:rPr>
                <w:rFonts w:hint="default" w:ascii="Times New Roman" w:hAnsi="Times New Roman" w:cs="Times New Roman"/>
                <w:color w:val="auto"/>
                <w:sz w:val="24"/>
                <w:szCs w:val="24"/>
                <w:u w:val="none"/>
              </w:rPr>
              <w:t>②</w:t>
            </w:r>
            <w:r>
              <w:rPr>
                <w:rFonts w:hint="default" w:ascii="Times New Roman" w:hAnsi="Times New Roman" w:cs="Times New Roman"/>
                <w:color w:val="auto"/>
                <w:sz w:val="24"/>
                <w:szCs w:val="24"/>
                <w:highlight w:val="none"/>
                <w:u w:val="none"/>
                <w:lang w:val="en-US" w:eastAsia="zh-CN"/>
              </w:rPr>
              <w:fldChar w:fldCharType="end"/>
            </w:r>
            <w:r>
              <w:rPr>
                <w:rFonts w:hint="default" w:ascii="Times New Roman" w:hAnsi="Times New Roman" w:cs="Times New Roman"/>
                <w:color w:val="auto"/>
                <w:sz w:val="24"/>
                <w:szCs w:val="24"/>
                <w:highlight w:val="none"/>
                <w:u w:val="none"/>
                <w:lang w:val="en-US" w:eastAsia="zh-CN"/>
              </w:rPr>
              <w:t xml:space="preserve"> 敏感点处的噪声预测值计算</w:t>
            </w:r>
          </w:p>
          <w:p w14:paraId="50189D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预测点的贡献值和背景值按能量叠加方法计算得到的声级。噪声预测值（Leq）计算公式为：</w:t>
            </w:r>
          </w:p>
          <w:p w14:paraId="6A1CC1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position w:val="-14"/>
                <w:sz w:val="24"/>
                <w:szCs w:val="24"/>
                <w:highlight w:val="none"/>
                <w:u w:val="none"/>
                <w:lang w:val="en-US" w:eastAsia="zh-CN"/>
              </w:rPr>
              <w:object>
                <v:shape id="_x0000_i1029" o:spt="75" type="#_x0000_t75" style="height:30.75pt;width:196.2pt;" o:ole="t" filled="f" o:preferrelative="t" stroked="f" coordsize="21600,21600">
                  <v:path/>
                  <v:fill on="f" focussize="0,0"/>
                  <v:stroke on="f"/>
                  <v:imagedata r:id="rId33" o:title=""/>
                  <o:lock v:ext="edit" aspectratio="t"/>
                  <w10:wrap type="none"/>
                  <w10:anchorlock/>
                </v:shape>
                <o:OLEObject Type="Embed" ProgID="Equation.KSEE3" ShapeID="_x0000_i1029" DrawAspect="Content" ObjectID="_1468075729" r:id="rId32">
                  <o:LockedField>false</o:LockedField>
                </o:OLEObject>
              </w:object>
            </w:r>
          </w:p>
          <w:p w14:paraId="500DE6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式中：Leq——预测点的噪声预测值，dB；</w:t>
            </w:r>
          </w:p>
          <w:p w14:paraId="7635CC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Leqg——建设项目声源在预测点产生的噪声贡献值，dB；</w:t>
            </w:r>
          </w:p>
          <w:p w14:paraId="6D9F08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u w:val="none"/>
                <w:lang w:val="en-US" w:eastAsia="zh-CN"/>
              </w:rPr>
            </w:pPr>
            <w:r>
              <w:rPr>
                <w:rFonts w:hint="default" w:ascii="Times New Roman" w:hAnsi="Times New Roman" w:cs="Times New Roman"/>
                <w:color w:val="auto"/>
                <w:sz w:val="24"/>
                <w:szCs w:val="24"/>
                <w:highlight w:val="none"/>
                <w:u w:val="none"/>
                <w:lang w:val="en-US" w:eastAsia="zh-CN"/>
              </w:rPr>
              <w:t>Leqb——预测点的背景噪声值，dB。</w:t>
            </w:r>
          </w:p>
          <w:p w14:paraId="4F9CF61C">
            <w:pPr>
              <w:pStyle w:val="13"/>
              <w:spacing w:line="360" w:lineRule="auto"/>
              <w:ind w:firstLine="482"/>
              <w:rPr>
                <w:b w:val="0"/>
                <w:bCs/>
                <w:color w:val="000000"/>
                <w:sz w:val="24"/>
                <w:szCs w:val="24"/>
              </w:rPr>
            </w:pPr>
            <w:r>
              <w:rPr>
                <w:b w:val="0"/>
                <w:bCs/>
                <w:color w:val="000000"/>
                <w:sz w:val="24"/>
                <w:szCs w:val="24"/>
              </w:rPr>
              <w:t>经以上计算后，</w:t>
            </w:r>
            <w:r>
              <w:rPr>
                <w:rFonts w:hint="eastAsia"/>
                <w:b w:val="0"/>
                <w:bCs/>
                <w:color w:val="000000"/>
                <w:sz w:val="24"/>
                <w:szCs w:val="24"/>
                <w:lang w:eastAsia="zh-CN"/>
              </w:rPr>
              <w:t>本项目夜间不生产，故仅对昼间进行预测，</w:t>
            </w:r>
            <w:r>
              <w:rPr>
                <w:b w:val="0"/>
                <w:bCs/>
                <w:color w:val="000000"/>
                <w:sz w:val="24"/>
                <w:szCs w:val="24"/>
              </w:rPr>
              <w:t>本项目营运期噪声影响预测结果见下表：</w:t>
            </w:r>
          </w:p>
          <w:p w14:paraId="7834C1F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表</w:t>
            </w:r>
            <w:r>
              <w:rPr>
                <w:rFonts w:hint="default" w:ascii="Times New Roman" w:hAnsi="Times New Roman" w:cs="Times New Roman"/>
                <w:b/>
                <w:bCs/>
                <w:color w:val="000000"/>
                <w:sz w:val="21"/>
                <w:szCs w:val="21"/>
                <w:lang w:val="en-US" w:eastAsia="zh-CN"/>
              </w:rPr>
              <w:t xml:space="preserve">4-13 </w:t>
            </w:r>
            <w:r>
              <w:rPr>
                <w:rFonts w:hint="default" w:ascii="Times New Roman" w:hAnsi="Times New Roman" w:cs="Times New Roman"/>
                <w:b/>
                <w:bCs/>
                <w:color w:val="000000"/>
                <w:sz w:val="21"/>
                <w:szCs w:val="21"/>
              </w:rPr>
              <w:t>噪声预测结果单位：dB（A）</w:t>
            </w:r>
          </w:p>
          <w:tbl>
            <w:tblPr>
              <w:tblStyle w:val="45"/>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51"/>
              <w:gridCol w:w="929"/>
              <w:gridCol w:w="2163"/>
              <w:gridCol w:w="1467"/>
              <w:gridCol w:w="1316"/>
              <w:gridCol w:w="1546"/>
            </w:tblGrid>
            <w:tr w14:paraId="30F1BE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6" w:hRule="atLeast"/>
                <w:jc w:val="center"/>
              </w:trPr>
              <w:tc>
                <w:tcPr>
                  <w:tcW w:w="998" w:type="pct"/>
                  <w:noWrap w:val="0"/>
                  <w:vAlign w:val="center"/>
                </w:tcPr>
                <w:p w14:paraId="21C3B7FB">
                  <w:pPr>
                    <w:keepNext w:val="0"/>
                    <w:keepLines w:val="0"/>
                    <w:pageBreakBefore w:val="0"/>
                    <w:kinsoku/>
                    <w:wordWrap/>
                    <w:overflowPunct/>
                    <w:topLinePunct w:val="0"/>
                    <w:autoSpaceDE/>
                    <w:bidi w:val="0"/>
                    <w:adjustRightInd/>
                    <w:snapToGrid/>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监测点名称</w:t>
                  </w:r>
                </w:p>
              </w:tc>
              <w:tc>
                <w:tcPr>
                  <w:tcW w:w="501" w:type="pct"/>
                  <w:noWrap w:val="0"/>
                  <w:vAlign w:val="center"/>
                </w:tcPr>
                <w:p w14:paraId="40418C09">
                  <w:pPr>
                    <w:keepNext w:val="0"/>
                    <w:keepLines w:val="0"/>
                    <w:pageBreakBefore w:val="0"/>
                    <w:widowControl/>
                    <w:kinsoku/>
                    <w:wordWrap/>
                    <w:overflowPunct/>
                    <w:topLinePunct w:val="0"/>
                    <w:autoSpaceDE/>
                    <w:bidi w:val="0"/>
                    <w:adjustRightInd/>
                    <w:snapToGrid/>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kern w:val="0"/>
                      <w:sz w:val="21"/>
                      <w:szCs w:val="21"/>
                      <w:highlight w:val="none"/>
                    </w:rPr>
                    <w:t>时段</w:t>
                  </w:r>
                </w:p>
              </w:tc>
              <w:tc>
                <w:tcPr>
                  <w:tcW w:w="1166" w:type="pct"/>
                  <w:noWrap w:val="0"/>
                  <w:vAlign w:val="center"/>
                </w:tcPr>
                <w:p w14:paraId="23CA6BB6">
                  <w:pPr>
                    <w:keepNext w:val="0"/>
                    <w:keepLines w:val="0"/>
                    <w:pageBreakBefore w:val="0"/>
                    <w:kinsoku/>
                    <w:wordWrap/>
                    <w:overflowPunct/>
                    <w:topLinePunct w:val="0"/>
                    <w:autoSpaceDE/>
                    <w:bidi w:val="0"/>
                    <w:adjustRightInd/>
                    <w:snapToGrid/>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kern w:val="0"/>
                      <w:sz w:val="21"/>
                      <w:szCs w:val="21"/>
                      <w:highlight w:val="none"/>
                      <w:lang w:eastAsia="zh-CN"/>
                    </w:rPr>
                    <w:t>本项目</w:t>
                  </w:r>
                  <w:r>
                    <w:rPr>
                      <w:rFonts w:hint="default" w:ascii="Times New Roman" w:hAnsi="Times New Roman" w:cs="Times New Roman"/>
                      <w:color w:val="000000"/>
                      <w:kern w:val="0"/>
                      <w:sz w:val="21"/>
                      <w:szCs w:val="21"/>
                      <w:highlight w:val="none"/>
                    </w:rPr>
                    <w:t>贡献值</w:t>
                  </w:r>
                </w:p>
              </w:tc>
              <w:tc>
                <w:tcPr>
                  <w:tcW w:w="791" w:type="pct"/>
                  <w:noWrap w:val="0"/>
                  <w:vAlign w:val="center"/>
                </w:tcPr>
                <w:p w14:paraId="7C748EA5">
                  <w:pPr>
                    <w:keepNext w:val="0"/>
                    <w:keepLines w:val="0"/>
                    <w:pageBreakBefore w:val="0"/>
                    <w:kinsoku/>
                    <w:wordWrap/>
                    <w:overflowPunct/>
                    <w:topLinePunct w:val="0"/>
                    <w:autoSpaceDE/>
                    <w:bidi w:val="0"/>
                    <w:adjustRightInd/>
                    <w:snapToGrid/>
                    <w:jc w:val="center"/>
                    <w:rPr>
                      <w:rFonts w:hint="default" w:ascii="Times New Roman" w:hAnsi="Times New Roman" w:cs="Times New Roman"/>
                      <w:color w:val="000000"/>
                      <w:sz w:val="21"/>
                      <w:szCs w:val="21"/>
                      <w:highlight w:val="none"/>
                    </w:rPr>
                  </w:pPr>
                  <w:r>
                    <w:rPr>
                      <w:rFonts w:hint="eastAsia" w:ascii="Times New Roman" w:hAnsi="Times New Roman" w:cs="Times New Roman"/>
                      <w:color w:val="000000"/>
                      <w:sz w:val="21"/>
                      <w:szCs w:val="21"/>
                      <w:highlight w:val="none"/>
                      <w:lang w:val="en-US" w:eastAsia="zh-CN"/>
                    </w:rPr>
                    <w:t>昼间</w:t>
                  </w:r>
                  <w:r>
                    <w:rPr>
                      <w:rFonts w:hint="default" w:ascii="Times New Roman" w:hAnsi="Times New Roman" w:cs="Times New Roman"/>
                      <w:color w:val="000000"/>
                      <w:sz w:val="21"/>
                      <w:szCs w:val="21"/>
                      <w:highlight w:val="none"/>
                    </w:rPr>
                    <w:t>标准值</w:t>
                  </w:r>
                </w:p>
              </w:tc>
              <w:tc>
                <w:tcPr>
                  <w:tcW w:w="709" w:type="pct"/>
                  <w:noWrap w:val="0"/>
                  <w:vAlign w:val="center"/>
                </w:tcPr>
                <w:p w14:paraId="71A89457">
                  <w:pPr>
                    <w:keepNext w:val="0"/>
                    <w:keepLines w:val="0"/>
                    <w:pageBreakBefore w:val="0"/>
                    <w:kinsoku/>
                    <w:wordWrap/>
                    <w:overflowPunct/>
                    <w:topLinePunct w:val="0"/>
                    <w:autoSpaceDE/>
                    <w:bidi w:val="0"/>
                    <w:adjustRightInd/>
                    <w:snapToGrid/>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夜间标准值</w:t>
                  </w:r>
                </w:p>
              </w:tc>
              <w:tc>
                <w:tcPr>
                  <w:tcW w:w="833" w:type="pct"/>
                  <w:noWrap w:val="0"/>
                  <w:vAlign w:val="center"/>
                </w:tcPr>
                <w:p w14:paraId="01F1118E">
                  <w:pPr>
                    <w:keepNext w:val="0"/>
                    <w:keepLines w:val="0"/>
                    <w:pageBreakBefore w:val="0"/>
                    <w:kinsoku/>
                    <w:wordWrap/>
                    <w:overflowPunct/>
                    <w:topLinePunct w:val="0"/>
                    <w:autoSpaceDE/>
                    <w:bidi w:val="0"/>
                    <w:adjustRightInd/>
                    <w:snapToGrid/>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达标分析</w:t>
                  </w:r>
                </w:p>
              </w:tc>
            </w:tr>
            <w:tr w14:paraId="06284C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4" w:hRule="atLeast"/>
                <w:jc w:val="center"/>
              </w:trPr>
              <w:tc>
                <w:tcPr>
                  <w:tcW w:w="998" w:type="pct"/>
                  <w:noWrap w:val="0"/>
                  <w:vAlign w:val="center"/>
                </w:tcPr>
                <w:p w14:paraId="40B47EB5">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东厂界</w:t>
                  </w:r>
                </w:p>
              </w:tc>
              <w:tc>
                <w:tcPr>
                  <w:tcW w:w="501" w:type="pct"/>
                  <w:noWrap w:val="0"/>
                  <w:vAlign w:val="center"/>
                </w:tcPr>
                <w:p w14:paraId="1ADDFFE6">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昼间</w:t>
                  </w:r>
                </w:p>
              </w:tc>
              <w:tc>
                <w:tcPr>
                  <w:tcW w:w="1166" w:type="pct"/>
                  <w:noWrap w:val="0"/>
                  <w:vAlign w:val="center"/>
                </w:tcPr>
                <w:p w14:paraId="283D14AD">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38.6</w:t>
                  </w:r>
                </w:p>
              </w:tc>
              <w:tc>
                <w:tcPr>
                  <w:tcW w:w="791" w:type="pct"/>
                  <w:noWrap w:val="0"/>
                  <w:vAlign w:val="center"/>
                </w:tcPr>
                <w:p w14:paraId="02AFB9CA">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60</w:t>
                  </w:r>
                </w:p>
              </w:tc>
              <w:tc>
                <w:tcPr>
                  <w:tcW w:w="709" w:type="pct"/>
                  <w:noWrap w:val="0"/>
                  <w:vAlign w:val="center"/>
                </w:tcPr>
                <w:p w14:paraId="194651DD">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50</w:t>
                  </w:r>
                </w:p>
              </w:tc>
              <w:tc>
                <w:tcPr>
                  <w:tcW w:w="833" w:type="pct"/>
                  <w:noWrap w:val="0"/>
                  <w:vAlign w:val="center"/>
                </w:tcPr>
                <w:p w14:paraId="785863D8">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达标</w:t>
                  </w:r>
                </w:p>
              </w:tc>
            </w:tr>
            <w:tr w14:paraId="5269A1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4" w:hRule="atLeast"/>
                <w:jc w:val="center"/>
              </w:trPr>
              <w:tc>
                <w:tcPr>
                  <w:tcW w:w="998" w:type="pct"/>
                  <w:noWrap w:val="0"/>
                  <w:vAlign w:val="center"/>
                </w:tcPr>
                <w:p w14:paraId="18E1CC36">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南厂界</w:t>
                  </w:r>
                </w:p>
              </w:tc>
              <w:tc>
                <w:tcPr>
                  <w:tcW w:w="501" w:type="pct"/>
                  <w:noWrap w:val="0"/>
                  <w:vAlign w:val="center"/>
                </w:tcPr>
                <w:p w14:paraId="53AF1786">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昼间</w:t>
                  </w:r>
                </w:p>
              </w:tc>
              <w:tc>
                <w:tcPr>
                  <w:tcW w:w="1166" w:type="pct"/>
                  <w:noWrap w:val="0"/>
                  <w:vAlign w:val="center"/>
                </w:tcPr>
                <w:p w14:paraId="021CD016">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45.9</w:t>
                  </w:r>
                </w:p>
              </w:tc>
              <w:tc>
                <w:tcPr>
                  <w:tcW w:w="791" w:type="pct"/>
                  <w:noWrap w:val="0"/>
                  <w:vAlign w:val="center"/>
                </w:tcPr>
                <w:p w14:paraId="5A08DF48">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60</w:t>
                  </w:r>
                </w:p>
              </w:tc>
              <w:tc>
                <w:tcPr>
                  <w:tcW w:w="709" w:type="pct"/>
                  <w:noWrap w:val="0"/>
                  <w:vAlign w:val="center"/>
                </w:tcPr>
                <w:p w14:paraId="784C1701">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50</w:t>
                  </w:r>
                </w:p>
              </w:tc>
              <w:tc>
                <w:tcPr>
                  <w:tcW w:w="833" w:type="pct"/>
                  <w:noWrap w:val="0"/>
                  <w:vAlign w:val="center"/>
                </w:tcPr>
                <w:p w14:paraId="1C413548">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达标</w:t>
                  </w:r>
                </w:p>
              </w:tc>
            </w:tr>
            <w:tr w14:paraId="72D9E4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4" w:hRule="atLeast"/>
                <w:jc w:val="center"/>
              </w:trPr>
              <w:tc>
                <w:tcPr>
                  <w:tcW w:w="998" w:type="pct"/>
                  <w:noWrap w:val="0"/>
                  <w:vAlign w:val="center"/>
                </w:tcPr>
                <w:p w14:paraId="587B154F">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西厂界</w:t>
                  </w:r>
                </w:p>
              </w:tc>
              <w:tc>
                <w:tcPr>
                  <w:tcW w:w="501" w:type="pct"/>
                  <w:noWrap w:val="0"/>
                  <w:vAlign w:val="center"/>
                </w:tcPr>
                <w:p w14:paraId="3AEFE226">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昼间</w:t>
                  </w:r>
                </w:p>
              </w:tc>
              <w:tc>
                <w:tcPr>
                  <w:tcW w:w="1166" w:type="pct"/>
                  <w:noWrap w:val="0"/>
                  <w:vAlign w:val="center"/>
                </w:tcPr>
                <w:p w14:paraId="12FBF977">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49.0</w:t>
                  </w:r>
                </w:p>
              </w:tc>
              <w:tc>
                <w:tcPr>
                  <w:tcW w:w="791" w:type="pct"/>
                  <w:noWrap w:val="0"/>
                  <w:vAlign w:val="center"/>
                </w:tcPr>
                <w:p w14:paraId="7F1CA989">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60</w:t>
                  </w:r>
                </w:p>
              </w:tc>
              <w:tc>
                <w:tcPr>
                  <w:tcW w:w="709" w:type="pct"/>
                  <w:noWrap w:val="0"/>
                  <w:vAlign w:val="center"/>
                </w:tcPr>
                <w:p w14:paraId="13B3B99B">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50</w:t>
                  </w:r>
                </w:p>
              </w:tc>
              <w:tc>
                <w:tcPr>
                  <w:tcW w:w="833" w:type="pct"/>
                  <w:noWrap w:val="0"/>
                  <w:vAlign w:val="center"/>
                </w:tcPr>
                <w:p w14:paraId="6D5A82EF">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达标</w:t>
                  </w:r>
                </w:p>
              </w:tc>
            </w:tr>
            <w:tr w14:paraId="52E7F2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76" w:hRule="atLeast"/>
                <w:jc w:val="center"/>
              </w:trPr>
              <w:tc>
                <w:tcPr>
                  <w:tcW w:w="998" w:type="pct"/>
                  <w:noWrap w:val="0"/>
                  <w:vAlign w:val="center"/>
                </w:tcPr>
                <w:p w14:paraId="2BBCD98C">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北厂界</w:t>
                  </w:r>
                </w:p>
              </w:tc>
              <w:tc>
                <w:tcPr>
                  <w:tcW w:w="501" w:type="pct"/>
                  <w:noWrap w:val="0"/>
                  <w:vAlign w:val="center"/>
                </w:tcPr>
                <w:p w14:paraId="0B3D3428">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昼间</w:t>
                  </w:r>
                </w:p>
              </w:tc>
              <w:tc>
                <w:tcPr>
                  <w:tcW w:w="1166" w:type="pct"/>
                  <w:noWrap w:val="0"/>
                  <w:vAlign w:val="center"/>
                </w:tcPr>
                <w:p w14:paraId="2EDD41F7">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48.5</w:t>
                  </w:r>
                </w:p>
              </w:tc>
              <w:tc>
                <w:tcPr>
                  <w:tcW w:w="791" w:type="pct"/>
                  <w:noWrap w:val="0"/>
                  <w:vAlign w:val="center"/>
                </w:tcPr>
                <w:p w14:paraId="70D7A15B">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60</w:t>
                  </w:r>
                </w:p>
              </w:tc>
              <w:tc>
                <w:tcPr>
                  <w:tcW w:w="709" w:type="pct"/>
                  <w:noWrap w:val="0"/>
                  <w:vAlign w:val="center"/>
                </w:tcPr>
                <w:p w14:paraId="1DF23847">
                  <w:pPr>
                    <w:keepNext w:val="0"/>
                    <w:keepLines w:val="0"/>
                    <w:pageBreakBefore w:val="0"/>
                    <w:kinsoku/>
                    <w:wordWrap/>
                    <w:overflowPunct/>
                    <w:topLinePunct w:val="0"/>
                    <w:autoSpaceDE/>
                    <w:autoSpaceDN w:val="0"/>
                    <w:bidi w:val="0"/>
                    <w:adjustRightInd/>
                    <w:snapToGrid/>
                    <w:jc w:val="center"/>
                    <w:textAlignment w:val="top"/>
                    <w:rPr>
                      <w:rFonts w:hint="eastAsia"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50</w:t>
                  </w:r>
                </w:p>
              </w:tc>
              <w:tc>
                <w:tcPr>
                  <w:tcW w:w="833" w:type="pct"/>
                  <w:noWrap w:val="0"/>
                  <w:vAlign w:val="center"/>
                </w:tcPr>
                <w:p w14:paraId="0EE082B6">
                  <w:pPr>
                    <w:keepNext w:val="0"/>
                    <w:keepLines w:val="0"/>
                    <w:pageBreakBefore w:val="0"/>
                    <w:kinsoku/>
                    <w:wordWrap/>
                    <w:overflowPunct/>
                    <w:topLinePunct w:val="0"/>
                    <w:autoSpaceDE/>
                    <w:autoSpaceDN w:val="0"/>
                    <w:bidi w:val="0"/>
                    <w:adjustRightInd/>
                    <w:snapToGrid/>
                    <w:jc w:val="center"/>
                    <w:textAlignment w:val="top"/>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达标</w:t>
                  </w:r>
                </w:p>
              </w:tc>
            </w:tr>
          </w:tbl>
          <w:p w14:paraId="739333B3">
            <w:pPr>
              <w:spacing w:line="360" w:lineRule="auto"/>
              <w:ind w:firstLine="48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通过预测可知，在采取了项目设计及本环评建议的噪声防治措施后，项目生产过程中产生的设备运行噪声能够实现达标排放，厂界</w:t>
            </w:r>
            <w:r>
              <w:rPr>
                <w:rFonts w:hint="default" w:ascii="Times New Roman" w:hAnsi="Times New Roman" w:cs="Times New Roman"/>
                <w:color w:val="000000"/>
                <w:sz w:val="24"/>
                <w:szCs w:val="24"/>
                <w:lang w:val="en-US" w:eastAsia="zh-CN"/>
              </w:rPr>
              <w:t>四周</w:t>
            </w:r>
            <w:r>
              <w:rPr>
                <w:rFonts w:hint="eastAsia" w:ascii="Times New Roman" w:hAnsi="Times New Roman" w:cs="Times New Roman"/>
                <w:color w:val="000000"/>
                <w:sz w:val="24"/>
                <w:szCs w:val="24"/>
                <w:lang w:val="en-US" w:eastAsia="zh-CN"/>
              </w:rPr>
              <w:t>昼间、夜间</w:t>
            </w:r>
            <w:r>
              <w:rPr>
                <w:rFonts w:hint="default" w:ascii="Times New Roman" w:hAnsi="Times New Roman" w:cs="Times New Roman"/>
                <w:color w:val="000000"/>
                <w:sz w:val="24"/>
                <w:szCs w:val="24"/>
              </w:rPr>
              <w:t>噪声</w:t>
            </w:r>
            <w:r>
              <w:rPr>
                <w:rFonts w:hint="eastAsia" w:ascii="Times New Roman" w:hAnsi="Times New Roman" w:cs="Times New Roman"/>
                <w:color w:val="000000"/>
                <w:sz w:val="24"/>
                <w:szCs w:val="24"/>
                <w:lang w:val="en-US" w:eastAsia="zh-CN"/>
              </w:rPr>
              <w:t>均</w:t>
            </w:r>
            <w:r>
              <w:rPr>
                <w:rFonts w:hint="default" w:ascii="Times New Roman" w:hAnsi="Times New Roman" w:cs="Times New Roman"/>
                <w:color w:val="000000"/>
                <w:sz w:val="24"/>
                <w:szCs w:val="24"/>
              </w:rPr>
              <w:t>能够满足《工业企业厂界噪声排放标准》（GB12348-200</w:t>
            </w:r>
            <w:r>
              <w:rPr>
                <w:rFonts w:hint="default" w:ascii="Times New Roman" w:hAnsi="Times New Roman" w:cs="Times New Roman"/>
                <w:color w:val="000000"/>
                <w:sz w:val="24"/>
                <w:szCs w:val="24"/>
                <w:highlight w:val="none"/>
              </w:rPr>
              <w:t>8）中的</w:t>
            </w:r>
            <w:r>
              <w:rPr>
                <w:rFonts w:hint="default" w:ascii="Times New Roman" w:hAnsi="Times New Roman" w:cs="Times New Roman"/>
                <w:color w:val="000000"/>
                <w:sz w:val="24"/>
                <w:szCs w:val="24"/>
                <w:highlight w:val="none"/>
                <w:lang w:val="en-US" w:eastAsia="zh-CN"/>
              </w:rPr>
              <w:t>2</w:t>
            </w:r>
            <w:r>
              <w:rPr>
                <w:rFonts w:hint="default" w:ascii="Times New Roman" w:hAnsi="Times New Roman" w:cs="Times New Roman"/>
                <w:color w:val="000000"/>
                <w:sz w:val="24"/>
                <w:szCs w:val="24"/>
                <w:highlight w:val="none"/>
              </w:rPr>
              <w:t>类标准</w:t>
            </w:r>
            <w:r>
              <w:rPr>
                <w:rFonts w:hint="default" w:ascii="Times New Roman" w:hAnsi="Times New Roman" w:cs="Times New Roman"/>
                <w:color w:val="000000"/>
                <w:sz w:val="24"/>
                <w:szCs w:val="24"/>
              </w:rPr>
              <w:t>。</w:t>
            </w:r>
          </w:p>
          <w:p w14:paraId="349FDBD8">
            <w:pPr>
              <w:spacing w:line="360" w:lineRule="auto"/>
              <w:ind w:firstLine="487" w:firstLineChars="202"/>
              <w:rPr>
                <w:rFonts w:hint="eastAsia" w:eastAsia="宋体"/>
                <w:b/>
                <w:bCs/>
                <w:color w:val="000000"/>
                <w:sz w:val="24"/>
                <w:szCs w:val="24"/>
                <w:lang w:val="en-US" w:eastAsia="zh-CN"/>
              </w:rPr>
            </w:pPr>
            <w:r>
              <w:rPr>
                <w:rFonts w:hint="eastAsia"/>
                <w:b/>
                <w:bCs/>
                <w:color w:val="000000"/>
                <w:sz w:val="24"/>
                <w:szCs w:val="24"/>
                <w:lang w:val="en-US" w:eastAsia="zh-CN"/>
              </w:rPr>
              <w:t>3、噪声污染防治措施</w:t>
            </w:r>
          </w:p>
          <w:p w14:paraId="7205E76C">
            <w:pPr>
              <w:spacing w:line="360" w:lineRule="auto"/>
              <w:ind w:firstLine="484" w:firstLineChars="202"/>
              <w:rPr>
                <w:rFonts w:hint="eastAsia"/>
                <w:color w:val="000000"/>
                <w:sz w:val="24"/>
                <w:szCs w:val="24"/>
              </w:rPr>
            </w:pPr>
            <w:r>
              <w:rPr>
                <w:rFonts w:hint="eastAsia"/>
                <w:color w:val="000000"/>
                <w:sz w:val="24"/>
                <w:szCs w:val="24"/>
              </w:rPr>
              <w:t>为降低建设项目噪声对周围环境的影响，要求业主采取以下措施：</w:t>
            </w:r>
          </w:p>
          <w:p w14:paraId="6A4E2D18">
            <w:pPr>
              <w:spacing w:line="360" w:lineRule="auto"/>
              <w:ind w:firstLine="484" w:firstLineChars="202"/>
              <w:rPr>
                <w:rFonts w:hint="eastAsia"/>
                <w:color w:val="000000"/>
                <w:sz w:val="24"/>
                <w:szCs w:val="24"/>
              </w:rPr>
            </w:pPr>
            <w:r>
              <w:rPr>
                <w:rFonts w:hint="eastAsia"/>
                <w:color w:val="000000"/>
                <w:sz w:val="24"/>
                <w:szCs w:val="24"/>
              </w:rPr>
              <w:t>①选用先进的低噪声设备，从源头上降噪；</w:t>
            </w:r>
          </w:p>
          <w:p w14:paraId="56B2D512">
            <w:pPr>
              <w:spacing w:line="360" w:lineRule="auto"/>
              <w:ind w:firstLine="484" w:firstLineChars="202"/>
              <w:rPr>
                <w:rFonts w:hint="eastAsia"/>
                <w:color w:val="000000"/>
                <w:sz w:val="24"/>
                <w:szCs w:val="24"/>
              </w:rPr>
            </w:pPr>
            <w:r>
              <w:rPr>
                <w:rFonts w:hint="eastAsia"/>
                <w:color w:val="000000"/>
                <w:sz w:val="24"/>
                <w:szCs w:val="24"/>
              </w:rPr>
              <w:t>②搅拌机采取</w:t>
            </w:r>
            <w:r>
              <w:rPr>
                <w:rFonts w:hint="eastAsia"/>
                <w:color w:val="000000"/>
                <w:sz w:val="24"/>
                <w:szCs w:val="24"/>
                <w:lang w:eastAsia="zh-CN"/>
              </w:rPr>
              <w:t>减振</w:t>
            </w:r>
            <w:r>
              <w:rPr>
                <w:rFonts w:hint="eastAsia"/>
                <w:color w:val="000000"/>
                <w:sz w:val="24"/>
                <w:szCs w:val="24"/>
              </w:rPr>
              <w:t>措施，置于搅拌</w:t>
            </w:r>
            <w:r>
              <w:rPr>
                <w:rFonts w:hint="eastAsia"/>
                <w:color w:val="000000"/>
                <w:sz w:val="24"/>
                <w:szCs w:val="24"/>
                <w:lang w:val="en-US" w:eastAsia="zh-CN"/>
              </w:rPr>
              <w:t>主机楼</w:t>
            </w:r>
            <w:r>
              <w:rPr>
                <w:rFonts w:hint="eastAsia"/>
                <w:color w:val="000000"/>
                <w:sz w:val="24"/>
                <w:szCs w:val="24"/>
              </w:rPr>
              <w:t>内，采取</w:t>
            </w:r>
            <w:r>
              <w:rPr>
                <w:rFonts w:hint="eastAsia"/>
                <w:color w:val="000000"/>
                <w:sz w:val="24"/>
                <w:szCs w:val="24"/>
                <w:lang w:val="en-US" w:eastAsia="zh-CN"/>
              </w:rPr>
              <w:t>铁皮</w:t>
            </w:r>
            <w:r>
              <w:rPr>
                <w:rFonts w:hint="eastAsia"/>
                <w:color w:val="000000"/>
                <w:sz w:val="24"/>
                <w:szCs w:val="24"/>
              </w:rPr>
              <w:t>隔声；</w:t>
            </w:r>
          </w:p>
          <w:p w14:paraId="611A33B8">
            <w:pPr>
              <w:spacing w:line="360" w:lineRule="auto"/>
              <w:ind w:firstLine="484" w:firstLineChars="202"/>
              <w:rPr>
                <w:rFonts w:hint="eastAsia"/>
                <w:color w:val="000000"/>
                <w:sz w:val="24"/>
                <w:szCs w:val="24"/>
              </w:rPr>
            </w:pPr>
            <w:r>
              <w:rPr>
                <w:rFonts w:hint="eastAsia"/>
                <w:color w:val="000000"/>
                <w:sz w:val="24"/>
                <w:szCs w:val="24"/>
              </w:rPr>
              <w:t>③加强管理，</w:t>
            </w:r>
            <w:r>
              <w:rPr>
                <w:rFonts w:hint="eastAsia"/>
                <w:color w:val="000000"/>
                <w:sz w:val="24"/>
                <w:szCs w:val="24"/>
                <w:lang w:val="en-US" w:eastAsia="zh-CN"/>
              </w:rPr>
              <w:t>采用低噪声设备</w:t>
            </w:r>
            <w:r>
              <w:rPr>
                <w:rFonts w:hint="eastAsia"/>
                <w:color w:val="000000"/>
                <w:sz w:val="24"/>
                <w:szCs w:val="24"/>
              </w:rPr>
              <w:t>。</w:t>
            </w:r>
          </w:p>
          <w:p w14:paraId="3FFD48A9">
            <w:pPr>
              <w:spacing w:line="360" w:lineRule="auto"/>
              <w:ind w:firstLine="484" w:firstLineChars="202"/>
              <w:rPr>
                <w:rFonts w:hint="eastAsia"/>
                <w:color w:val="000000"/>
                <w:sz w:val="24"/>
                <w:szCs w:val="24"/>
              </w:rPr>
            </w:pPr>
            <w:r>
              <w:rPr>
                <w:rFonts w:hint="eastAsia"/>
                <w:color w:val="000000"/>
                <w:sz w:val="24"/>
                <w:szCs w:val="24"/>
              </w:rPr>
              <w:t>④对设备和运输车辆进行定期维修和养护。</w:t>
            </w:r>
          </w:p>
          <w:p w14:paraId="3E6AB4C7">
            <w:pPr>
              <w:spacing w:line="360" w:lineRule="auto"/>
              <w:ind w:firstLine="484" w:firstLineChars="202"/>
              <w:rPr>
                <w:rFonts w:hint="eastAsia"/>
                <w:color w:val="000000"/>
                <w:sz w:val="24"/>
                <w:szCs w:val="24"/>
              </w:rPr>
            </w:pPr>
            <w:r>
              <w:rPr>
                <w:rFonts w:hint="eastAsia"/>
                <w:color w:val="000000"/>
                <w:sz w:val="24"/>
                <w:szCs w:val="24"/>
              </w:rPr>
              <w:t>⑤项目应尽量将车辆运输时间安排在昼间，不进行或尽量减少在夜间运输的次数。</w:t>
            </w:r>
          </w:p>
          <w:p w14:paraId="6F8787A3">
            <w:pPr>
              <w:spacing w:line="360" w:lineRule="auto"/>
              <w:ind w:firstLine="480"/>
              <w:jc w:val="left"/>
              <w:rPr>
                <w:rFonts w:hint="default" w:ascii="Times New Roman" w:hAnsi="Times New Roman" w:eastAsia="宋体"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4、自行监测</w:t>
            </w:r>
          </w:p>
          <w:p w14:paraId="6EA4BF14">
            <w:pPr>
              <w:spacing w:line="360" w:lineRule="auto"/>
              <w:ind w:firstLine="48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eastAsia="zh-CN"/>
              </w:rPr>
              <w:t>根据</w:t>
            </w:r>
            <w:r>
              <w:rPr>
                <w:rFonts w:hint="default" w:ascii="Times New Roman" w:hAnsi="Times New Roman" w:cs="Times New Roman"/>
                <w:color w:val="000000"/>
                <w:sz w:val="24"/>
                <w:szCs w:val="24"/>
              </w:rPr>
              <w:t>《排污单位自行监测技术指南总则》(HJ819-2017)，本项目污染源监测计划如下表所示。</w:t>
            </w:r>
          </w:p>
          <w:p w14:paraId="4757751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表</w:t>
            </w:r>
            <w:r>
              <w:rPr>
                <w:rFonts w:hint="eastAsia" w:ascii="Times New Roman" w:hAnsi="Times New Roman" w:cs="Times New Roman"/>
                <w:b/>
                <w:bCs/>
                <w:color w:val="000000"/>
                <w:sz w:val="24"/>
                <w:szCs w:val="24"/>
                <w:lang w:val="en-US" w:eastAsia="zh-CN"/>
              </w:rPr>
              <w:t>4-14</w:t>
            </w:r>
            <w:r>
              <w:rPr>
                <w:rFonts w:hint="default" w:ascii="Times New Roman" w:hAnsi="Times New Roman" w:eastAsia="宋体" w:cs="Times New Roman"/>
                <w:b/>
                <w:bCs/>
                <w:color w:val="000000"/>
                <w:sz w:val="24"/>
                <w:szCs w:val="24"/>
                <w:lang w:val="en-US" w:eastAsia="zh-CN"/>
              </w:rPr>
              <w:t xml:space="preserve">  </w:t>
            </w:r>
            <w:r>
              <w:rPr>
                <w:rFonts w:hint="default" w:ascii="Times New Roman" w:hAnsi="Times New Roman" w:eastAsia="宋体" w:cs="Times New Roman"/>
                <w:b/>
                <w:bCs/>
                <w:color w:val="000000"/>
                <w:sz w:val="24"/>
                <w:szCs w:val="24"/>
              </w:rPr>
              <w:t>项目污染源及环境监测计划</w:t>
            </w:r>
          </w:p>
          <w:tbl>
            <w:tblPr>
              <w:tblStyle w:val="4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93"/>
              <w:gridCol w:w="808"/>
              <w:gridCol w:w="1293"/>
              <w:gridCol w:w="1232"/>
              <w:gridCol w:w="3649"/>
            </w:tblGrid>
            <w:tr w14:paraId="487A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80" w:type="pct"/>
                  <w:vMerge w:val="restart"/>
                  <w:tcBorders>
                    <w:tl2br w:val="nil"/>
                    <w:tr2bl w:val="nil"/>
                  </w:tcBorders>
                  <w:noWrap w:val="0"/>
                  <w:vAlign w:val="center"/>
                </w:tcPr>
                <w:p w14:paraId="097C9C0F">
                  <w:pPr>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分类</w:t>
                  </w:r>
                </w:p>
              </w:tc>
              <w:tc>
                <w:tcPr>
                  <w:tcW w:w="1293" w:type="pct"/>
                  <w:gridSpan w:val="2"/>
                  <w:tcBorders>
                    <w:tl2br w:val="nil"/>
                    <w:tr2bl w:val="nil"/>
                  </w:tcBorders>
                  <w:noWrap w:val="0"/>
                  <w:vAlign w:val="center"/>
                </w:tcPr>
                <w:p w14:paraId="68EA0DC0">
                  <w:pPr>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监测点</w:t>
                  </w:r>
                </w:p>
              </w:tc>
              <w:tc>
                <w:tcPr>
                  <w:tcW w:w="696" w:type="pct"/>
                  <w:vMerge w:val="restart"/>
                  <w:tcBorders>
                    <w:tl2br w:val="nil"/>
                    <w:tr2bl w:val="nil"/>
                  </w:tcBorders>
                  <w:noWrap w:val="0"/>
                  <w:vAlign w:val="center"/>
                </w:tcPr>
                <w:p w14:paraId="584C8EDC">
                  <w:pPr>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监测项目</w:t>
                  </w:r>
                </w:p>
              </w:tc>
              <w:tc>
                <w:tcPr>
                  <w:tcW w:w="663" w:type="pct"/>
                  <w:vMerge w:val="restart"/>
                  <w:tcBorders>
                    <w:tl2br w:val="nil"/>
                    <w:tr2bl w:val="nil"/>
                  </w:tcBorders>
                  <w:noWrap w:val="0"/>
                  <w:vAlign w:val="center"/>
                </w:tcPr>
                <w:p w14:paraId="35839CDC">
                  <w:pPr>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监测频率</w:t>
                  </w:r>
                </w:p>
              </w:tc>
              <w:tc>
                <w:tcPr>
                  <w:tcW w:w="1965" w:type="pct"/>
                  <w:vMerge w:val="restart"/>
                  <w:tcBorders>
                    <w:tl2br w:val="nil"/>
                    <w:tr2bl w:val="nil"/>
                  </w:tcBorders>
                  <w:noWrap w:val="0"/>
                  <w:vAlign w:val="center"/>
                </w:tcPr>
                <w:p w14:paraId="1D8E7071">
                  <w:pPr>
                    <w:jc w:val="center"/>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排放标准</w:t>
                  </w:r>
                </w:p>
              </w:tc>
            </w:tr>
            <w:tr w14:paraId="3CEB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80" w:type="pct"/>
                  <w:vMerge w:val="continue"/>
                  <w:tcBorders>
                    <w:tl2br w:val="nil"/>
                    <w:tr2bl w:val="nil"/>
                  </w:tcBorders>
                  <w:noWrap w:val="0"/>
                  <w:vAlign w:val="center"/>
                </w:tcPr>
                <w:p w14:paraId="2D01E575">
                  <w:pPr>
                    <w:jc w:val="center"/>
                    <w:rPr>
                      <w:rFonts w:hint="default" w:ascii="Times New Roman" w:hAnsi="Times New Roman" w:eastAsia="宋体" w:cs="Times New Roman"/>
                      <w:color w:val="000000"/>
                      <w:sz w:val="21"/>
                      <w:szCs w:val="21"/>
                      <w:highlight w:val="none"/>
                    </w:rPr>
                  </w:pPr>
                </w:p>
              </w:tc>
              <w:tc>
                <w:tcPr>
                  <w:tcW w:w="858" w:type="pct"/>
                  <w:tcBorders>
                    <w:tl2br w:val="nil"/>
                    <w:tr2bl w:val="nil"/>
                  </w:tcBorders>
                  <w:noWrap w:val="0"/>
                  <w:vAlign w:val="center"/>
                </w:tcPr>
                <w:p w14:paraId="68E3550B">
                  <w:pPr>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位置</w:t>
                  </w:r>
                </w:p>
              </w:tc>
              <w:tc>
                <w:tcPr>
                  <w:tcW w:w="435" w:type="pct"/>
                  <w:tcBorders>
                    <w:tl2br w:val="nil"/>
                    <w:tr2bl w:val="nil"/>
                  </w:tcBorders>
                  <w:noWrap w:val="0"/>
                  <w:vAlign w:val="center"/>
                </w:tcPr>
                <w:p w14:paraId="2376C3B8">
                  <w:pPr>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个数</w:t>
                  </w:r>
                </w:p>
              </w:tc>
              <w:tc>
                <w:tcPr>
                  <w:tcW w:w="696" w:type="pct"/>
                  <w:vMerge w:val="continue"/>
                  <w:tcBorders>
                    <w:tl2br w:val="nil"/>
                    <w:tr2bl w:val="nil"/>
                  </w:tcBorders>
                  <w:noWrap w:val="0"/>
                  <w:vAlign w:val="center"/>
                </w:tcPr>
                <w:p w14:paraId="772A0747">
                  <w:pPr>
                    <w:jc w:val="center"/>
                    <w:rPr>
                      <w:rFonts w:hint="default" w:ascii="Times New Roman" w:hAnsi="Times New Roman" w:eastAsia="宋体" w:cs="Times New Roman"/>
                      <w:color w:val="000000"/>
                      <w:sz w:val="21"/>
                      <w:szCs w:val="21"/>
                      <w:highlight w:val="none"/>
                    </w:rPr>
                  </w:pPr>
                </w:p>
              </w:tc>
              <w:tc>
                <w:tcPr>
                  <w:tcW w:w="663" w:type="pct"/>
                  <w:vMerge w:val="continue"/>
                  <w:tcBorders>
                    <w:tl2br w:val="nil"/>
                    <w:tr2bl w:val="nil"/>
                  </w:tcBorders>
                  <w:noWrap w:val="0"/>
                  <w:vAlign w:val="center"/>
                </w:tcPr>
                <w:p w14:paraId="41C20F49">
                  <w:pPr>
                    <w:jc w:val="center"/>
                    <w:rPr>
                      <w:rFonts w:hint="default" w:ascii="Times New Roman" w:hAnsi="Times New Roman" w:eastAsia="宋体" w:cs="Times New Roman"/>
                      <w:color w:val="000000"/>
                      <w:sz w:val="21"/>
                      <w:szCs w:val="21"/>
                      <w:highlight w:val="none"/>
                    </w:rPr>
                  </w:pPr>
                </w:p>
              </w:tc>
              <w:tc>
                <w:tcPr>
                  <w:tcW w:w="1965" w:type="pct"/>
                  <w:vMerge w:val="continue"/>
                  <w:tcBorders>
                    <w:tl2br w:val="nil"/>
                    <w:tr2bl w:val="nil"/>
                  </w:tcBorders>
                  <w:noWrap w:val="0"/>
                  <w:vAlign w:val="center"/>
                </w:tcPr>
                <w:p w14:paraId="5023A530">
                  <w:pPr>
                    <w:jc w:val="center"/>
                    <w:rPr>
                      <w:rFonts w:hint="default" w:ascii="Times New Roman" w:hAnsi="Times New Roman" w:eastAsia="宋体" w:cs="Times New Roman"/>
                      <w:color w:val="000000"/>
                      <w:sz w:val="21"/>
                      <w:szCs w:val="21"/>
                      <w:highlight w:val="none"/>
                    </w:rPr>
                  </w:pPr>
                </w:p>
              </w:tc>
            </w:tr>
            <w:tr w14:paraId="6668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80" w:type="pct"/>
                  <w:tcBorders>
                    <w:tl2br w:val="nil"/>
                    <w:tr2bl w:val="nil"/>
                  </w:tcBorders>
                  <w:noWrap w:val="0"/>
                  <w:vAlign w:val="center"/>
                </w:tcPr>
                <w:p w14:paraId="7D28D5BE">
                  <w:pPr>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eastAsia="zh-CN"/>
                    </w:rPr>
                    <w:t>厂界</w:t>
                  </w:r>
                  <w:r>
                    <w:rPr>
                      <w:rFonts w:hint="default" w:ascii="Times New Roman" w:hAnsi="Times New Roman" w:eastAsia="宋体" w:cs="Times New Roman"/>
                      <w:color w:val="000000"/>
                      <w:sz w:val="21"/>
                      <w:szCs w:val="21"/>
                      <w:highlight w:val="none"/>
                    </w:rPr>
                    <w:t>噪声</w:t>
                  </w:r>
                </w:p>
              </w:tc>
              <w:tc>
                <w:tcPr>
                  <w:tcW w:w="858" w:type="pct"/>
                  <w:tcBorders>
                    <w:tl2br w:val="nil"/>
                    <w:tr2bl w:val="nil"/>
                  </w:tcBorders>
                  <w:noWrap w:val="0"/>
                  <w:vAlign w:val="center"/>
                </w:tcPr>
                <w:p w14:paraId="7F174701">
                  <w:pPr>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rPr>
                    <w:t>厂界</w:t>
                  </w:r>
                  <w:r>
                    <w:rPr>
                      <w:rFonts w:hint="default" w:ascii="Times New Roman" w:hAnsi="Times New Roman" w:eastAsia="宋体" w:cs="Times New Roman"/>
                      <w:color w:val="000000"/>
                      <w:sz w:val="21"/>
                      <w:szCs w:val="21"/>
                      <w:highlight w:val="none"/>
                      <w:lang w:eastAsia="zh-CN"/>
                    </w:rPr>
                    <w:t>四周分别设</w:t>
                  </w:r>
                  <w:r>
                    <w:rPr>
                      <w:rFonts w:hint="default" w:ascii="Times New Roman" w:hAnsi="Times New Roman" w:eastAsia="宋体" w:cs="Times New Roman"/>
                      <w:color w:val="000000"/>
                      <w:sz w:val="21"/>
                      <w:szCs w:val="21"/>
                      <w:highlight w:val="none"/>
                      <w:lang w:val="en-US" w:eastAsia="zh-CN"/>
                    </w:rPr>
                    <w:t>1个监测点</w:t>
                  </w:r>
                </w:p>
              </w:tc>
              <w:tc>
                <w:tcPr>
                  <w:tcW w:w="435" w:type="pct"/>
                  <w:tcBorders>
                    <w:tl2br w:val="nil"/>
                    <w:tr2bl w:val="nil"/>
                  </w:tcBorders>
                  <w:noWrap w:val="0"/>
                  <w:vAlign w:val="center"/>
                </w:tcPr>
                <w:p w14:paraId="01F5318F">
                  <w:pPr>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4</w:t>
                  </w:r>
                </w:p>
              </w:tc>
              <w:tc>
                <w:tcPr>
                  <w:tcW w:w="696" w:type="pct"/>
                  <w:tcBorders>
                    <w:tl2br w:val="nil"/>
                    <w:tr2bl w:val="nil"/>
                  </w:tcBorders>
                  <w:noWrap w:val="0"/>
                  <w:vAlign w:val="center"/>
                </w:tcPr>
                <w:p w14:paraId="2F8D69D4">
                  <w:pPr>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连续等效A声级</w:t>
                  </w:r>
                </w:p>
              </w:tc>
              <w:tc>
                <w:tcPr>
                  <w:tcW w:w="663" w:type="pct"/>
                  <w:tcBorders>
                    <w:tl2br w:val="nil"/>
                    <w:tr2bl w:val="nil"/>
                  </w:tcBorders>
                  <w:noWrap w:val="0"/>
                  <w:vAlign w:val="center"/>
                </w:tcPr>
                <w:p w14:paraId="3EF14ADF">
                  <w:pPr>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1次/季度</w:t>
                  </w:r>
                </w:p>
              </w:tc>
              <w:tc>
                <w:tcPr>
                  <w:tcW w:w="1965" w:type="pct"/>
                  <w:tcBorders>
                    <w:tl2br w:val="nil"/>
                    <w:tr2bl w:val="nil"/>
                  </w:tcBorders>
                  <w:noWrap w:val="0"/>
                  <w:vAlign w:val="center"/>
                </w:tcPr>
                <w:p w14:paraId="25F5E9A0">
                  <w:pPr>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《工业企业厂界噪声排放标准》（GB12348-2008）中的2类标准</w:t>
                  </w:r>
                </w:p>
              </w:tc>
            </w:tr>
          </w:tbl>
          <w:p w14:paraId="732BEE39">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四、固体废物</w:t>
            </w:r>
          </w:p>
          <w:p w14:paraId="04E253E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本项目固废主要来源于职工生活垃圾</w:t>
            </w:r>
            <w:r>
              <w:rPr>
                <w:rFonts w:hint="eastAsia" w:ascii="Times New Roman" w:hAnsi="Times New Roman" w:eastAsia="宋体" w:cs="Times New Roman"/>
                <w:color w:val="000000"/>
                <w:sz w:val="24"/>
                <w:szCs w:val="24"/>
                <w:lang w:eastAsia="zh-CN"/>
              </w:rPr>
              <w:t>、一般工业固废及危险废物</w:t>
            </w:r>
            <w:r>
              <w:rPr>
                <w:rFonts w:hint="default" w:ascii="Times New Roman" w:hAnsi="Times New Roman" w:eastAsia="宋体" w:cs="Times New Roman"/>
                <w:color w:val="000000"/>
                <w:sz w:val="24"/>
                <w:szCs w:val="24"/>
              </w:rPr>
              <w:t>。</w:t>
            </w:r>
          </w:p>
          <w:p w14:paraId="4B1D9C0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1、固体废物产生情况及防治措施</w:t>
            </w:r>
          </w:p>
          <w:p w14:paraId="789B0EB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sz w:val="24"/>
                <w:szCs w:val="24"/>
              </w:rPr>
              <w:t>生活垃圾</w:t>
            </w:r>
          </w:p>
          <w:p w14:paraId="0410D15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highlight w:val="none"/>
              </w:rPr>
              <w:t>本项目职工定员</w:t>
            </w:r>
            <w:r>
              <w:rPr>
                <w:rFonts w:hint="eastAsia" w:ascii="Times New Roman" w:hAnsi="Times New Roman" w:cs="Times New Roman"/>
                <w:color w:val="000000"/>
                <w:sz w:val="24"/>
                <w:szCs w:val="24"/>
                <w:highlight w:val="none"/>
                <w:lang w:val="en-US" w:eastAsia="zh-CN"/>
              </w:rPr>
              <w:t>170</w:t>
            </w:r>
            <w:r>
              <w:rPr>
                <w:rFonts w:hint="default" w:ascii="Times New Roman" w:hAnsi="Times New Roman" w:eastAsia="宋体" w:cs="Times New Roman"/>
                <w:color w:val="000000"/>
                <w:sz w:val="24"/>
                <w:szCs w:val="24"/>
                <w:highlight w:val="none"/>
              </w:rPr>
              <w:t>人，实</w:t>
            </w:r>
            <w:r>
              <w:rPr>
                <w:rFonts w:hint="default" w:ascii="Times New Roman" w:hAnsi="Times New Roman" w:eastAsia="宋体" w:cs="Times New Roman"/>
                <w:color w:val="000000"/>
                <w:sz w:val="24"/>
                <w:szCs w:val="24"/>
              </w:rPr>
              <w:t>行</w:t>
            </w:r>
            <w:r>
              <w:rPr>
                <w:rFonts w:hint="eastAsia" w:ascii="Times New Roman" w:hAnsi="Times New Roman" w:cs="Times New Roman"/>
                <w:color w:val="000000"/>
                <w:sz w:val="24"/>
                <w:szCs w:val="24"/>
                <w:lang w:val="en-US" w:eastAsia="zh-CN"/>
              </w:rPr>
              <w:t>2</w:t>
            </w:r>
            <w:r>
              <w:rPr>
                <w:rFonts w:hint="default" w:ascii="Times New Roman" w:hAnsi="Times New Roman" w:eastAsia="宋体" w:cs="Times New Roman"/>
                <w:color w:val="000000"/>
                <w:sz w:val="24"/>
                <w:szCs w:val="24"/>
              </w:rPr>
              <w:t>班制，</w:t>
            </w:r>
            <w:r>
              <w:rPr>
                <w:rFonts w:hint="eastAsia" w:ascii="Times New Roman" w:hAnsi="Times New Roman" w:cs="Times New Roman"/>
                <w:color w:val="000000"/>
                <w:sz w:val="24"/>
                <w:szCs w:val="24"/>
                <w:lang w:val="en-US" w:eastAsia="zh-CN"/>
              </w:rPr>
              <w:t>均不在厂内食宿，</w:t>
            </w:r>
            <w:r>
              <w:rPr>
                <w:rFonts w:hint="default" w:ascii="Times New Roman" w:hAnsi="Times New Roman" w:eastAsia="宋体" w:cs="Times New Roman"/>
                <w:color w:val="000000"/>
                <w:sz w:val="24"/>
                <w:szCs w:val="24"/>
              </w:rPr>
              <w:t>按照每人每天产生垃圾0.5kg，工作日以</w:t>
            </w:r>
            <w:r>
              <w:rPr>
                <w:rFonts w:hint="eastAsia" w:ascii="Times New Roman" w:hAnsi="Times New Roman" w:cs="Times New Roman"/>
                <w:color w:val="000000"/>
                <w:sz w:val="24"/>
                <w:szCs w:val="24"/>
                <w:lang w:val="en-US" w:eastAsia="zh-CN"/>
              </w:rPr>
              <w:t>30</w:t>
            </w:r>
            <w:r>
              <w:rPr>
                <w:rFonts w:hint="eastAsia" w:ascii="Times New Roman" w:hAnsi="Times New Roman" w:eastAsia="宋体" w:cs="Times New Roman"/>
                <w:color w:val="000000"/>
                <w:sz w:val="24"/>
                <w:szCs w:val="24"/>
                <w:lang w:val="en-US" w:eastAsia="zh-CN"/>
              </w:rPr>
              <w:t>0</w:t>
            </w:r>
            <w:r>
              <w:rPr>
                <w:rFonts w:hint="default" w:ascii="Times New Roman" w:hAnsi="Times New Roman" w:eastAsia="宋体" w:cs="Times New Roman"/>
                <w:color w:val="000000"/>
                <w:sz w:val="24"/>
                <w:szCs w:val="24"/>
              </w:rPr>
              <w:t>d计算，则生活垃圾的产生量为</w:t>
            </w:r>
            <w:r>
              <w:rPr>
                <w:rFonts w:hint="eastAsia" w:ascii="Times New Roman" w:hAnsi="Times New Roman" w:cs="Times New Roman"/>
                <w:color w:val="000000"/>
                <w:sz w:val="24"/>
                <w:szCs w:val="24"/>
                <w:lang w:val="en-US" w:eastAsia="zh-CN"/>
              </w:rPr>
              <w:t>25.5</w:t>
            </w:r>
            <w:r>
              <w:rPr>
                <w:rFonts w:hint="default" w:ascii="Times New Roman" w:hAnsi="Times New Roman" w:eastAsia="宋体" w:cs="Times New Roman"/>
                <w:color w:val="000000"/>
                <w:sz w:val="24"/>
                <w:szCs w:val="24"/>
              </w:rPr>
              <w:t>t/a。产生的生活垃圾定点</w:t>
            </w:r>
            <w:r>
              <w:rPr>
                <w:rFonts w:hint="eastAsia" w:ascii="Times New Roman" w:hAnsi="Times New Roman" w:cs="Times New Roman"/>
                <w:color w:val="000000"/>
                <w:sz w:val="24"/>
                <w:szCs w:val="24"/>
                <w:lang w:val="en-US" w:eastAsia="zh-CN"/>
              </w:rPr>
              <w:t>收集</w:t>
            </w:r>
            <w:r>
              <w:rPr>
                <w:rFonts w:hint="default" w:ascii="Times New Roman" w:hAnsi="Times New Roman" w:eastAsia="宋体" w:cs="Times New Roman"/>
                <w:color w:val="000000"/>
                <w:sz w:val="24"/>
                <w:szCs w:val="24"/>
              </w:rPr>
              <w:t>后由</w:t>
            </w:r>
            <w:r>
              <w:rPr>
                <w:rFonts w:hint="eastAsia" w:ascii="Times New Roman" w:hAnsi="Times New Roman" w:cs="Times New Roman"/>
                <w:color w:val="000000"/>
                <w:sz w:val="24"/>
                <w:szCs w:val="24"/>
                <w:lang w:val="en-US" w:eastAsia="zh-CN"/>
              </w:rPr>
              <w:t>建设单位</w:t>
            </w:r>
            <w:r>
              <w:rPr>
                <w:rFonts w:hint="default" w:ascii="Times New Roman" w:hAnsi="Times New Roman" w:eastAsia="宋体" w:cs="Times New Roman"/>
                <w:color w:val="000000"/>
                <w:sz w:val="24"/>
                <w:szCs w:val="24"/>
              </w:rPr>
              <w:t>清运至垃圾</w:t>
            </w:r>
            <w:r>
              <w:rPr>
                <w:rFonts w:hint="eastAsia" w:ascii="Times New Roman" w:hAnsi="Times New Roman" w:cs="Times New Roman"/>
                <w:color w:val="000000"/>
                <w:sz w:val="24"/>
                <w:szCs w:val="24"/>
                <w:lang w:val="en-US" w:eastAsia="zh-CN"/>
              </w:rPr>
              <w:t>处理点处理</w:t>
            </w:r>
            <w:r>
              <w:rPr>
                <w:rFonts w:hint="default" w:ascii="Times New Roman" w:hAnsi="Times New Roman" w:eastAsia="宋体" w:cs="Times New Roman"/>
                <w:color w:val="000000"/>
                <w:sz w:val="24"/>
                <w:szCs w:val="24"/>
              </w:rPr>
              <w:t>，对当地环境无影响。</w:t>
            </w:r>
          </w:p>
          <w:p w14:paraId="71B551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kern w:val="2"/>
                <w:sz w:val="24"/>
                <w:szCs w:val="24"/>
                <w:lang w:val="en-US" w:eastAsia="zh-CN" w:bidi="ar-SA"/>
              </w:rPr>
              <w:t>（2）</w:t>
            </w:r>
            <w:r>
              <w:rPr>
                <w:rFonts w:hint="eastAsia" w:ascii="Times New Roman" w:hAnsi="Times New Roman" w:eastAsia="宋体" w:cs="Times New Roman"/>
                <w:color w:val="000000"/>
                <w:sz w:val="24"/>
                <w:szCs w:val="24"/>
                <w:lang w:val="en-US" w:eastAsia="zh-CN"/>
              </w:rPr>
              <w:t>一般工业固废</w:t>
            </w:r>
          </w:p>
          <w:p w14:paraId="5CE46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eastAsia="zh-CN"/>
              </w:rPr>
              <w:t>①</w:t>
            </w:r>
            <w:r>
              <w:rPr>
                <w:rFonts w:hint="default" w:ascii="Times New Roman" w:hAnsi="Times New Roman" w:eastAsia="宋体" w:cs="Times New Roman"/>
                <w:color w:val="000000"/>
                <w:sz w:val="24"/>
                <w:szCs w:val="24"/>
                <w:lang w:eastAsia="zh-CN"/>
              </w:rPr>
              <w:t>沉淀池</w:t>
            </w:r>
            <w:r>
              <w:rPr>
                <w:rFonts w:hint="default" w:ascii="Times New Roman" w:hAnsi="Times New Roman" w:eastAsia="宋体" w:cs="Times New Roman"/>
                <w:color w:val="000000"/>
                <w:sz w:val="24"/>
                <w:szCs w:val="24"/>
              </w:rPr>
              <w:t>沉渣</w:t>
            </w:r>
          </w:p>
          <w:p w14:paraId="799CEF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000000"/>
                <w:sz w:val="24"/>
                <w:szCs w:val="24"/>
                <w:highlight w:val="none"/>
                <w:lang w:val="en-US" w:eastAsia="zh-CN"/>
              </w:rPr>
            </w:pPr>
            <w:r>
              <w:rPr>
                <w:rFonts w:hint="eastAsia" w:ascii="Times New Roman" w:hAnsi="Times New Roman" w:eastAsia="宋体" w:cs="Times New Roman"/>
                <w:bCs/>
                <w:color w:val="000000"/>
                <w:sz w:val="24"/>
                <w:szCs w:val="24"/>
                <w:highlight w:val="none"/>
                <w:lang w:val="en-US" w:eastAsia="zh-CN"/>
              </w:rPr>
              <w:t>本项目搅拌机清洗废水、车辆</w:t>
            </w:r>
            <w:r>
              <w:rPr>
                <w:rFonts w:hint="eastAsia" w:ascii="Times New Roman" w:hAnsi="Times New Roman" w:cs="Times New Roman"/>
                <w:bCs/>
                <w:color w:val="000000"/>
                <w:sz w:val="24"/>
                <w:szCs w:val="24"/>
                <w:highlight w:val="none"/>
                <w:lang w:val="en-US" w:eastAsia="zh-CN"/>
              </w:rPr>
              <w:t>洗罐</w:t>
            </w:r>
            <w:r>
              <w:rPr>
                <w:rFonts w:hint="eastAsia" w:ascii="Times New Roman" w:hAnsi="Times New Roman" w:eastAsia="宋体" w:cs="Times New Roman"/>
                <w:bCs/>
                <w:color w:val="000000"/>
                <w:sz w:val="24"/>
                <w:szCs w:val="24"/>
                <w:highlight w:val="none"/>
                <w:lang w:val="en-US" w:eastAsia="zh-CN"/>
              </w:rPr>
              <w:t>清洗废水、实验室废水和初期雨水均</w:t>
            </w:r>
            <w:r>
              <w:rPr>
                <w:rFonts w:hint="eastAsia" w:ascii="Times New Roman" w:hAnsi="Times New Roman" w:cs="Times New Roman"/>
                <w:bCs/>
                <w:color w:val="000000"/>
                <w:sz w:val="24"/>
                <w:szCs w:val="24"/>
                <w:highlight w:val="none"/>
                <w:lang w:val="en-US" w:eastAsia="zh-CN"/>
              </w:rPr>
              <w:t>分别</w:t>
            </w:r>
            <w:r>
              <w:rPr>
                <w:rFonts w:hint="eastAsia" w:ascii="Times New Roman" w:hAnsi="Times New Roman" w:eastAsia="宋体" w:cs="Times New Roman"/>
                <w:bCs/>
                <w:color w:val="000000"/>
                <w:sz w:val="24"/>
                <w:szCs w:val="24"/>
                <w:highlight w:val="none"/>
                <w:lang w:val="en-US" w:eastAsia="zh-CN"/>
              </w:rPr>
              <w:t>经过厂区沉淀池进行沉淀处理，该类冲洗废水主要污染物是SS，产生浓度在50-</w:t>
            </w:r>
            <w:r>
              <w:rPr>
                <w:rFonts w:hint="eastAsia" w:ascii="Times New Roman" w:hAnsi="Times New Roman" w:cs="Times New Roman"/>
                <w:bCs/>
                <w:color w:val="000000"/>
                <w:sz w:val="24"/>
                <w:szCs w:val="24"/>
                <w:highlight w:val="none"/>
                <w:lang w:val="en-US" w:eastAsia="zh-CN"/>
              </w:rPr>
              <w:t>2</w:t>
            </w:r>
            <w:r>
              <w:rPr>
                <w:rFonts w:hint="eastAsia" w:ascii="Times New Roman" w:hAnsi="Times New Roman" w:eastAsia="宋体" w:cs="Times New Roman"/>
                <w:bCs/>
                <w:color w:val="000000"/>
                <w:sz w:val="24"/>
                <w:szCs w:val="24"/>
                <w:highlight w:val="none"/>
                <w:lang w:val="en-US" w:eastAsia="zh-CN"/>
              </w:rPr>
              <w:t>000mg/L之间，</w:t>
            </w:r>
            <w:r>
              <w:rPr>
                <w:rFonts w:hint="eastAsia" w:ascii="Times New Roman" w:hAnsi="Times New Roman" w:cs="Times New Roman"/>
                <w:bCs/>
                <w:color w:val="000000"/>
                <w:sz w:val="24"/>
                <w:szCs w:val="24"/>
                <w:highlight w:val="none"/>
                <w:lang w:val="en-US" w:eastAsia="zh-CN"/>
              </w:rPr>
              <w:t>根据建设单位提供的材料，</w:t>
            </w:r>
            <w:r>
              <w:rPr>
                <w:rFonts w:hint="eastAsia" w:ascii="Times New Roman" w:hAnsi="Times New Roman" w:eastAsia="宋体" w:cs="Times New Roman"/>
                <w:bCs/>
                <w:color w:val="000000"/>
                <w:sz w:val="24"/>
                <w:szCs w:val="24"/>
                <w:highlight w:val="none"/>
                <w:lang w:val="en-US" w:eastAsia="zh-CN"/>
              </w:rPr>
              <w:t>沉淀池沉渣（绝干）产生量</w:t>
            </w:r>
            <w:r>
              <w:rPr>
                <w:rFonts w:hint="eastAsia" w:ascii="Times New Roman" w:hAnsi="Times New Roman" w:cs="Times New Roman"/>
                <w:bCs/>
                <w:color w:val="000000"/>
                <w:sz w:val="24"/>
                <w:szCs w:val="24"/>
                <w:highlight w:val="none"/>
                <w:lang w:val="en-US" w:eastAsia="zh-CN"/>
              </w:rPr>
              <w:t>约</w:t>
            </w:r>
            <w:r>
              <w:rPr>
                <w:rFonts w:hint="eastAsia" w:ascii="Times New Roman" w:hAnsi="Times New Roman" w:eastAsia="宋体" w:cs="Times New Roman"/>
                <w:bCs/>
                <w:color w:val="000000"/>
                <w:sz w:val="24"/>
                <w:szCs w:val="24"/>
                <w:highlight w:val="none"/>
                <w:lang w:val="en-US" w:eastAsia="zh-CN"/>
              </w:rPr>
              <w:t>为</w:t>
            </w:r>
            <w:r>
              <w:rPr>
                <w:rFonts w:hint="eastAsia" w:ascii="Times New Roman" w:hAnsi="Times New Roman" w:cs="Times New Roman"/>
                <w:bCs/>
                <w:color w:val="000000"/>
                <w:sz w:val="24"/>
                <w:szCs w:val="24"/>
                <w:highlight w:val="none"/>
                <w:lang w:val="en-US" w:eastAsia="zh-CN"/>
              </w:rPr>
              <w:t>50.5</w:t>
            </w:r>
            <w:r>
              <w:rPr>
                <w:rFonts w:hint="eastAsia" w:ascii="Times New Roman" w:hAnsi="Times New Roman" w:eastAsia="宋体" w:cs="Times New Roman"/>
                <w:bCs/>
                <w:color w:val="000000"/>
                <w:sz w:val="24"/>
                <w:szCs w:val="24"/>
                <w:highlight w:val="none"/>
                <w:lang w:val="en-US" w:eastAsia="zh-CN"/>
              </w:rPr>
              <w:t>t/a，</w:t>
            </w:r>
            <w:r>
              <w:rPr>
                <w:rFonts w:hint="eastAsia" w:ascii="Times New Roman" w:hAnsi="Times New Roman" w:cs="Times New Roman"/>
                <w:bCs/>
                <w:color w:val="000000"/>
                <w:sz w:val="24"/>
                <w:szCs w:val="24"/>
                <w:highlight w:val="none"/>
                <w:lang w:val="en-US" w:eastAsia="zh-CN"/>
              </w:rPr>
              <w:t>外运至建筑垃圾指定填埋场填埋</w:t>
            </w:r>
            <w:r>
              <w:rPr>
                <w:rFonts w:hint="eastAsia" w:ascii="Times New Roman" w:hAnsi="Times New Roman" w:eastAsia="宋体" w:cs="Times New Roman"/>
                <w:bCs/>
                <w:color w:val="000000"/>
                <w:sz w:val="24"/>
                <w:szCs w:val="24"/>
                <w:highlight w:val="none"/>
                <w:lang w:val="en-US" w:eastAsia="zh-CN"/>
              </w:rPr>
              <w:t>。</w:t>
            </w:r>
          </w:p>
          <w:p w14:paraId="0DC5F8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000000"/>
                <w:sz w:val="24"/>
                <w:szCs w:val="24"/>
                <w:highlight w:val="none"/>
                <w:lang w:val="en-US" w:eastAsia="zh-CN"/>
              </w:rPr>
            </w:pPr>
            <w:r>
              <w:rPr>
                <w:rFonts w:hint="eastAsia" w:ascii="Times New Roman" w:hAnsi="Times New Roman" w:eastAsia="宋体" w:cs="Times New Roman"/>
                <w:bCs/>
                <w:color w:val="000000"/>
                <w:sz w:val="24"/>
                <w:szCs w:val="24"/>
                <w:highlight w:val="none"/>
                <w:lang w:val="en-US" w:eastAsia="zh-CN"/>
              </w:rPr>
              <w:t>②</w:t>
            </w:r>
            <w:r>
              <w:rPr>
                <w:rFonts w:hint="default" w:ascii="Times New Roman" w:hAnsi="Times New Roman" w:eastAsia="宋体" w:cs="Times New Roman"/>
                <w:bCs/>
                <w:color w:val="000000"/>
                <w:sz w:val="24"/>
                <w:szCs w:val="24"/>
                <w:highlight w:val="none"/>
                <w:lang w:val="en-US" w:eastAsia="zh-CN"/>
              </w:rPr>
              <w:t>除尘器收集粉尘及</w:t>
            </w:r>
            <w:r>
              <w:rPr>
                <w:rFonts w:hint="eastAsia" w:ascii="Times New Roman" w:hAnsi="Times New Roman" w:eastAsia="宋体" w:cs="Times New Roman"/>
                <w:bCs/>
                <w:color w:val="000000"/>
                <w:sz w:val="24"/>
                <w:szCs w:val="24"/>
                <w:highlight w:val="none"/>
                <w:lang w:val="en-US" w:eastAsia="zh-CN"/>
              </w:rPr>
              <w:t>沉降粉尘</w:t>
            </w:r>
          </w:p>
          <w:p w14:paraId="0294A3B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Cs/>
                <w:color w:val="000000"/>
                <w:sz w:val="24"/>
                <w:szCs w:val="24"/>
                <w:highlight w:val="none"/>
                <w:lang w:val="en-US" w:eastAsia="zh-CN"/>
              </w:rPr>
            </w:pPr>
            <w:r>
              <w:rPr>
                <w:rFonts w:hint="default" w:ascii="Times New Roman" w:hAnsi="Times New Roman" w:eastAsia="宋体" w:cs="Times New Roman"/>
                <w:bCs/>
                <w:color w:val="000000"/>
                <w:sz w:val="24"/>
                <w:szCs w:val="24"/>
                <w:highlight w:val="none"/>
                <w:lang w:val="en-US" w:eastAsia="zh-CN"/>
              </w:rPr>
              <w:t>本项目搅拌楼搅拌粉尘设有</w:t>
            </w:r>
            <w:r>
              <w:rPr>
                <w:rFonts w:hint="eastAsia" w:ascii="Times New Roman" w:hAnsi="Times New Roman" w:eastAsia="宋体" w:cs="Times New Roman"/>
                <w:bCs/>
                <w:color w:val="000000"/>
                <w:sz w:val="24"/>
                <w:szCs w:val="24"/>
                <w:highlight w:val="none"/>
                <w:lang w:val="en-US" w:eastAsia="zh-CN"/>
              </w:rPr>
              <w:t>布袋</w:t>
            </w:r>
            <w:r>
              <w:rPr>
                <w:rFonts w:hint="default" w:ascii="Times New Roman" w:hAnsi="Times New Roman" w:eastAsia="宋体" w:cs="Times New Roman"/>
                <w:bCs/>
                <w:color w:val="000000"/>
                <w:sz w:val="24"/>
                <w:szCs w:val="24"/>
                <w:highlight w:val="none"/>
                <w:lang w:val="en-US" w:eastAsia="zh-CN"/>
              </w:rPr>
              <w:t>除尘器进行处理，除尘效率按99.</w:t>
            </w:r>
            <w:r>
              <w:rPr>
                <w:rFonts w:hint="eastAsia" w:ascii="Times New Roman" w:hAnsi="Times New Roman" w:cs="Times New Roman"/>
                <w:bCs/>
                <w:color w:val="000000"/>
                <w:sz w:val="24"/>
                <w:szCs w:val="24"/>
                <w:highlight w:val="none"/>
                <w:lang w:val="en-US" w:eastAsia="zh-CN"/>
              </w:rPr>
              <w:t>7</w:t>
            </w:r>
            <w:r>
              <w:rPr>
                <w:rFonts w:hint="default" w:ascii="Times New Roman" w:hAnsi="Times New Roman" w:eastAsia="宋体" w:cs="Times New Roman"/>
                <w:bCs/>
                <w:color w:val="000000"/>
                <w:sz w:val="24"/>
                <w:szCs w:val="24"/>
                <w:highlight w:val="none"/>
                <w:lang w:val="en-US" w:eastAsia="zh-CN"/>
              </w:rPr>
              <w:t>%计</w:t>
            </w:r>
            <w:r>
              <w:rPr>
                <w:rFonts w:hint="eastAsia" w:ascii="Times New Roman" w:hAnsi="Times New Roman" w:eastAsia="宋体" w:cs="Times New Roman"/>
                <w:bCs/>
                <w:color w:val="000000"/>
                <w:sz w:val="24"/>
                <w:szCs w:val="24"/>
                <w:highlight w:val="none"/>
                <w:lang w:val="en-US" w:eastAsia="zh-CN"/>
              </w:rPr>
              <w:t>，根据工程分析的除尘器收集粉尘为</w:t>
            </w:r>
            <w:r>
              <w:rPr>
                <w:rFonts w:hint="eastAsia" w:ascii="Times New Roman" w:hAnsi="Times New Roman" w:cs="Times New Roman"/>
                <w:bCs/>
                <w:color w:val="000000"/>
                <w:sz w:val="24"/>
                <w:szCs w:val="24"/>
                <w:highlight w:val="none"/>
                <w:lang w:val="en-US" w:eastAsia="zh-CN"/>
              </w:rPr>
              <w:t>5.35</w:t>
            </w:r>
            <w:r>
              <w:rPr>
                <w:rFonts w:hint="eastAsia" w:ascii="Times New Roman" w:hAnsi="Times New Roman" w:eastAsia="宋体" w:cs="Times New Roman"/>
                <w:bCs/>
                <w:color w:val="000000"/>
                <w:sz w:val="24"/>
                <w:szCs w:val="24"/>
                <w:highlight w:val="none"/>
                <w:lang w:val="en-US" w:eastAsia="zh-CN"/>
              </w:rPr>
              <w:t>t/a，</w:t>
            </w:r>
            <w:r>
              <w:rPr>
                <w:rFonts w:hint="default" w:ascii="Times New Roman" w:hAnsi="Times New Roman" w:eastAsia="宋体" w:cs="Times New Roman"/>
                <w:bCs/>
                <w:color w:val="000000"/>
                <w:sz w:val="24"/>
                <w:szCs w:val="24"/>
                <w:highlight w:val="none"/>
                <w:lang w:val="en-US" w:eastAsia="zh-CN"/>
              </w:rPr>
              <w:t>粉尘收集后回用于生产。</w:t>
            </w:r>
          </w:p>
          <w:p w14:paraId="62ABA58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000000"/>
                <w:sz w:val="24"/>
                <w:szCs w:val="24"/>
                <w:highlight w:val="none"/>
                <w:lang w:val="en-US" w:eastAsia="zh-CN"/>
              </w:rPr>
            </w:pPr>
            <w:r>
              <w:rPr>
                <w:rFonts w:hint="eastAsia" w:ascii="Times New Roman" w:hAnsi="Times New Roman" w:eastAsia="宋体" w:cs="Times New Roman"/>
                <w:bCs/>
                <w:color w:val="000000"/>
                <w:sz w:val="24"/>
                <w:szCs w:val="24"/>
                <w:highlight w:val="none"/>
                <w:lang w:val="en-US" w:eastAsia="zh-CN"/>
              </w:rPr>
              <w:t>③</w:t>
            </w:r>
            <w:r>
              <w:rPr>
                <w:rFonts w:hint="default" w:ascii="Times New Roman" w:hAnsi="Times New Roman" w:eastAsia="宋体" w:cs="Times New Roman"/>
                <w:bCs/>
                <w:color w:val="000000"/>
                <w:sz w:val="24"/>
                <w:szCs w:val="24"/>
                <w:highlight w:val="none"/>
                <w:lang w:val="en-US" w:eastAsia="zh-CN"/>
              </w:rPr>
              <w:t>废</w:t>
            </w:r>
            <w:r>
              <w:rPr>
                <w:rFonts w:hint="eastAsia" w:ascii="Times New Roman" w:hAnsi="Times New Roman" w:cs="Times New Roman"/>
                <w:bCs/>
                <w:color w:val="000000"/>
                <w:sz w:val="24"/>
                <w:szCs w:val="24"/>
                <w:highlight w:val="none"/>
                <w:lang w:val="en-US" w:eastAsia="zh-CN"/>
              </w:rPr>
              <w:t>布袋</w:t>
            </w:r>
          </w:p>
          <w:p w14:paraId="23FF45E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000000"/>
                <w:sz w:val="24"/>
                <w:szCs w:val="24"/>
                <w:highlight w:val="none"/>
                <w:lang w:val="en-US" w:eastAsia="zh-CN"/>
              </w:rPr>
            </w:pPr>
            <w:r>
              <w:rPr>
                <w:rFonts w:hint="default" w:ascii="Times New Roman" w:hAnsi="Times New Roman" w:eastAsia="宋体" w:cs="Times New Roman"/>
                <w:bCs/>
                <w:color w:val="000000"/>
                <w:sz w:val="24"/>
                <w:szCs w:val="24"/>
                <w:highlight w:val="none"/>
                <w:lang w:val="en-US" w:eastAsia="zh-CN"/>
              </w:rPr>
              <w:t>项目在筒仓配有仓顶</w:t>
            </w:r>
            <w:r>
              <w:rPr>
                <w:rFonts w:hint="eastAsia" w:ascii="Times New Roman" w:hAnsi="Times New Roman" w:cs="Times New Roman"/>
                <w:bCs/>
                <w:color w:val="000000"/>
                <w:sz w:val="24"/>
                <w:szCs w:val="24"/>
                <w:highlight w:val="none"/>
                <w:lang w:val="en-US" w:eastAsia="zh-CN"/>
              </w:rPr>
              <w:t>脉冲布袋</w:t>
            </w:r>
            <w:r>
              <w:rPr>
                <w:rFonts w:hint="default" w:ascii="Times New Roman" w:hAnsi="Times New Roman" w:eastAsia="宋体" w:cs="Times New Roman"/>
                <w:bCs/>
                <w:color w:val="000000"/>
                <w:sz w:val="24"/>
                <w:szCs w:val="24"/>
                <w:highlight w:val="none"/>
                <w:lang w:val="en-US" w:eastAsia="zh-CN"/>
              </w:rPr>
              <w:t>除尘器，除尘工序中会产生废布袋，根据企业提供资料，废</w:t>
            </w:r>
            <w:r>
              <w:rPr>
                <w:rFonts w:hint="eastAsia" w:ascii="Times New Roman" w:hAnsi="Times New Roman" w:cs="Times New Roman"/>
                <w:bCs/>
                <w:color w:val="000000"/>
                <w:sz w:val="24"/>
                <w:szCs w:val="24"/>
                <w:highlight w:val="none"/>
                <w:lang w:val="en-US" w:eastAsia="zh-CN"/>
              </w:rPr>
              <w:t>布袋</w:t>
            </w:r>
            <w:r>
              <w:rPr>
                <w:rFonts w:hint="default" w:ascii="Times New Roman" w:hAnsi="Times New Roman" w:eastAsia="宋体" w:cs="Times New Roman"/>
                <w:bCs/>
                <w:color w:val="000000"/>
                <w:sz w:val="24"/>
                <w:szCs w:val="24"/>
                <w:highlight w:val="none"/>
                <w:lang w:val="en-US" w:eastAsia="zh-CN"/>
              </w:rPr>
              <w:t>产生量为</w:t>
            </w:r>
            <w:r>
              <w:rPr>
                <w:rFonts w:hint="eastAsia" w:ascii="Times New Roman" w:hAnsi="Times New Roman" w:eastAsia="宋体" w:cs="Times New Roman"/>
                <w:bCs/>
                <w:color w:val="000000"/>
                <w:sz w:val="24"/>
                <w:szCs w:val="24"/>
                <w:highlight w:val="none"/>
                <w:lang w:val="en-US" w:eastAsia="zh-CN"/>
              </w:rPr>
              <w:t>3</w:t>
            </w:r>
            <w:r>
              <w:rPr>
                <w:rFonts w:hint="default" w:ascii="Times New Roman" w:hAnsi="Times New Roman" w:eastAsia="宋体" w:cs="Times New Roman"/>
                <w:bCs/>
                <w:color w:val="000000"/>
                <w:sz w:val="24"/>
                <w:szCs w:val="24"/>
                <w:highlight w:val="none"/>
                <w:lang w:val="en-US" w:eastAsia="zh-CN"/>
              </w:rPr>
              <w:t>t/a，暂存于一般工业固废暂存区，定期由厂家回收。</w:t>
            </w:r>
          </w:p>
          <w:p w14:paraId="1E66F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000000"/>
                <w:sz w:val="24"/>
                <w:szCs w:val="24"/>
                <w:highlight w:val="none"/>
                <w:lang w:val="en-US" w:eastAsia="zh-CN"/>
              </w:rPr>
            </w:pPr>
            <w:r>
              <w:rPr>
                <w:rFonts w:hint="eastAsia" w:ascii="Times New Roman" w:hAnsi="Times New Roman" w:eastAsia="宋体" w:cs="Times New Roman"/>
                <w:bCs/>
                <w:color w:val="000000"/>
                <w:sz w:val="24"/>
                <w:szCs w:val="24"/>
                <w:highlight w:val="none"/>
                <w:lang w:val="en-US" w:eastAsia="zh-CN"/>
              </w:rPr>
              <w:t>④实验产生的废品</w:t>
            </w:r>
          </w:p>
          <w:p w14:paraId="3B1626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pacing w:val="0"/>
                <w:position w:val="0"/>
                <w:sz w:val="24"/>
                <w:szCs w:val="24"/>
                <w:highlight w:val="none"/>
              </w:rPr>
            </w:pPr>
            <w:r>
              <w:rPr>
                <w:rFonts w:hint="eastAsia" w:ascii="Times New Roman" w:hAnsi="Times New Roman" w:eastAsia="宋体" w:cs="Times New Roman"/>
                <w:color w:val="000000"/>
                <w:spacing w:val="0"/>
                <w:position w:val="0"/>
                <w:sz w:val="24"/>
                <w:szCs w:val="24"/>
                <w:highlight w:val="none"/>
                <w:lang w:eastAsia="zh-CN"/>
              </w:rPr>
              <w:t>本项目实验室产生的废品为不合格混凝土，</w:t>
            </w:r>
            <w:r>
              <w:rPr>
                <w:rFonts w:hint="eastAsia" w:ascii="Times New Roman" w:hAnsi="Times New Roman" w:cs="Times New Roman"/>
                <w:color w:val="000000"/>
                <w:spacing w:val="0"/>
                <w:position w:val="0"/>
                <w:sz w:val="24"/>
                <w:szCs w:val="24"/>
                <w:highlight w:val="none"/>
                <w:lang w:val="en-US" w:eastAsia="zh-CN"/>
              </w:rPr>
              <w:t>根据建设单位提供的材料可知，实验中废品量约为产品量的0.5‰，则</w:t>
            </w:r>
            <w:r>
              <w:rPr>
                <w:rFonts w:hint="default" w:ascii="Times New Roman" w:hAnsi="Times New Roman" w:eastAsia="宋体" w:cs="Times New Roman"/>
                <w:color w:val="000000"/>
                <w:spacing w:val="0"/>
                <w:position w:val="0"/>
                <w:sz w:val="24"/>
                <w:szCs w:val="24"/>
                <w:highlight w:val="none"/>
              </w:rPr>
              <w:t>实验过程中废品产生量约为</w:t>
            </w:r>
            <w:r>
              <w:rPr>
                <w:rFonts w:hint="eastAsia" w:ascii="Times New Roman" w:hAnsi="Times New Roman" w:cs="Times New Roman"/>
                <w:color w:val="000000"/>
                <w:spacing w:val="0"/>
                <w:position w:val="0"/>
                <w:sz w:val="24"/>
                <w:szCs w:val="24"/>
                <w:highlight w:val="none"/>
                <w:lang w:val="en-US" w:eastAsia="zh-CN"/>
              </w:rPr>
              <w:t>115.5</w:t>
            </w:r>
            <w:r>
              <w:rPr>
                <w:rFonts w:hint="default" w:ascii="Times New Roman" w:hAnsi="Times New Roman" w:eastAsia="宋体" w:cs="Times New Roman"/>
                <w:color w:val="000000"/>
                <w:spacing w:val="0"/>
                <w:position w:val="0"/>
                <w:sz w:val="24"/>
                <w:szCs w:val="24"/>
                <w:highlight w:val="none"/>
              </w:rPr>
              <w:t>t/a，</w:t>
            </w:r>
            <w:r>
              <w:rPr>
                <w:rFonts w:hint="eastAsia" w:ascii="Times New Roman" w:hAnsi="Times New Roman" w:cs="Times New Roman"/>
                <w:bCs/>
                <w:color w:val="000000"/>
                <w:sz w:val="24"/>
                <w:szCs w:val="24"/>
                <w:highlight w:val="none"/>
                <w:lang w:val="en-US" w:eastAsia="zh-CN"/>
              </w:rPr>
              <w:t>外运至建筑垃圾指定填埋场填埋</w:t>
            </w:r>
            <w:r>
              <w:rPr>
                <w:rFonts w:hint="default" w:ascii="Times New Roman" w:hAnsi="Times New Roman" w:eastAsia="宋体" w:cs="Times New Roman"/>
                <w:color w:val="000000"/>
                <w:spacing w:val="0"/>
                <w:position w:val="0"/>
                <w:sz w:val="24"/>
                <w:szCs w:val="24"/>
                <w:highlight w:val="none"/>
              </w:rPr>
              <w:t>。</w:t>
            </w:r>
          </w:p>
          <w:p w14:paraId="6DBBDB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000000"/>
                <w:sz w:val="24"/>
                <w:szCs w:val="24"/>
                <w:highlight w:val="none"/>
                <w:lang w:val="en-US" w:eastAsia="zh-CN"/>
              </w:rPr>
            </w:pPr>
            <w:r>
              <w:rPr>
                <w:rFonts w:hint="eastAsia" w:ascii="Times New Roman" w:hAnsi="Times New Roman" w:eastAsia="宋体" w:cs="Times New Roman"/>
                <w:bCs/>
                <w:color w:val="000000"/>
                <w:sz w:val="24"/>
                <w:szCs w:val="24"/>
                <w:highlight w:val="none"/>
                <w:lang w:val="en-US" w:eastAsia="zh-CN"/>
              </w:rPr>
              <w:t>（3）危险废物</w:t>
            </w:r>
          </w:p>
          <w:p w14:paraId="6BF9E7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000000"/>
                <w:sz w:val="24"/>
                <w:szCs w:val="24"/>
                <w:highlight w:val="none"/>
                <w:lang w:val="en-US" w:eastAsia="zh-CN"/>
              </w:rPr>
            </w:pPr>
            <w:r>
              <w:rPr>
                <w:rFonts w:hint="eastAsia" w:ascii="Times New Roman" w:hAnsi="Times New Roman" w:eastAsia="宋体" w:cs="Times New Roman"/>
                <w:bCs/>
                <w:color w:val="000000"/>
                <w:sz w:val="24"/>
                <w:szCs w:val="24"/>
                <w:highlight w:val="none"/>
                <w:lang w:val="en-US" w:eastAsia="zh-CN"/>
              </w:rPr>
              <w:t>废润滑油及废油桶</w:t>
            </w:r>
          </w:p>
          <w:p w14:paraId="15EFC0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000000"/>
                <w:sz w:val="24"/>
                <w:szCs w:val="24"/>
                <w:highlight w:val="none"/>
                <w:lang w:val="en-US" w:eastAsia="zh-CN"/>
              </w:rPr>
            </w:pPr>
            <w:r>
              <w:rPr>
                <w:rFonts w:hint="eastAsia" w:ascii="Times New Roman" w:hAnsi="Times New Roman" w:eastAsia="宋体" w:cs="Times New Roman"/>
                <w:bCs/>
                <w:color w:val="000000"/>
                <w:sz w:val="24"/>
                <w:szCs w:val="24"/>
                <w:highlight w:val="none"/>
                <w:lang w:val="en-US" w:eastAsia="zh-CN"/>
              </w:rPr>
              <w:t>本项目设备保养均需要使用润滑油，润滑油使用量约为</w:t>
            </w:r>
            <w:r>
              <w:rPr>
                <w:rFonts w:hint="eastAsia" w:ascii="Times New Roman" w:hAnsi="Times New Roman" w:cs="Times New Roman"/>
                <w:bCs/>
                <w:color w:val="000000"/>
                <w:sz w:val="24"/>
                <w:szCs w:val="24"/>
                <w:highlight w:val="none"/>
                <w:lang w:val="en-US" w:eastAsia="zh-CN"/>
              </w:rPr>
              <w:t>1.0</w:t>
            </w:r>
            <w:r>
              <w:rPr>
                <w:rFonts w:hint="eastAsia" w:ascii="Times New Roman" w:hAnsi="Times New Roman" w:eastAsia="宋体" w:cs="Times New Roman"/>
                <w:bCs/>
                <w:color w:val="000000"/>
                <w:sz w:val="24"/>
                <w:szCs w:val="24"/>
                <w:highlight w:val="none"/>
                <w:lang w:val="en-US" w:eastAsia="zh-CN"/>
              </w:rPr>
              <w:t>t/a，废润滑油产生量以使用量的20%计，为</w:t>
            </w:r>
            <w:r>
              <w:rPr>
                <w:rFonts w:hint="eastAsia" w:ascii="Times New Roman" w:hAnsi="Times New Roman" w:cs="Times New Roman"/>
                <w:bCs/>
                <w:color w:val="000000"/>
                <w:sz w:val="24"/>
                <w:szCs w:val="24"/>
                <w:highlight w:val="none"/>
                <w:lang w:val="en-US" w:eastAsia="zh-CN"/>
              </w:rPr>
              <w:t>0.2</w:t>
            </w:r>
            <w:r>
              <w:rPr>
                <w:rFonts w:hint="eastAsia" w:ascii="Times New Roman" w:hAnsi="Times New Roman" w:eastAsia="宋体" w:cs="Times New Roman"/>
                <w:bCs/>
                <w:color w:val="000000"/>
                <w:sz w:val="24"/>
                <w:szCs w:val="24"/>
                <w:highlight w:val="none"/>
                <w:lang w:val="en-US" w:eastAsia="zh-CN"/>
              </w:rPr>
              <w:t>t/a，项目润滑油随买随用，不在厂区内储存；废油桶产生量约为</w:t>
            </w:r>
            <w:r>
              <w:rPr>
                <w:rFonts w:hint="eastAsia" w:ascii="Times New Roman" w:hAnsi="Times New Roman" w:cs="Times New Roman"/>
                <w:bCs/>
                <w:color w:val="000000"/>
                <w:sz w:val="24"/>
                <w:szCs w:val="24"/>
                <w:highlight w:val="none"/>
                <w:lang w:val="en-US" w:eastAsia="zh-CN"/>
              </w:rPr>
              <w:t>0.4</w:t>
            </w:r>
            <w:r>
              <w:rPr>
                <w:rFonts w:hint="eastAsia" w:ascii="Times New Roman" w:hAnsi="Times New Roman" w:eastAsia="宋体" w:cs="Times New Roman"/>
                <w:bCs/>
                <w:color w:val="000000"/>
                <w:sz w:val="24"/>
                <w:szCs w:val="24"/>
                <w:highlight w:val="none"/>
                <w:lang w:val="en-US" w:eastAsia="zh-CN"/>
              </w:rPr>
              <w:t>t/a。根据《国家危险废物名录》（2025年版）废润滑油属于“HW08”类危险废物，危废代码为900-214-08；废油桶属于“HW08”类危险废物，危废代码为900-249-08；建设单位收集在厂区危废贮存点后定期委托有资质单位进行处理。</w:t>
            </w:r>
          </w:p>
          <w:p w14:paraId="784078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val="0"/>
                <w:color w:val="000000"/>
                <w:sz w:val="24"/>
                <w:szCs w:val="24"/>
                <w:highlight w:val="none"/>
                <w:lang w:val="en-US" w:eastAsia="zh-CN"/>
              </w:rPr>
            </w:pPr>
            <w:r>
              <w:rPr>
                <w:rFonts w:hint="eastAsia" w:ascii="Times New Roman" w:hAnsi="Times New Roman" w:eastAsia="宋体" w:cs="Times New Roman"/>
                <w:b/>
                <w:bCs w:val="0"/>
                <w:color w:val="000000"/>
                <w:sz w:val="24"/>
                <w:szCs w:val="24"/>
                <w:highlight w:val="none"/>
                <w:lang w:val="en-US" w:eastAsia="zh-CN"/>
              </w:rPr>
              <w:t>2、固体废物产生量汇总</w:t>
            </w:r>
          </w:p>
          <w:p w14:paraId="46718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项目运营期的固体废弃物处置情况见下表。</w:t>
            </w:r>
          </w:p>
          <w:p w14:paraId="208186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表</w:t>
            </w:r>
            <w:r>
              <w:rPr>
                <w:rFonts w:hint="eastAsia" w:ascii="Times New Roman" w:hAnsi="Times New Roman" w:cs="Times New Roman"/>
                <w:b/>
                <w:bCs/>
                <w:color w:val="000000"/>
                <w:sz w:val="24"/>
                <w:szCs w:val="24"/>
                <w:lang w:val="en-US" w:eastAsia="zh-CN"/>
              </w:rPr>
              <w:t>4-15</w:t>
            </w:r>
            <w:r>
              <w:rPr>
                <w:rFonts w:hint="eastAsia" w:ascii="Times New Roman" w:hAnsi="Times New Roman" w:eastAsia="宋体" w:cs="Times New Roman"/>
                <w:b/>
                <w:bCs/>
                <w:color w:val="000000"/>
                <w:sz w:val="24"/>
                <w:szCs w:val="24"/>
                <w:lang w:val="en-US" w:eastAsia="zh-CN"/>
              </w:rPr>
              <w:t xml:space="preserve">  </w:t>
            </w:r>
            <w:r>
              <w:rPr>
                <w:rFonts w:hint="eastAsia" w:ascii="Times New Roman" w:hAnsi="Times New Roman" w:eastAsia="宋体" w:cs="Times New Roman"/>
                <w:b/>
                <w:bCs/>
                <w:color w:val="000000"/>
                <w:sz w:val="24"/>
                <w:szCs w:val="24"/>
              </w:rPr>
              <w:t>主要固废物产生、处置及排放情况</w:t>
            </w:r>
          </w:p>
          <w:tbl>
            <w:tblPr>
              <w:tblStyle w:val="4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012"/>
              <w:gridCol w:w="1369"/>
              <w:gridCol w:w="1092"/>
              <w:gridCol w:w="841"/>
              <w:gridCol w:w="940"/>
              <w:gridCol w:w="1118"/>
              <w:gridCol w:w="916"/>
              <w:gridCol w:w="1504"/>
            </w:tblGrid>
            <w:tr w14:paraId="3E3E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noWrap w:val="0"/>
                  <w:vAlign w:val="center"/>
                </w:tcPr>
                <w:p w14:paraId="25987ECE">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序号</w:t>
                  </w:r>
                </w:p>
              </w:tc>
              <w:tc>
                <w:tcPr>
                  <w:tcW w:w="545" w:type="pct"/>
                  <w:noWrap w:val="0"/>
                  <w:vAlign w:val="center"/>
                </w:tcPr>
                <w:p w14:paraId="33C9D6DD">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主要固废名称</w:t>
                  </w:r>
                </w:p>
              </w:tc>
              <w:tc>
                <w:tcPr>
                  <w:tcW w:w="737" w:type="pct"/>
                  <w:noWrap w:val="0"/>
                  <w:vAlign w:val="center"/>
                </w:tcPr>
                <w:p w14:paraId="58B2DD9B">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代码</w:t>
                  </w:r>
                </w:p>
              </w:tc>
              <w:tc>
                <w:tcPr>
                  <w:tcW w:w="588" w:type="pct"/>
                  <w:noWrap w:val="0"/>
                  <w:vAlign w:val="center"/>
                </w:tcPr>
                <w:p w14:paraId="04B97801">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属性</w:t>
                  </w:r>
                </w:p>
              </w:tc>
              <w:tc>
                <w:tcPr>
                  <w:tcW w:w="453" w:type="pct"/>
                  <w:noWrap w:val="0"/>
                  <w:vAlign w:val="center"/>
                </w:tcPr>
                <w:p w14:paraId="36A3584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物理性状</w:t>
                  </w:r>
                </w:p>
              </w:tc>
              <w:tc>
                <w:tcPr>
                  <w:tcW w:w="506" w:type="pct"/>
                  <w:noWrap w:val="0"/>
                  <w:vAlign w:val="center"/>
                </w:tcPr>
                <w:p w14:paraId="5B4651B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产生量(t/a)</w:t>
                  </w:r>
                </w:p>
              </w:tc>
              <w:tc>
                <w:tcPr>
                  <w:tcW w:w="602" w:type="pct"/>
                  <w:noWrap w:val="0"/>
                  <w:vAlign w:val="center"/>
                </w:tcPr>
                <w:p w14:paraId="3705CF34">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处置措施</w:t>
                  </w:r>
                </w:p>
              </w:tc>
              <w:tc>
                <w:tcPr>
                  <w:tcW w:w="493" w:type="pct"/>
                  <w:noWrap w:val="0"/>
                  <w:vAlign w:val="center"/>
                </w:tcPr>
                <w:p w14:paraId="7095B612">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处置量</w:t>
                  </w:r>
                  <w:r>
                    <w:rPr>
                      <w:rFonts w:hint="default" w:ascii="Times New Roman" w:hAnsi="Times New Roman" w:eastAsia="宋体" w:cs="Times New Roman"/>
                      <w:color w:val="000000"/>
                      <w:sz w:val="21"/>
                      <w:szCs w:val="21"/>
                      <w:highlight w:val="none"/>
                    </w:rPr>
                    <w:t>(t/a)</w:t>
                  </w:r>
                </w:p>
              </w:tc>
              <w:tc>
                <w:tcPr>
                  <w:tcW w:w="810" w:type="pct"/>
                  <w:noWrap w:val="0"/>
                  <w:vAlign w:val="center"/>
                </w:tcPr>
                <w:p w14:paraId="1726E1D1">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eastAsia="zh-CN"/>
                    </w:rPr>
                    <w:t>最终</w:t>
                  </w:r>
                  <w:r>
                    <w:rPr>
                      <w:rFonts w:hint="default" w:ascii="Times New Roman" w:hAnsi="Times New Roman" w:eastAsia="宋体" w:cs="Times New Roman"/>
                      <w:color w:val="000000"/>
                      <w:sz w:val="21"/>
                      <w:szCs w:val="21"/>
                      <w:highlight w:val="none"/>
                    </w:rPr>
                    <w:t>去向</w:t>
                  </w:r>
                </w:p>
              </w:tc>
            </w:tr>
            <w:tr w14:paraId="4392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noWrap w:val="0"/>
                  <w:vAlign w:val="center"/>
                </w:tcPr>
                <w:p w14:paraId="636F4196">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p>
              </w:tc>
              <w:tc>
                <w:tcPr>
                  <w:tcW w:w="545" w:type="pct"/>
                  <w:noWrap w:val="0"/>
                  <w:vAlign w:val="center"/>
                </w:tcPr>
                <w:p w14:paraId="673636BC">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生活垃圾</w:t>
                  </w:r>
                </w:p>
              </w:tc>
              <w:tc>
                <w:tcPr>
                  <w:tcW w:w="737" w:type="pct"/>
                  <w:noWrap w:val="0"/>
                  <w:vAlign w:val="center"/>
                </w:tcPr>
                <w:p w14:paraId="63F55978">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w:t>
                  </w:r>
                </w:p>
              </w:tc>
              <w:tc>
                <w:tcPr>
                  <w:tcW w:w="588" w:type="pct"/>
                  <w:noWrap w:val="0"/>
                  <w:vAlign w:val="center"/>
                </w:tcPr>
                <w:p w14:paraId="387BF2C6">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w:t>
                  </w:r>
                </w:p>
              </w:tc>
              <w:tc>
                <w:tcPr>
                  <w:tcW w:w="453" w:type="pct"/>
                  <w:noWrap w:val="0"/>
                  <w:vAlign w:val="center"/>
                </w:tcPr>
                <w:p w14:paraId="0372D7D9">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固态</w:t>
                  </w:r>
                </w:p>
              </w:tc>
              <w:tc>
                <w:tcPr>
                  <w:tcW w:w="506" w:type="pct"/>
                  <w:noWrap w:val="0"/>
                  <w:vAlign w:val="center"/>
                </w:tcPr>
                <w:p w14:paraId="64B52D26">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25.5</w:t>
                  </w:r>
                </w:p>
              </w:tc>
              <w:tc>
                <w:tcPr>
                  <w:tcW w:w="602" w:type="pct"/>
                  <w:noWrap w:val="0"/>
                  <w:vAlign w:val="center"/>
                </w:tcPr>
                <w:p w14:paraId="58B279E6">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pacing w:val="7"/>
                      <w:sz w:val="21"/>
                      <w:szCs w:val="21"/>
                      <w:lang w:val="en-US" w:eastAsia="zh-CN"/>
                    </w:rPr>
                    <w:t>运至垃圾处理点处理</w:t>
                  </w:r>
                </w:p>
              </w:tc>
              <w:tc>
                <w:tcPr>
                  <w:tcW w:w="800" w:type="dxa"/>
                  <w:noWrap w:val="0"/>
                  <w:vAlign w:val="center"/>
                </w:tcPr>
                <w:p w14:paraId="2466993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sz w:val="21"/>
                      <w:szCs w:val="21"/>
                      <w:highlight w:val="yellow"/>
                      <w:lang w:val="en-US"/>
                    </w:rPr>
                  </w:pPr>
                  <w:r>
                    <w:rPr>
                      <w:rFonts w:hint="eastAsia" w:ascii="Times New Roman" w:hAnsi="Times New Roman" w:cs="Times New Roman"/>
                      <w:color w:val="000000"/>
                      <w:sz w:val="21"/>
                      <w:szCs w:val="21"/>
                      <w:highlight w:val="none"/>
                      <w:lang w:val="en-US" w:eastAsia="zh-CN"/>
                    </w:rPr>
                    <w:t>25.5</w:t>
                  </w:r>
                </w:p>
              </w:tc>
              <w:tc>
                <w:tcPr>
                  <w:tcW w:w="810" w:type="pct"/>
                  <w:noWrap w:val="0"/>
                  <w:vAlign w:val="center"/>
                </w:tcPr>
                <w:p w14:paraId="770A6624">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综合利用</w:t>
                  </w:r>
                </w:p>
              </w:tc>
            </w:tr>
            <w:tr w14:paraId="5323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noWrap w:val="0"/>
                  <w:vAlign w:val="center"/>
                </w:tcPr>
                <w:p w14:paraId="513858B1">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p>
              </w:tc>
              <w:tc>
                <w:tcPr>
                  <w:tcW w:w="545" w:type="pct"/>
                  <w:noWrap w:val="0"/>
                  <w:vAlign w:val="center"/>
                </w:tcPr>
                <w:p w14:paraId="09ECC912">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rPr>
                    <w:t>除尘器收集粉尘</w:t>
                  </w:r>
                </w:p>
              </w:tc>
              <w:tc>
                <w:tcPr>
                  <w:tcW w:w="737" w:type="pct"/>
                  <w:noWrap w:val="0"/>
                  <w:vAlign w:val="center"/>
                </w:tcPr>
                <w:p w14:paraId="0EC617EA">
                  <w:pPr>
                    <w:pStyle w:val="4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302-099-S59</w:t>
                  </w:r>
                </w:p>
              </w:tc>
              <w:tc>
                <w:tcPr>
                  <w:tcW w:w="588" w:type="pct"/>
                  <w:noWrap w:val="0"/>
                  <w:vAlign w:val="center"/>
                </w:tcPr>
                <w:p w14:paraId="74602075">
                  <w:pPr>
                    <w:pStyle w:val="4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一般固废</w:t>
                  </w:r>
                </w:p>
              </w:tc>
              <w:tc>
                <w:tcPr>
                  <w:tcW w:w="453" w:type="pct"/>
                  <w:noWrap w:val="0"/>
                  <w:vAlign w:val="center"/>
                </w:tcPr>
                <w:p w14:paraId="14864BF7">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固态</w:t>
                  </w:r>
                </w:p>
              </w:tc>
              <w:tc>
                <w:tcPr>
                  <w:tcW w:w="506" w:type="pct"/>
                  <w:noWrap w:val="0"/>
                  <w:vAlign w:val="center"/>
                </w:tcPr>
                <w:p w14:paraId="20D5B8B6">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5.35</w:t>
                  </w:r>
                </w:p>
              </w:tc>
              <w:tc>
                <w:tcPr>
                  <w:tcW w:w="602" w:type="pct"/>
                  <w:noWrap w:val="0"/>
                  <w:vAlign w:val="center"/>
                </w:tcPr>
                <w:p w14:paraId="3325686F">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全部回用于混凝土生产</w:t>
                  </w:r>
                </w:p>
              </w:tc>
              <w:tc>
                <w:tcPr>
                  <w:tcW w:w="800" w:type="dxa"/>
                  <w:noWrap w:val="0"/>
                  <w:vAlign w:val="center"/>
                </w:tcPr>
                <w:p w14:paraId="39D1B78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sz w:val="21"/>
                      <w:szCs w:val="21"/>
                      <w:highlight w:val="yellow"/>
                      <w:lang w:val="en-US" w:eastAsia="zh-CN"/>
                    </w:rPr>
                  </w:pPr>
                  <w:r>
                    <w:rPr>
                      <w:rFonts w:hint="eastAsia" w:ascii="Times New Roman" w:hAnsi="Times New Roman" w:cs="Times New Roman"/>
                      <w:color w:val="000000"/>
                      <w:sz w:val="21"/>
                      <w:szCs w:val="21"/>
                      <w:highlight w:val="none"/>
                      <w:lang w:val="en-US" w:eastAsia="zh-CN"/>
                    </w:rPr>
                    <w:t>5.35</w:t>
                  </w:r>
                </w:p>
              </w:tc>
              <w:tc>
                <w:tcPr>
                  <w:tcW w:w="810" w:type="pct"/>
                  <w:noWrap w:val="0"/>
                  <w:vAlign w:val="center"/>
                </w:tcPr>
                <w:p w14:paraId="3F65F0F4">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回用</w:t>
                  </w:r>
                  <w:r>
                    <w:rPr>
                      <w:rFonts w:hint="eastAsia" w:ascii="Times New Roman" w:hAnsi="Times New Roman" w:eastAsia="宋体" w:cs="Times New Roman"/>
                      <w:color w:val="000000"/>
                      <w:sz w:val="21"/>
                      <w:szCs w:val="21"/>
                      <w:highlight w:val="none"/>
                      <w:lang w:eastAsia="zh-CN"/>
                    </w:rPr>
                    <w:t>生产</w:t>
                  </w:r>
                </w:p>
              </w:tc>
            </w:tr>
            <w:tr w14:paraId="2A7F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noWrap w:val="0"/>
                  <w:vAlign w:val="center"/>
                </w:tcPr>
                <w:p w14:paraId="57B15369">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p>
              </w:tc>
              <w:tc>
                <w:tcPr>
                  <w:tcW w:w="545" w:type="pct"/>
                  <w:noWrap w:val="0"/>
                  <w:vAlign w:val="center"/>
                </w:tcPr>
                <w:p w14:paraId="0ADA1F47">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val="en-US" w:eastAsia="zh-CN"/>
                    </w:rPr>
                    <w:t>废布袋</w:t>
                  </w:r>
                </w:p>
              </w:tc>
              <w:tc>
                <w:tcPr>
                  <w:tcW w:w="737" w:type="pct"/>
                  <w:noWrap w:val="0"/>
                  <w:vAlign w:val="center"/>
                </w:tcPr>
                <w:p w14:paraId="2BC25A4A">
                  <w:pPr>
                    <w:pStyle w:val="4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302-099-S59</w:t>
                  </w:r>
                </w:p>
              </w:tc>
              <w:tc>
                <w:tcPr>
                  <w:tcW w:w="982" w:type="dxa"/>
                  <w:noWrap w:val="0"/>
                  <w:vAlign w:val="center"/>
                </w:tcPr>
                <w:p w14:paraId="282DA714">
                  <w:pPr>
                    <w:pStyle w:val="4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一般固废</w:t>
                  </w:r>
                </w:p>
              </w:tc>
              <w:tc>
                <w:tcPr>
                  <w:tcW w:w="757" w:type="dxa"/>
                  <w:noWrap w:val="0"/>
                  <w:vAlign w:val="center"/>
                </w:tcPr>
                <w:p w14:paraId="5C4FEA6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固态</w:t>
                  </w:r>
                </w:p>
              </w:tc>
              <w:tc>
                <w:tcPr>
                  <w:tcW w:w="506" w:type="pct"/>
                  <w:noWrap w:val="0"/>
                  <w:vAlign w:val="center"/>
                </w:tcPr>
                <w:p w14:paraId="45BD4AAB">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w:t>
                  </w:r>
                  <w:r>
                    <w:rPr>
                      <w:rFonts w:hint="eastAsia" w:ascii="Times New Roman" w:hAnsi="Times New Roman" w:cs="Times New Roman"/>
                      <w:color w:val="000000"/>
                      <w:sz w:val="21"/>
                      <w:szCs w:val="21"/>
                      <w:highlight w:val="none"/>
                      <w:lang w:val="en-US" w:eastAsia="zh-CN"/>
                    </w:rPr>
                    <w:t>.0</w:t>
                  </w:r>
                </w:p>
              </w:tc>
              <w:tc>
                <w:tcPr>
                  <w:tcW w:w="602" w:type="pct"/>
                  <w:noWrap w:val="0"/>
                  <w:vAlign w:val="center"/>
                </w:tcPr>
                <w:p w14:paraId="0767846D">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厂家回收</w:t>
                  </w:r>
                </w:p>
              </w:tc>
              <w:tc>
                <w:tcPr>
                  <w:tcW w:w="800" w:type="dxa"/>
                  <w:noWrap w:val="0"/>
                  <w:vAlign w:val="center"/>
                </w:tcPr>
                <w:p w14:paraId="019FD75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w:t>
                  </w:r>
                  <w:r>
                    <w:rPr>
                      <w:rFonts w:hint="eastAsia" w:ascii="Times New Roman" w:hAnsi="Times New Roman" w:cs="Times New Roman"/>
                      <w:color w:val="000000"/>
                      <w:sz w:val="21"/>
                      <w:szCs w:val="21"/>
                      <w:highlight w:val="none"/>
                      <w:lang w:val="en-US" w:eastAsia="zh-CN"/>
                    </w:rPr>
                    <w:t>.0</w:t>
                  </w:r>
                </w:p>
              </w:tc>
              <w:tc>
                <w:tcPr>
                  <w:tcW w:w="810" w:type="pct"/>
                  <w:noWrap w:val="0"/>
                  <w:vAlign w:val="center"/>
                </w:tcPr>
                <w:p w14:paraId="5E05A42F">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厂家回收</w:t>
                  </w:r>
                </w:p>
              </w:tc>
            </w:tr>
            <w:tr w14:paraId="1F10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noWrap w:val="0"/>
                  <w:vAlign w:val="center"/>
                </w:tcPr>
                <w:p w14:paraId="7BDF5A1E">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p>
              </w:tc>
              <w:tc>
                <w:tcPr>
                  <w:tcW w:w="545" w:type="pct"/>
                  <w:noWrap w:val="0"/>
                  <w:vAlign w:val="center"/>
                </w:tcPr>
                <w:p w14:paraId="2D8E2CC2">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sz w:val="21"/>
                      <w:szCs w:val="21"/>
                      <w:highlight w:val="none"/>
                      <w:lang w:eastAsia="zh-CN"/>
                    </w:rPr>
                    <w:t>沉淀池</w:t>
                  </w:r>
                  <w:r>
                    <w:rPr>
                      <w:rFonts w:hint="default" w:ascii="Times New Roman" w:hAnsi="Times New Roman" w:eastAsia="宋体" w:cs="Times New Roman"/>
                      <w:color w:val="000000"/>
                      <w:sz w:val="21"/>
                      <w:szCs w:val="21"/>
                      <w:highlight w:val="none"/>
                    </w:rPr>
                    <w:t>沉渣</w:t>
                  </w:r>
                </w:p>
              </w:tc>
              <w:tc>
                <w:tcPr>
                  <w:tcW w:w="737" w:type="pct"/>
                  <w:noWrap w:val="0"/>
                  <w:vAlign w:val="center"/>
                </w:tcPr>
                <w:p w14:paraId="79271429">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302-099-S59</w:t>
                  </w:r>
                </w:p>
              </w:tc>
              <w:tc>
                <w:tcPr>
                  <w:tcW w:w="588" w:type="pct"/>
                  <w:noWrap w:val="0"/>
                  <w:vAlign w:val="center"/>
                </w:tcPr>
                <w:p w14:paraId="6879472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一般固废</w:t>
                  </w:r>
                </w:p>
              </w:tc>
              <w:tc>
                <w:tcPr>
                  <w:tcW w:w="453" w:type="pct"/>
                  <w:noWrap w:val="0"/>
                  <w:vAlign w:val="center"/>
                </w:tcPr>
                <w:p w14:paraId="1347114B">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固态</w:t>
                  </w:r>
                </w:p>
              </w:tc>
              <w:tc>
                <w:tcPr>
                  <w:tcW w:w="506" w:type="pct"/>
                  <w:noWrap w:val="0"/>
                  <w:vAlign w:val="center"/>
                </w:tcPr>
                <w:p w14:paraId="5640957C">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50.5</w:t>
                  </w:r>
                </w:p>
              </w:tc>
              <w:tc>
                <w:tcPr>
                  <w:tcW w:w="602" w:type="pct"/>
                  <w:noWrap w:val="0"/>
                  <w:vAlign w:val="center"/>
                </w:tcPr>
                <w:p w14:paraId="4AACA6B8">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外运至建筑垃圾指定填埋场填埋</w:t>
                  </w:r>
                </w:p>
              </w:tc>
              <w:tc>
                <w:tcPr>
                  <w:tcW w:w="800" w:type="dxa"/>
                  <w:noWrap w:val="0"/>
                  <w:vAlign w:val="center"/>
                </w:tcPr>
                <w:p w14:paraId="588DD1D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sz w:val="21"/>
                      <w:szCs w:val="21"/>
                      <w:highlight w:val="yellow"/>
                      <w:lang w:val="en-US"/>
                    </w:rPr>
                  </w:pPr>
                  <w:r>
                    <w:rPr>
                      <w:rFonts w:hint="eastAsia" w:ascii="Times New Roman" w:hAnsi="Times New Roman" w:cs="Times New Roman"/>
                      <w:color w:val="000000"/>
                      <w:sz w:val="21"/>
                      <w:szCs w:val="21"/>
                      <w:highlight w:val="none"/>
                      <w:lang w:val="en-US" w:eastAsia="zh-CN"/>
                    </w:rPr>
                    <w:t>50.5</w:t>
                  </w:r>
                </w:p>
              </w:tc>
              <w:tc>
                <w:tcPr>
                  <w:tcW w:w="810" w:type="pct"/>
                  <w:noWrap w:val="0"/>
                  <w:vAlign w:val="center"/>
                </w:tcPr>
                <w:p w14:paraId="79D5BD51">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eastAsia="zh-CN"/>
                    </w:rPr>
                    <w:t>外运至建筑垃圾指定填埋场填埋</w:t>
                  </w:r>
                </w:p>
              </w:tc>
            </w:tr>
            <w:tr w14:paraId="33F3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62" w:type="pct"/>
                  <w:noWrap w:val="0"/>
                  <w:vAlign w:val="center"/>
                </w:tcPr>
                <w:p w14:paraId="24804C74">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p>
              </w:tc>
              <w:tc>
                <w:tcPr>
                  <w:tcW w:w="545" w:type="pct"/>
                  <w:noWrap w:val="0"/>
                  <w:vAlign w:val="center"/>
                </w:tcPr>
                <w:p w14:paraId="422D2013">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实验废品</w:t>
                  </w:r>
                </w:p>
              </w:tc>
              <w:tc>
                <w:tcPr>
                  <w:tcW w:w="737" w:type="pct"/>
                  <w:noWrap w:val="0"/>
                  <w:vAlign w:val="center"/>
                </w:tcPr>
                <w:p w14:paraId="02DDCBFE">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302-099-S59</w:t>
                  </w:r>
                </w:p>
              </w:tc>
              <w:tc>
                <w:tcPr>
                  <w:tcW w:w="588" w:type="pct"/>
                  <w:noWrap w:val="0"/>
                  <w:vAlign w:val="center"/>
                </w:tcPr>
                <w:p w14:paraId="559C19F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一般固废</w:t>
                  </w:r>
                </w:p>
              </w:tc>
              <w:tc>
                <w:tcPr>
                  <w:tcW w:w="453" w:type="pct"/>
                  <w:noWrap w:val="0"/>
                  <w:vAlign w:val="center"/>
                </w:tcPr>
                <w:p w14:paraId="04C57FA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固态</w:t>
                  </w:r>
                </w:p>
              </w:tc>
              <w:tc>
                <w:tcPr>
                  <w:tcW w:w="506" w:type="pct"/>
                  <w:noWrap w:val="0"/>
                  <w:vAlign w:val="center"/>
                </w:tcPr>
                <w:p w14:paraId="5B2CCD7C">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115.5</w:t>
                  </w:r>
                </w:p>
              </w:tc>
              <w:tc>
                <w:tcPr>
                  <w:tcW w:w="602" w:type="pct"/>
                  <w:noWrap w:val="0"/>
                  <w:vAlign w:val="center"/>
                </w:tcPr>
                <w:p w14:paraId="13CDD701">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外运至建筑垃圾指定填埋场填埋</w:t>
                  </w:r>
                </w:p>
              </w:tc>
              <w:tc>
                <w:tcPr>
                  <w:tcW w:w="800" w:type="dxa"/>
                  <w:noWrap w:val="0"/>
                  <w:vAlign w:val="center"/>
                </w:tcPr>
                <w:p w14:paraId="3E314E8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sz w:val="21"/>
                      <w:szCs w:val="21"/>
                      <w:highlight w:val="yellow"/>
                      <w:lang w:val="en-US"/>
                    </w:rPr>
                  </w:pPr>
                  <w:r>
                    <w:rPr>
                      <w:rFonts w:hint="eastAsia" w:ascii="Times New Roman" w:hAnsi="Times New Roman" w:cs="Times New Roman"/>
                      <w:color w:val="000000"/>
                      <w:sz w:val="21"/>
                      <w:szCs w:val="21"/>
                      <w:highlight w:val="none"/>
                      <w:lang w:val="en-US" w:eastAsia="zh-CN"/>
                    </w:rPr>
                    <w:t>115.5</w:t>
                  </w:r>
                </w:p>
              </w:tc>
              <w:tc>
                <w:tcPr>
                  <w:tcW w:w="810" w:type="pct"/>
                  <w:noWrap w:val="0"/>
                  <w:vAlign w:val="center"/>
                </w:tcPr>
                <w:p w14:paraId="7A95632B">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外运至建筑垃圾指定填埋场填埋</w:t>
                  </w:r>
                </w:p>
              </w:tc>
            </w:tr>
            <w:tr w14:paraId="0428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noWrap w:val="0"/>
                  <w:vAlign w:val="center"/>
                </w:tcPr>
                <w:p w14:paraId="0C874DE7">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p>
              </w:tc>
              <w:tc>
                <w:tcPr>
                  <w:tcW w:w="545" w:type="pct"/>
                  <w:noWrap w:val="0"/>
                  <w:vAlign w:val="center"/>
                </w:tcPr>
                <w:p w14:paraId="68032B3D">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废</w:t>
                  </w:r>
                  <w:r>
                    <w:rPr>
                      <w:rFonts w:hint="eastAsia" w:ascii="Times New Roman" w:hAnsi="Times New Roman" w:eastAsia="宋体" w:cs="Times New Roman"/>
                      <w:color w:val="000000"/>
                      <w:sz w:val="21"/>
                      <w:szCs w:val="21"/>
                      <w:highlight w:val="none"/>
                      <w:lang w:eastAsia="zh-CN"/>
                    </w:rPr>
                    <w:t>润滑油</w:t>
                  </w:r>
                </w:p>
              </w:tc>
              <w:tc>
                <w:tcPr>
                  <w:tcW w:w="737" w:type="pct"/>
                  <w:noWrap w:val="0"/>
                  <w:vAlign w:val="center"/>
                </w:tcPr>
                <w:p w14:paraId="1989EC95">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HW08</w:t>
                  </w:r>
                </w:p>
                <w:p w14:paraId="2AF64248">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900-214-08</w:t>
                  </w:r>
                </w:p>
              </w:tc>
              <w:tc>
                <w:tcPr>
                  <w:tcW w:w="588" w:type="pct"/>
                  <w:noWrap w:val="0"/>
                  <w:vAlign w:val="center"/>
                </w:tcPr>
                <w:p w14:paraId="33A13F6C">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危险废物</w:t>
                  </w:r>
                </w:p>
              </w:tc>
              <w:tc>
                <w:tcPr>
                  <w:tcW w:w="453" w:type="pct"/>
                  <w:noWrap w:val="0"/>
                  <w:vAlign w:val="center"/>
                </w:tcPr>
                <w:p w14:paraId="0EE814A0">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液态</w:t>
                  </w:r>
                </w:p>
              </w:tc>
              <w:tc>
                <w:tcPr>
                  <w:tcW w:w="506" w:type="pct"/>
                  <w:noWrap w:val="0"/>
                  <w:vAlign w:val="center"/>
                </w:tcPr>
                <w:p w14:paraId="7FA2104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0.</w:t>
                  </w:r>
                  <w:r>
                    <w:rPr>
                      <w:rFonts w:hint="eastAsia" w:ascii="Times New Roman" w:hAnsi="Times New Roman" w:cs="Times New Roman"/>
                      <w:color w:val="000000"/>
                      <w:sz w:val="21"/>
                      <w:szCs w:val="21"/>
                      <w:highlight w:val="none"/>
                      <w:lang w:val="en-US" w:eastAsia="zh-CN"/>
                    </w:rPr>
                    <w:t>2</w:t>
                  </w:r>
                </w:p>
              </w:tc>
              <w:tc>
                <w:tcPr>
                  <w:tcW w:w="602" w:type="pct"/>
                  <w:noWrap w:val="0"/>
                  <w:vAlign w:val="center"/>
                </w:tcPr>
                <w:p w14:paraId="1D25742D">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rPr>
                      <w:rFonts w:hint="default"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危废</w:t>
                  </w:r>
                  <w:r>
                    <w:rPr>
                      <w:rFonts w:hint="eastAsia" w:ascii="Times New Roman" w:hAnsi="Times New Roman" w:cs="Times New Roman"/>
                      <w:color w:val="000000"/>
                      <w:sz w:val="21"/>
                      <w:szCs w:val="21"/>
                      <w:highlight w:val="none"/>
                      <w:lang w:val="en-US" w:eastAsia="zh-CN"/>
                    </w:rPr>
                    <w:t>暂存间</w:t>
                  </w:r>
                </w:p>
              </w:tc>
              <w:tc>
                <w:tcPr>
                  <w:tcW w:w="493" w:type="pct"/>
                  <w:noWrap w:val="0"/>
                  <w:vAlign w:val="center"/>
                </w:tcPr>
                <w:p w14:paraId="3E6A933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sz w:val="21"/>
                      <w:szCs w:val="21"/>
                      <w:highlight w:val="yellow"/>
                      <w:lang w:eastAsia="zh-CN"/>
                    </w:rPr>
                  </w:pPr>
                  <w:r>
                    <w:rPr>
                      <w:rFonts w:hint="default" w:ascii="Times New Roman" w:hAnsi="Times New Roman" w:eastAsia="宋体" w:cs="Times New Roman"/>
                      <w:color w:val="000000"/>
                      <w:sz w:val="21"/>
                      <w:szCs w:val="21"/>
                      <w:highlight w:val="none"/>
                      <w:lang w:val="en-US" w:eastAsia="zh-CN"/>
                    </w:rPr>
                    <w:t>0.</w:t>
                  </w:r>
                  <w:r>
                    <w:rPr>
                      <w:rFonts w:hint="eastAsia" w:ascii="Times New Roman" w:hAnsi="Times New Roman" w:cs="Times New Roman"/>
                      <w:color w:val="000000"/>
                      <w:sz w:val="21"/>
                      <w:szCs w:val="21"/>
                      <w:highlight w:val="none"/>
                      <w:lang w:val="en-US" w:eastAsia="zh-CN"/>
                    </w:rPr>
                    <w:t>2</w:t>
                  </w:r>
                </w:p>
              </w:tc>
              <w:tc>
                <w:tcPr>
                  <w:tcW w:w="810" w:type="pct"/>
                  <w:noWrap w:val="0"/>
                  <w:vAlign w:val="center"/>
                </w:tcPr>
                <w:p w14:paraId="2585EAD3">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有资质危</w:t>
                  </w:r>
                </w:p>
                <w:p w14:paraId="229F92D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废单位</w:t>
                  </w:r>
                </w:p>
              </w:tc>
            </w:tr>
            <w:tr w14:paraId="0637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noWrap w:val="0"/>
                  <w:vAlign w:val="center"/>
                </w:tcPr>
                <w:p w14:paraId="4F694B1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rPr>
                  </w:pPr>
                </w:p>
              </w:tc>
              <w:tc>
                <w:tcPr>
                  <w:tcW w:w="545" w:type="pct"/>
                  <w:noWrap w:val="0"/>
                  <w:vAlign w:val="center"/>
                </w:tcPr>
                <w:p w14:paraId="341D4567">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废油桶</w:t>
                  </w:r>
                </w:p>
              </w:tc>
              <w:tc>
                <w:tcPr>
                  <w:tcW w:w="737" w:type="pct"/>
                  <w:noWrap w:val="0"/>
                  <w:vAlign w:val="center"/>
                </w:tcPr>
                <w:p w14:paraId="17F2A0E4">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HW08</w:t>
                  </w:r>
                </w:p>
                <w:p w14:paraId="6A828AF5">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900-249-08</w:t>
                  </w:r>
                </w:p>
              </w:tc>
              <w:tc>
                <w:tcPr>
                  <w:tcW w:w="588" w:type="pct"/>
                  <w:noWrap w:val="0"/>
                  <w:vAlign w:val="center"/>
                </w:tcPr>
                <w:p w14:paraId="7C1C0C98">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危险废物</w:t>
                  </w:r>
                </w:p>
              </w:tc>
              <w:tc>
                <w:tcPr>
                  <w:tcW w:w="453" w:type="pct"/>
                  <w:noWrap w:val="0"/>
                  <w:vAlign w:val="center"/>
                </w:tcPr>
                <w:p w14:paraId="26E34567">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固态</w:t>
                  </w:r>
                </w:p>
              </w:tc>
              <w:tc>
                <w:tcPr>
                  <w:tcW w:w="506" w:type="pct"/>
                  <w:noWrap w:val="0"/>
                  <w:vAlign w:val="center"/>
                </w:tcPr>
                <w:p w14:paraId="431167F3">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0.</w:t>
                  </w:r>
                  <w:r>
                    <w:rPr>
                      <w:rFonts w:hint="eastAsia" w:ascii="Times New Roman" w:hAnsi="Times New Roman" w:cs="Times New Roman"/>
                      <w:color w:val="000000"/>
                      <w:sz w:val="21"/>
                      <w:szCs w:val="21"/>
                      <w:highlight w:val="none"/>
                      <w:lang w:val="en-US" w:eastAsia="zh-CN"/>
                    </w:rPr>
                    <w:t>4</w:t>
                  </w:r>
                </w:p>
              </w:tc>
              <w:tc>
                <w:tcPr>
                  <w:tcW w:w="602" w:type="pct"/>
                  <w:noWrap w:val="0"/>
                  <w:vAlign w:val="center"/>
                </w:tcPr>
                <w:p w14:paraId="428A9C46">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rPr>
                      <w:rFonts w:hint="default"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eastAsia="zh-CN"/>
                    </w:rPr>
                    <w:t>危废</w:t>
                  </w:r>
                  <w:r>
                    <w:rPr>
                      <w:rFonts w:hint="eastAsia" w:ascii="Times New Roman" w:hAnsi="Times New Roman" w:cs="Times New Roman"/>
                      <w:color w:val="000000"/>
                      <w:sz w:val="21"/>
                      <w:szCs w:val="21"/>
                      <w:highlight w:val="none"/>
                      <w:lang w:val="en-US" w:eastAsia="zh-CN"/>
                    </w:rPr>
                    <w:t>暂存间</w:t>
                  </w:r>
                </w:p>
              </w:tc>
              <w:tc>
                <w:tcPr>
                  <w:tcW w:w="493" w:type="pct"/>
                  <w:noWrap w:val="0"/>
                  <w:vAlign w:val="center"/>
                </w:tcPr>
                <w:p w14:paraId="6861CC7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sz w:val="21"/>
                      <w:szCs w:val="21"/>
                      <w:highlight w:val="yellow"/>
                      <w:lang w:val="en-US" w:eastAsia="zh-CN"/>
                    </w:rPr>
                  </w:pPr>
                  <w:r>
                    <w:rPr>
                      <w:rFonts w:hint="eastAsia" w:ascii="Times New Roman" w:hAnsi="Times New Roman" w:eastAsia="宋体" w:cs="Times New Roman"/>
                      <w:color w:val="000000"/>
                      <w:sz w:val="21"/>
                      <w:szCs w:val="21"/>
                      <w:highlight w:val="none"/>
                      <w:lang w:val="en-US" w:eastAsia="zh-CN"/>
                    </w:rPr>
                    <w:t>0.</w:t>
                  </w:r>
                  <w:r>
                    <w:rPr>
                      <w:rFonts w:hint="eastAsia" w:ascii="Times New Roman" w:hAnsi="Times New Roman" w:cs="Times New Roman"/>
                      <w:color w:val="000000"/>
                      <w:sz w:val="21"/>
                      <w:szCs w:val="21"/>
                      <w:highlight w:val="none"/>
                      <w:lang w:val="en-US" w:eastAsia="zh-CN"/>
                    </w:rPr>
                    <w:t>4</w:t>
                  </w:r>
                </w:p>
              </w:tc>
              <w:tc>
                <w:tcPr>
                  <w:tcW w:w="810" w:type="pct"/>
                  <w:noWrap w:val="0"/>
                  <w:vAlign w:val="center"/>
                </w:tcPr>
                <w:p w14:paraId="6CF391EC">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有资质危</w:t>
                  </w:r>
                </w:p>
                <w:p w14:paraId="028B170E">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废单位</w:t>
                  </w:r>
                </w:p>
              </w:tc>
            </w:tr>
          </w:tbl>
          <w:p w14:paraId="113A75B6">
            <w:pPr>
              <w:pStyle w:val="232"/>
              <w:keepNext w:val="0"/>
              <w:keepLines w:val="0"/>
              <w:pageBreakBefore w:val="0"/>
              <w:widowControl w:val="0"/>
              <w:kinsoku/>
              <w:wordWrap/>
              <w:overflowPunct/>
              <w:topLinePunct w:val="0"/>
              <w:autoSpaceDE/>
              <w:autoSpaceDN/>
              <w:bidi w:val="0"/>
              <w:adjustRightInd/>
              <w:snapToGrid/>
              <w:spacing w:line="360" w:lineRule="auto"/>
              <w:ind w:right="0" w:firstLine="484"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pacing w:val="1"/>
                <w:sz w:val="24"/>
                <w:szCs w:val="24"/>
              </w:rPr>
              <w:t>根据《国家危险废物名录》（202</w:t>
            </w:r>
            <w:r>
              <w:rPr>
                <w:rFonts w:hint="eastAsia" w:ascii="Times New Roman" w:hAnsi="Times New Roman" w:eastAsia="宋体" w:cs="Times New Roman"/>
                <w:color w:val="000000"/>
                <w:spacing w:val="1"/>
                <w:sz w:val="24"/>
                <w:szCs w:val="24"/>
                <w:lang w:val="en-US" w:eastAsia="zh-CN"/>
              </w:rPr>
              <w:t>5</w:t>
            </w:r>
            <w:r>
              <w:rPr>
                <w:rFonts w:hint="default" w:ascii="Times New Roman" w:hAnsi="Times New Roman" w:eastAsia="宋体" w:cs="Times New Roman"/>
                <w:color w:val="000000"/>
                <w:spacing w:val="8"/>
                <w:sz w:val="24"/>
                <w:szCs w:val="24"/>
              </w:rPr>
              <w:t>年版）、《建设项目危险废物环境影响评价指南》（环境保护部公告2017年第43号</w:t>
            </w:r>
            <w:r>
              <w:rPr>
                <w:rFonts w:hint="default" w:ascii="Times New Roman" w:hAnsi="Times New Roman" w:eastAsia="宋体" w:cs="Times New Roman"/>
                <w:color w:val="000000"/>
                <w:spacing w:val="-11"/>
                <w:sz w:val="24"/>
                <w:szCs w:val="24"/>
              </w:rPr>
              <w:t>），</w:t>
            </w:r>
            <w:r>
              <w:rPr>
                <w:rFonts w:hint="default" w:ascii="Times New Roman" w:hAnsi="Times New Roman" w:eastAsia="宋体" w:cs="Times New Roman"/>
                <w:color w:val="000000"/>
                <w:spacing w:val="8"/>
                <w:sz w:val="24"/>
                <w:szCs w:val="24"/>
              </w:rPr>
              <w:t>项目危险废物汇总表见下表。</w:t>
            </w:r>
          </w:p>
          <w:p w14:paraId="288C41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rPr>
              <w:t>表</w:t>
            </w:r>
            <w:r>
              <w:rPr>
                <w:rFonts w:hint="eastAsia" w:ascii="Times New Roman" w:hAnsi="Times New Roman" w:cs="Times New Roman"/>
                <w:b/>
                <w:bCs/>
                <w:color w:val="000000"/>
                <w:sz w:val="24"/>
                <w:szCs w:val="24"/>
                <w:lang w:val="en-US" w:eastAsia="zh-CN"/>
              </w:rPr>
              <w:t>4-16</w:t>
            </w:r>
            <w:r>
              <w:rPr>
                <w:rFonts w:hint="eastAsia" w:ascii="Times New Roman" w:hAnsi="Times New Roman" w:eastAsia="宋体" w:cs="Times New Roman"/>
                <w:b/>
                <w:bCs/>
                <w:color w:val="000000"/>
                <w:sz w:val="24"/>
                <w:szCs w:val="24"/>
                <w:lang w:val="en-US" w:eastAsia="zh-CN"/>
              </w:rPr>
              <w:t xml:space="preserve">  </w:t>
            </w:r>
            <w:r>
              <w:rPr>
                <w:rFonts w:hint="eastAsia" w:ascii="Times New Roman" w:hAnsi="Times New Roman" w:eastAsia="宋体" w:cs="Times New Roman"/>
                <w:b/>
                <w:bCs/>
                <w:color w:val="000000"/>
                <w:sz w:val="24"/>
                <w:szCs w:val="24"/>
                <w:lang w:eastAsia="zh-CN"/>
              </w:rPr>
              <w:t>危险</w:t>
            </w:r>
            <w:r>
              <w:rPr>
                <w:rFonts w:hint="eastAsia" w:ascii="Times New Roman" w:hAnsi="Times New Roman" w:eastAsia="宋体" w:cs="Times New Roman"/>
                <w:b/>
                <w:bCs/>
                <w:color w:val="000000"/>
                <w:sz w:val="24"/>
                <w:szCs w:val="24"/>
              </w:rPr>
              <w:t>废物汇总表</w:t>
            </w:r>
          </w:p>
          <w:tbl>
            <w:tblPr>
              <w:tblStyle w:val="4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848"/>
              <w:gridCol w:w="1303"/>
              <w:gridCol w:w="1521"/>
              <w:gridCol w:w="524"/>
              <w:gridCol w:w="641"/>
              <w:gridCol w:w="641"/>
              <w:gridCol w:w="701"/>
              <w:gridCol w:w="690"/>
              <w:gridCol w:w="887"/>
              <w:gridCol w:w="887"/>
            </w:tblGrid>
            <w:tr w14:paraId="0EFF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5" w:type="pct"/>
                  <w:noWrap w:val="0"/>
                  <w:vAlign w:val="center"/>
                </w:tcPr>
                <w:p w14:paraId="45D4C8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废物名称</w:t>
                  </w:r>
                </w:p>
              </w:tc>
              <w:tc>
                <w:tcPr>
                  <w:tcW w:w="456" w:type="pct"/>
                  <w:noWrap w:val="0"/>
                  <w:vAlign w:val="center"/>
                </w:tcPr>
                <w:p w14:paraId="2B8073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类别</w:t>
                  </w:r>
                </w:p>
              </w:tc>
              <w:tc>
                <w:tcPr>
                  <w:tcW w:w="701" w:type="pct"/>
                  <w:noWrap w:val="0"/>
                  <w:vAlign w:val="center"/>
                </w:tcPr>
                <w:p w14:paraId="7EA46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代码</w:t>
                  </w:r>
                </w:p>
              </w:tc>
              <w:tc>
                <w:tcPr>
                  <w:tcW w:w="818" w:type="pct"/>
                  <w:noWrap w:val="0"/>
                  <w:vAlign w:val="center"/>
                </w:tcPr>
                <w:p w14:paraId="65E32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产生量（t/a）产生工序及装置</w:t>
                  </w:r>
                </w:p>
              </w:tc>
              <w:tc>
                <w:tcPr>
                  <w:tcW w:w="282" w:type="pct"/>
                  <w:noWrap w:val="0"/>
                  <w:vAlign w:val="center"/>
                </w:tcPr>
                <w:p w14:paraId="742EFF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形态</w:t>
                  </w:r>
                </w:p>
              </w:tc>
              <w:tc>
                <w:tcPr>
                  <w:tcW w:w="345" w:type="pct"/>
                  <w:noWrap w:val="0"/>
                  <w:vAlign w:val="center"/>
                </w:tcPr>
                <w:p w14:paraId="5D2E7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主要成分</w:t>
                  </w:r>
                </w:p>
              </w:tc>
              <w:tc>
                <w:tcPr>
                  <w:tcW w:w="345" w:type="pct"/>
                  <w:noWrap w:val="0"/>
                  <w:vAlign w:val="center"/>
                </w:tcPr>
                <w:p w14:paraId="310B79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有害成分</w:t>
                  </w:r>
                </w:p>
              </w:tc>
              <w:tc>
                <w:tcPr>
                  <w:tcW w:w="377" w:type="pct"/>
                  <w:noWrap w:val="0"/>
                  <w:vAlign w:val="center"/>
                </w:tcPr>
                <w:p w14:paraId="3CECE3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产废周期</w:t>
                  </w:r>
                </w:p>
              </w:tc>
              <w:tc>
                <w:tcPr>
                  <w:tcW w:w="371" w:type="pct"/>
                  <w:noWrap w:val="0"/>
                  <w:vAlign w:val="center"/>
                </w:tcPr>
                <w:p w14:paraId="3DFAB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危险特性</w:t>
                  </w:r>
                </w:p>
              </w:tc>
              <w:tc>
                <w:tcPr>
                  <w:tcW w:w="477" w:type="pct"/>
                  <w:noWrap w:val="0"/>
                  <w:vAlign w:val="center"/>
                </w:tcPr>
                <w:p w14:paraId="631934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暂存措施</w:t>
                  </w:r>
                </w:p>
              </w:tc>
              <w:tc>
                <w:tcPr>
                  <w:tcW w:w="477" w:type="pct"/>
                  <w:noWrap w:val="0"/>
                  <w:vAlign w:val="center"/>
                </w:tcPr>
                <w:p w14:paraId="6C89DB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处置措施</w:t>
                  </w:r>
                </w:p>
              </w:tc>
            </w:tr>
            <w:tr w14:paraId="542A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5" w:type="pct"/>
                  <w:noWrap w:val="0"/>
                  <w:vAlign w:val="center"/>
                </w:tcPr>
                <w:p w14:paraId="11CABC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废</w:t>
                  </w:r>
                  <w:r>
                    <w:rPr>
                      <w:rFonts w:hint="eastAsia" w:ascii="Times New Roman" w:hAnsi="Times New Roman" w:eastAsia="宋体" w:cs="Times New Roman"/>
                      <w:color w:val="000000"/>
                      <w:sz w:val="21"/>
                      <w:szCs w:val="21"/>
                      <w:highlight w:val="none"/>
                      <w:vertAlign w:val="baseline"/>
                      <w:lang w:val="en-US" w:eastAsia="zh-CN"/>
                    </w:rPr>
                    <w:t>润滑油</w:t>
                  </w:r>
                </w:p>
              </w:tc>
              <w:tc>
                <w:tcPr>
                  <w:tcW w:w="456" w:type="pct"/>
                  <w:noWrap w:val="0"/>
                  <w:vAlign w:val="center"/>
                </w:tcPr>
                <w:p w14:paraId="0809A8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HW08</w:t>
                  </w:r>
                </w:p>
              </w:tc>
              <w:tc>
                <w:tcPr>
                  <w:tcW w:w="701" w:type="pct"/>
                  <w:noWrap w:val="0"/>
                  <w:vAlign w:val="center"/>
                </w:tcPr>
                <w:p w14:paraId="0F65A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900-214-08</w:t>
                  </w:r>
                </w:p>
              </w:tc>
              <w:tc>
                <w:tcPr>
                  <w:tcW w:w="818" w:type="pct"/>
                  <w:noWrap w:val="0"/>
                  <w:vAlign w:val="center"/>
                </w:tcPr>
                <w:p w14:paraId="04B05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0.</w:t>
                  </w:r>
                  <w:r>
                    <w:rPr>
                      <w:rFonts w:hint="eastAsia" w:ascii="Times New Roman" w:hAnsi="Times New Roman" w:cs="Times New Roman"/>
                      <w:color w:val="000000"/>
                      <w:sz w:val="21"/>
                      <w:szCs w:val="21"/>
                      <w:highlight w:val="none"/>
                      <w:vertAlign w:val="baseline"/>
                      <w:lang w:val="en-US" w:eastAsia="zh-CN"/>
                    </w:rPr>
                    <w:t>2</w:t>
                  </w:r>
                </w:p>
              </w:tc>
              <w:tc>
                <w:tcPr>
                  <w:tcW w:w="282" w:type="pct"/>
                  <w:noWrap w:val="0"/>
                  <w:vAlign w:val="center"/>
                </w:tcPr>
                <w:p w14:paraId="210EBB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液态</w:t>
                  </w:r>
                </w:p>
              </w:tc>
              <w:tc>
                <w:tcPr>
                  <w:tcW w:w="345" w:type="pct"/>
                  <w:noWrap w:val="0"/>
                  <w:vAlign w:val="center"/>
                </w:tcPr>
                <w:p w14:paraId="073E7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矿物油</w:t>
                  </w:r>
                </w:p>
              </w:tc>
              <w:tc>
                <w:tcPr>
                  <w:tcW w:w="345" w:type="pct"/>
                  <w:noWrap w:val="0"/>
                  <w:vAlign w:val="center"/>
                </w:tcPr>
                <w:p w14:paraId="66142D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矿物油</w:t>
                  </w:r>
                </w:p>
              </w:tc>
              <w:tc>
                <w:tcPr>
                  <w:tcW w:w="377" w:type="pct"/>
                  <w:noWrap w:val="0"/>
                  <w:vAlign w:val="center"/>
                </w:tcPr>
                <w:p w14:paraId="50B83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eastAsia="宋体" w:cs="Times New Roman"/>
                      <w:color w:val="000000"/>
                      <w:sz w:val="21"/>
                      <w:szCs w:val="21"/>
                      <w:highlight w:val="none"/>
                      <w:vertAlign w:val="baseline"/>
                      <w:lang w:val="en-US" w:eastAsia="zh-CN"/>
                    </w:rPr>
                    <w:t>年</w:t>
                  </w:r>
                </w:p>
              </w:tc>
              <w:tc>
                <w:tcPr>
                  <w:tcW w:w="371" w:type="pct"/>
                  <w:noWrap w:val="0"/>
                  <w:vAlign w:val="center"/>
                </w:tcPr>
                <w:p w14:paraId="14876C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T、I</w:t>
                  </w:r>
                </w:p>
              </w:tc>
              <w:tc>
                <w:tcPr>
                  <w:tcW w:w="477" w:type="pct"/>
                  <w:noWrap w:val="0"/>
                  <w:vAlign w:val="center"/>
                </w:tcPr>
                <w:p w14:paraId="42737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eastAsia="宋体" w:cs="Times New Roman"/>
                      <w:color w:val="000000"/>
                      <w:sz w:val="21"/>
                      <w:szCs w:val="21"/>
                      <w:highlight w:val="none"/>
                      <w:lang w:eastAsia="zh-CN"/>
                    </w:rPr>
                    <w:t>危废</w:t>
                  </w:r>
                  <w:r>
                    <w:rPr>
                      <w:rFonts w:hint="eastAsia" w:ascii="Times New Roman" w:hAnsi="Times New Roman" w:cs="Times New Roman"/>
                      <w:color w:val="000000"/>
                      <w:sz w:val="21"/>
                      <w:szCs w:val="21"/>
                      <w:highlight w:val="none"/>
                      <w:lang w:val="en-US" w:eastAsia="zh-CN"/>
                    </w:rPr>
                    <w:t>暂存间</w:t>
                  </w:r>
                </w:p>
              </w:tc>
              <w:tc>
                <w:tcPr>
                  <w:tcW w:w="477" w:type="pct"/>
                  <w:noWrap w:val="0"/>
                  <w:vAlign w:val="center"/>
                </w:tcPr>
                <w:p w14:paraId="2CFDB4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交有资质单位处置</w:t>
                  </w:r>
                </w:p>
              </w:tc>
            </w:tr>
            <w:tr w14:paraId="33B5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5" w:type="pct"/>
                  <w:noWrap w:val="0"/>
                  <w:vAlign w:val="center"/>
                </w:tcPr>
                <w:p w14:paraId="1577B7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eastAsia="宋体" w:cs="Times New Roman"/>
                      <w:color w:val="000000"/>
                      <w:sz w:val="21"/>
                      <w:szCs w:val="21"/>
                      <w:highlight w:val="none"/>
                      <w:vertAlign w:val="baseline"/>
                      <w:lang w:val="en-US" w:eastAsia="zh-CN"/>
                    </w:rPr>
                    <w:t>废油桶</w:t>
                  </w:r>
                </w:p>
              </w:tc>
              <w:tc>
                <w:tcPr>
                  <w:tcW w:w="456" w:type="pct"/>
                  <w:noWrap w:val="0"/>
                  <w:vAlign w:val="center"/>
                </w:tcPr>
                <w:p w14:paraId="4D8BD4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HW08</w:t>
                  </w:r>
                </w:p>
              </w:tc>
              <w:tc>
                <w:tcPr>
                  <w:tcW w:w="701" w:type="pct"/>
                  <w:noWrap w:val="0"/>
                  <w:vAlign w:val="center"/>
                </w:tcPr>
                <w:p w14:paraId="63EF95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900-2</w:t>
                  </w:r>
                  <w:r>
                    <w:rPr>
                      <w:rFonts w:hint="eastAsia" w:ascii="Times New Roman" w:hAnsi="Times New Roman" w:eastAsia="宋体" w:cs="Times New Roman"/>
                      <w:color w:val="000000"/>
                      <w:sz w:val="21"/>
                      <w:szCs w:val="21"/>
                      <w:highlight w:val="none"/>
                      <w:vertAlign w:val="baseline"/>
                      <w:lang w:val="en-US" w:eastAsia="zh-CN"/>
                    </w:rPr>
                    <w:t>49</w:t>
                  </w:r>
                  <w:r>
                    <w:rPr>
                      <w:rFonts w:hint="default" w:ascii="Times New Roman" w:hAnsi="Times New Roman" w:eastAsia="宋体" w:cs="Times New Roman"/>
                      <w:color w:val="000000"/>
                      <w:sz w:val="21"/>
                      <w:szCs w:val="21"/>
                      <w:highlight w:val="none"/>
                      <w:vertAlign w:val="baseline"/>
                      <w:lang w:val="en-US" w:eastAsia="zh-CN"/>
                    </w:rPr>
                    <w:t>-08</w:t>
                  </w:r>
                </w:p>
              </w:tc>
              <w:tc>
                <w:tcPr>
                  <w:tcW w:w="818" w:type="pct"/>
                  <w:noWrap w:val="0"/>
                  <w:vAlign w:val="center"/>
                </w:tcPr>
                <w:p w14:paraId="0318C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eastAsia="宋体" w:cs="Times New Roman"/>
                      <w:color w:val="000000"/>
                      <w:sz w:val="21"/>
                      <w:szCs w:val="21"/>
                      <w:highlight w:val="none"/>
                      <w:vertAlign w:val="baseline"/>
                      <w:lang w:val="en-US" w:eastAsia="zh-CN"/>
                    </w:rPr>
                    <w:t>0.</w:t>
                  </w:r>
                  <w:r>
                    <w:rPr>
                      <w:rFonts w:hint="eastAsia" w:ascii="Times New Roman" w:hAnsi="Times New Roman" w:cs="Times New Roman"/>
                      <w:color w:val="000000"/>
                      <w:sz w:val="21"/>
                      <w:szCs w:val="21"/>
                      <w:highlight w:val="none"/>
                      <w:vertAlign w:val="baseline"/>
                      <w:lang w:val="en-US" w:eastAsia="zh-CN"/>
                    </w:rPr>
                    <w:t>4</w:t>
                  </w:r>
                </w:p>
              </w:tc>
              <w:tc>
                <w:tcPr>
                  <w:tcW w:w="282" w:type="pct"/>
                  <w:noWrap w:val="0"/>
                  <w:vAlign w:val="center"/>
                </w:tcPr>
                <w:p w14:paraId="17EE7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eastAsia="宋体" w:cs="Times New Roman"/>
                      <w:color w:val="000000"/>
                      <w:sz w:val="21"/>
                      <w:szCs w:val="21"/>
                      <w:highlight w:val="none"/>
                      <w:vertAlign w:val="baseline"/>
                      <w:lang w:val="en-US" w:eastAsia="zh-CN"/>
                    </w:rPr>
                    <w:t>固态</w:t>
                  </w:r>
                </w:p>
              </w:tc>
              <w:tc>
                <w:tcPr>
                  <w:tcW w:w="345" w:type="pct"/>
                  <w:noWrap w:val="0"/>
                  <w:vAlign w:val="center"/>
                </w:tcPr>
                <w:p w14:paraId="0A2B0E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矿物油</w:t>
                  </w:r>
                </w:p>
              </w:tc>
              <w:tc>
                <w:tcPr>
                  <w:tcW w:w="345" w:type="pct"/>
                  <w:noWrap w:val="0"/>
                  <w:vAlign w:val="center"/>
                </w:tcPr>
                <w:p w14:paraId="43CB3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矿物油</w:t>
                  </w:r>
                </w:p>
              </w:tc>
              <w:tc>
                <w:tcPr>
                  <w:tcW w:w="377" w:type="pct"/>
                  <w:noWrap w:val="0"/>
                  <w:vAlign w:val="center"/>
                </w:tcPr>
                <w:p w14:paraId="167FB3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eastAsia="宋体" w:cs="Times New Roman"/>
                      <w:color w:val="000000"/>
                      <w:sz w:val="21"/>
                      <w:szCs w:val="21"/>
                      <w:highlight w:val="none"/>
                      <w:vertAlign w:val="baseline"/>
                      <w:lang w:val="en-US" w:eastAsia="zh-CN"/>
                    </w:rPr>
                    <w:t>年</w:t>
                  </w:r>
                </w:p>
              </w:tc>
              <w:tc>
                <w:tcPr>
                  <w:tcW w:w="371" w:type="pct"/>
                  <w:noWrap w:val="0"/>
                  <w:vAlign w:val="center"/>
                </w:tcPr>
                <w:p w14:paraId="2556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T、I</w:t>
                  </w:r>
                </w:p>
              </w:tc>
              <w:tc>
                <w:tcPr>
                  <w:tcW w:w="477" w:type="pct"/>
                  <w:noWrap w:val="0"/>
                  <w:vAlign w:val="center"/>
                </w:tcPr>
                <w:p w14:paraId="19BA62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eastAsia="宋体" w:cs="Times New Roman"/>
                      <w:color w:val="000000"/>
                      <w:sz w:val="21"/>
                      <w:szCs w:val="21"/>
                      <w:highlight w:val="none"/>
                      <w:lang w:eastAsia="zh-CN"/>
                    </w:rPr>
                    <w:t>危废</w:t>
                  </w:r>
                  <w:r>
                    <w:rPr>
                      <w:rFonts w:hint="eastAsia" w:ascii="Times New Roman" w:hAnsi="Times New Roman" w:cs="Times New Roman"/>
                      <w:color w:val="000000"/>
                      <w:sz w:val="21"/>
                      <w:szCs w:val="21"/>
                      <w:highlight w:val="none"/>
                      <w:lang w:val="en-US" w:eastAsia="zh-CN"/>
                    </w:rPr>
                    <w:t>暂存间</w:t>
                  </w:r>
                </w:p>
              </w:tc>
              <w:tc>
                <w:tcPr>
                  <w:tcW w:w="477" w:type="pct"/>
                  <w:noWrap w:val="0"/>
                  <w:vAlign w:val="center"/>
                </w:tcPr>
                <w:p w14:paraId="7B4EC3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交有资质单位处置</w:t>
                  </w:r>
                </w:p>
              </w:tc>
            </w:tr>
          </w:tbl>
          <w:p w14:paraId="39469016">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b/>
                <w:bCs/>
                <w:color w:val="000000"/>
                <w:sz w:val="24"/>
                <w:szCs w:val="24"/>
              </w:rPr>
              <w:t>表</w:t>
            </w:r>
            <w:r>
              <w:rPr>
                <w:rFonts w:hint="eastAsia" w:ascii="Times New Roman" w:hAnsi="Times New Roman" w:cs="Times New Roman"/>
                <w:b/>
                <w:bCs/>
                <w:color w:val="000000"/>
                <w:sz w:val="24"/>
                <w:szCs w:val="24"/>
                <w:lang w:val="en-US" w:eastAsia="zh-CN"/>
              </w:rPr>
              <w:t>4-17</w:t>
            </w:r>
            <w:r>
              <w:rPr>
                <w:rFonts w:hint="eastAsia" w:ascii="Times New Roman" w:hAnsi="Times New Roman" w:eastAsia="宋体" w:cs="Times New Roman"/>
                <w:b/>
                <w:bCs/>
                <w:color w:val="000000"/>
                <w:sz w:val="24"/>
                <w:szCs w:val="24"/>
                <w:lang w:val="en-US" w:eastAsia="zh-CN"/>
              </w:rPr>
              <w:t xml:space="preserve"> </w:t>
            </w:r>
            <w:r>
              <w:rPr>
                <w:rFonts w:hint="eastAsia" w:ascii="Times New Roman" w:hAnsi="Times New Roman" w:eastAsia="宋体" w:cs="Times New Roman"/>
                <w:b/>
                <w:bCs/>
                <w:color w:val="000000"/>
                <w:sz w:val="24"/>
                <w:szCs w:val="24"/>
              </w:rPr>
              <w:t>项目危险废物贮存场所基本情况</w:t>
            </w:r>
          </w:p>
          <w:tbl>
            <w:tblPr>
              <w:tblStyle w:val="4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969"/>
              <w:gridCol w:w="1135"/>
              <w:gridCol w:w="1363"/>
              <w:gridCol w:w="1177"/>
              <w:gridCol w:w="793"/>
              <w:gridCol w:w="984"/>
              <w:gridCol w:w="875"/>
              <w:gridCol w:w="763"/>
            </w:tblGrid>
            <w:tr w14:paraId="7336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pct"/>
                  <w:noWrap w:val="0"/>
                  <w:vAlign w:val="center"/>
                </w:tcPr>
                <w:p w14:paraId="581E8A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贮存场所（设施）名称</w:t>
                  </w:r>
                </w:p>
              </w:tc>
              <w:tc>
                <w:tcPr>
                  <w:tcW w:w="522" w:type="pct"/>
                  <w:noWrap w:val="0"/>
                  <w:vAlign w:val="center"/>
                </w:tcPr>
                <w:p w14:paraId="54DE3C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危险废物名称</w:t>
                  </w:r>
                </w:p>
              </w:tc>
              <w:tc>
                <w:tcPr>
                  <w:tcW w:w="611" w:type="pct"/>
                  <w:noWrap w:val="0"/>
                  <w:vAlign w:val="center"/>
                </w:tcPr>
                <w:p w14:paraId="6C6953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危险废物类别</w:t>
                  </w:r>
                </w:p>
              </w:tc>
              <w:tc>
                <w:tcPr>
                  <w:tcW w:w="734" w:type="pct"/>
                  <w:noWrap w:val="0"/>
                  <w:vAlign w:val="center"/>
                </w:tcPr>
                <w:p w14:paraId="38A2A3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危险废物代码</w:t>
                  </w:r>
                </w:p>
              </w:tc>
              <w:tc>
                <w:tcPr>
                  <w:tcW w:w="634" w:type="pct"/>
                  <w:noWrap w:val="0"/>
                  <w:vAlign w:val="center"/>
                </w:tcPr>
                <w:p w14:paraId="7607B6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位置</w:t>
                  </w:r>
                </w:p>
              </w:tc>
              <w:tc>
                <w:tcPr>
                  <w:tcW w:w="427" w:type="pct"/>
                  <w:noWrap w:val="0"/>
                  <w:vAlign w:val="center"/>
                </w:tcPr>
                <w:p w14:paraId="3B352C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占地面积</w:t>
                  </w:r>
                </w:p>
              </w:tc>
              <w:tc>
                <w:tcPr>
                  <w:tcW w:w="530" w:type="pct"/>
                  <w:noWrap w:val="0"/>
                  <w:vAlign w:val="center"/>
                </w:tcPr>
                <w:p w14:paraId="473311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贮存方式</w:t>
                  </w:r>
                </w:p>
              </w:tc>
              <w:tc>
                <w:tcPr>
                  <w:tcW w:w="471" w:type="pct"/>
                  <w:noWrap w:val="0"/>
                  <w:vAlign w:val="center"/>
                </w:tcPr>
                <w:p w14:paraId="3EEF4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贮存</w:t>
                  </w:r>
                </w:p>
                <w:p w14:paraId="0AE815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能力</w:t>
                  </w:r>
                </w:p>
              </w:tc>
              <w:tc>
                <w:tcPr>
                  <w:tcW w:w="411" w:type="pct"/>
                  <w:noWrap w:val="0"/>
                  <w:vAlign w:val="center"/>
                </w:tcPr>
                <w:p w14:paraId="7659F1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贮存</w:t>
                  </w:r>
                </w:p>
                <w:p w14:paraId="776C53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周期</w:t>
                  </w:r>
                </w:p>
              </w:tc>
            </w:tr>
            <w:tr w14:paraId="478E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pct"/>
                  <w:vMerge w:val="restart"/>
                  <w:noWrap w:val="0"/>
                  <w:vAlign w:val="center"/>
                </w:tcPr>
                <w:p w14:paraId="44BEC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eastAsia="宋体" w:cs="Times New Roman"/>
                      <w:color w:val="000000"/>
                      <w:sz w:val="21"/>
                      <w:szCs w:val="21"/>
                      <w:highlight w:val="none"/>
                      <w:lang w:eastAsia="zh-CN"/>
                    </w:rPr>
                    <w:t>危废贮存点</w:t>
                  </w:r>
                </w:p>
              </w:tc>
              <w:tc>
                <w:tcPr>
                  <w:tcW w:w="522" w:type="pct"/>
                  <w:noWrap w:val="0"/>
                  <w:vAlign w:val="center"/>
                </w:tcPr>
                <w:p w14:paraId="07FFAB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废</w:t>
                  </w:r>
                  <w:r>
                    <w:rPr>
                      <w:rFonts w:hint="eastAsia" w:ascii="Times New Roman" w:hAnsi="Times New Roman" w:eastAsia="宋体" w:cs="Times New Roman"/>
                      <w:color w:val="000000"/>
                      <w:sz w:val="21"/>
                      <w:szCs w:val="21"/>
                      <w:highlight w:val="none"/>
                      <w:vertAlign w:val="baseline"/>
                      <w:lang w:val="en-US" w:eastAsia="zh-CN"/>
                    </w:rPr>
                    <w:t>润滑油</w:t>
                  </w:r>
                </w:p>
              </w:tc>
              <w:tc>
                <w:tcPr>
                  <w:tcW w:w="611" w:type="pct"/>
                  <w:noWrap w:val="0"/>
                  <w:vAlign w:val="center"/>
                </w:tcPr>
                <w:p w14:paraId="0DA16C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HW08</w:t>
                  </w:r>
                </w:p>
              </w:tc>
              <w:tc>
                <w:tcPr>
                  <w:tcW w:w="734" w:type="pct"/>
                  <w:noWrap w:val="0"/>
                  <w:vAlign w:val="center"/>
                </w:tcPr>
                <w:p w14:paraId="15CCE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900-214-08</w:t>
                  </w:r>
                </w:p>
              </w:tc>
              <w:tc>
                <w:tcPr>
                  <w:tcW w:w="634" w:type="pct"/>
                  <w:noWrap w:val="0"/>
                  <w:vAlign w:val="center"/>
                </w:tcPr>
                <w:p w14:paraId="3AC944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eastAsia="宋体" w:cs="Times New Roman"/>
                      <w:color w:val="000000"/>
                      <w:sz w:val="21"/>
                      <w:szCs w:val="21"/>
                      <w:highlight w:val="none"/>
                      <w:lang w:eastAsia="zh-CN"/>
                    </w:rPr>
                    <w:t>危废</w:t>
                  </w:r>
                  <w:r>
                    <w:rPr>
                      <w:rFonts w:hint="eastAsia" w:ascii="Times New Roman" w:hAnsi="Times New Roman" w:cs="Times New Roman"/>
                      <w:color w:val="000000"/>
                      <w:sz w:val="21"/>
                      <w:szCs w:val="21"/>
                      <w:highlight w:val="none"/>
                      <w:lang w:val="en-US" w:eastAsia="zh-CN"/>
                    </w:rPr>
                    <w:t>暂存间</w:t>
                  </w:r>
                </w:p>
              </w:tc>
              <w:tc>
                <w:tcPr>
                  <w:tcW w:w="427" w:type="pct"/>
                  <w:noWrap w:val="0"/>
                  <w:vAlign w:val="center"/>
                </w:tcPr>
                <w:p w14:paraId="61E0B0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cs="Times New Roman"/>
                      <w:color w:val="000000"/>
                      <w:spacing w:val="2"/>
                      <w:position w:val="-1"/>
                      <w:sz w:val="21"/>
                      <w:szCs w:val="21"/>
                      <w:highlight w:val="none"/>
                      <w:lang w:val="en-US" w:eastAsia="zh-CN"/>
                    </w:rPr>
                    <w:t>12</w:t>
                  </w:r>
                  <w:r>
                    <w:rPr>
                      <w:rFonts w:hint="default" w:ascii="Times New Roman" w:hAnsi="Times New Roman" w:eastAsia="宋体" w:cs="Times New Roman"/>
                      <w:color w:val="000000"/>
                      <w:spacing w:val="2"/>
                      <w:position w:val="-1"/>
                      <w:sz w:val="21"/>
                      <w:szCs w:val="21"/>
                      <w:highlight w:val="none"/>
                    </w:rPr>
                    <w:t>m</w:t>
                  </w:r>
                  <w:r>
                    <w:rPr>
                      <w:rFonts w:hint="eastAsia" w:ascii="Times New Roman" w:hAnsi="Times New Roman" w:eastAsia="宋体" w:cs="Times New Roman"/>
                      <w:color w:val="000000"/>
                      <w:spacing w:val="2"/>
                      <w:position w:val="-1"/>
                      <w:sz w:val="21"/>
                      <w:szCs w:val="21"/>
                      <w:highlight w:val="none"/>
                      <w:vertAlign w:val="superscript"/>
                      <w:lang w:val="en-US" w:eastAsia="zh-CN"/>
                    </w:rPr>
                    <w:t>2</w:t>
                  </w:r>
                </w:p>
              </w:tc>
              <w:tc>
                <w:tcPr>
                  <w:tcW w:w="530" w:type="pct"/>
                  <w:noWrap w:val="0"/>
                  <w:vAlign w:val="center"/>
                </w:tcPr>
                <w:p w14:paraId="306CB9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桶装</w:t>
                  </w:r>
                </w:p>
              </w:tc>
              <w:tc>
                <w:tcPr>
                  <w:tcW w:w="471" w:type="pct"/>
                  <w:noWrap w:val="0"/>
                  <w:vAlign w:val="center"/>
                </w:tcPr>
                <w:p w14:paraId="3608C8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cs="Times New Roman"/>
                      <w:color w:val="000000"/>
                      <w:sz w:val="21"/>
                      <w:szCs w:val="21"/>
                      <w:highlight w:val="none"/>
                      <w:vertAlign w:val="baseline"/>
                      <w:lang w:val="en-US" w:eastAsia="zh-CN"/>
                    </w:rPr>
                    <w:t>1</w:t>
                  </w:r>
                  <w:r>
                    <w:rPr>
                      <w:rFonts w:hint="default" w:ascii="Times New Roman" w:hAnsi="Times New Roman" w:eastAsia="宋体" w:cs="Times New Roman"/>
                      <w:color w:val="000000"/>
                      <w:sz w:val="21"/>
                      <w:szCs w:val="21"/>
                      <w:highlight w:val="none"/>
                      <w:vertAlign w:val="baseline"/>
                      <w:lang w:val="en-US" w:eastAsia="zh-CN"/>
                    </w:rPr>
                    <w:t>t</w:t>
                  </w:r>
                </w:p>
              </w:tc>
              <w:tc>
                <w:tcPr>
                  <w:tcW w:w="411" w:type="pct"/>
                  <w:noWrap w:val="0"/>
                  <w:vAlign w:val="center"/>
                </w:tcPr>
                <w:p w14:paraId="2E6C7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1年</w:t>
                  </w:r>
                </w:p>
              </w:tc>
            </w:tr>
            <w:tr w14:paraId="4988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pct"/>
                  <w:vMerge w:val="continue"/>
                  <w:noWrap w:val="0"/>
                  <w:vAlign w:val="center"/>
                </w:tcPr>
                <w:p w14:paraId="616F6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p>
              </w:tc>
              <w:tc>
                <w:tcPr>
                  <w:tcW w:w="522" w:type="pct"/>
                  <w:noWrap w:val="0"/>
                  <w:vAlign w:val="center"/>
                </w:tcPr>
                <w:p w14:paraId="5AA58D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eastAsia="宋体" w:cs="Times New Roman"/>
                      <w:color w:val="000000"/>
                      <w:sz w:val="21"/>
                      <w:szCs w:val="21"/>
                      <w:highlight w:val="none"/>
                      <w:vertAlign w:val="baseline"/>
                      <w:lang w:val="en-US" w:eastAsia="zh-CN"/>
                    </w:rPr>
                    <w:t>废油桶</w:t>
                  </w:r>
                </w:p>
              </w:tc>
              <w:tc>
                <w:tcPr>
                  <w:tcW w:w="611" w:type="pct"/>
                  <w:noWrap w:val="0"/>
                  <w:vAlign w:val="center"/>
                </w:tcPr>
                <w:p w14:paraId="7CC227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HW08</w:t>
                  </w:r>
                </w:p>
              </w:tc>
              <w:tc>
                <w:tcPr>
                  <w:tcW w:w="734" w:type="pct"/>
                  <w:noWrap w:val="0"/>
                  <w:vAlign w:val="center"/>
                </w:tcPr>
                <w:p w14:paraId="2F49F8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900-2</w:t>
                  </w:r>
                  <w:r>
                    <w:rPr>
                      <w:rFonts w:hint="eastAsia" w:ascii="Times New Roman" w:hAnsi="Times New Roman" w:eastAsia="宋体" w:cs="Times New Roman"/>
                      <w:color w:val="000000"/>
                      <w:sz w:val="21"/>
                      <w:szCs w:val="21"/>
                      <w:highlight w:val="none"/>
                      <w:vertAlign w:val="baseline"/>
                      <w:lang w:val="en-US" w:eastAsia="zh-CN"/>
                    </w:rPr>
                    <w:t>49</w:t>
                  </w:r>
                  <w:r>
                    <w:rPr>
                      <w:rFonts w:hint="default" w:ascii="Times New Roman" w:hAnsi="Times New Roman" w:eastAsia="宋体" w:cs="Times New Roman"/>
                      <w:color w:val="000000"/>
                      <w:sz w:val="21"/>
                      <w:szCs w:val="21"/>
                      <w:highlight w:val="none"/>
                      <w:vertAlign w:val="baseline"/>
                      <w:lang w:val="en-US" w:eastAsia="zh-CN"/>
                    </w:rPr>
                    <w:t>-08</w:t>
                  </w:r>
                </w:p>
              </w:tc>
              <w:tc>
                <w:tcPr>
                  <w:tcW w:w="634" w:type="pct"/>
                  <w:noWrap w:val="0"/>
                  <w:vAlign w:val="center"/>
                </w:tcPr>
                <w:p w14:paraId="7B86AA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eastAsia="宋体" w:cs="Times New Roman"/>
                      <w:color w:val="000000"/>
                      <w:sz w:val="21"/>
                      <w:szCs w:val="21"/>
                      <w:highlight w:val="none"/>
                      <w:lang w:eastAsia="zh-CN"/>
                    </w:rPr>
                    <w:t>危废</w:t>
                  </w:r>
                  <w:r>
                    <w:rPr>
                      <w:rFonts w:hint="eastAsia" w:ascii="Times New Roman" w:hAnsi="Times New Roman" w:cs="Times New Roman"/>
                      <w:color w:val="000000"/>
                      <w:sz w:val="21"/>
                      <w:szCs w:val="21"/>
                      <w:highlight w:val="none"/>
                      <w:lang w:val="en-US" w:eastAsia="zh-CN"/>
                    </w:rPr>
                    <w:t>暂存间</w:t>
                  </w:r>
                </w:p>
              </w:tc>
              <w:tc>
                <w:tcPr>
                  <w:tcW w:w="427" w:type="pct"/>
                  <w:noWrap w:val="0"/>
                  <w:vAlign w:val="center"/>
                </w:tcPr>
                <w:p w14:paraId="45DB2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pacing w:val="2"/>
                      <w:position w:val="-1"/>
                      <w:sz w:val="21"/>
                      <w:szCs w:val="21"/>
                      <w:lang w:val="en-US" w:eastAsia="zh-CN"/>
                    </w:rPr>
                  </w:pPr>
                  <w:r>
                    <w:rPr>
                      <w:rFonts w:hint="eastAsia" w:ascii="Times New Roman" w:hAnsi="Times New Roman" w:cs="Times New Roman"/>
                      <w:color w:val="000000"/>
                      <w:spacing w:val="2"/>
                      <w:position w:val="-1"/>
                      <w:sz w:val="21"/>
                      <w:szCs w:val="21"/>
                      <w:lang w:val="en-US" w:eastAsia="zh-CN"/>
                    </w:rPr>
                    <w:t>12</w:t>
                  </w:r>
                  <w:r>
                    <w:rPr>
                      <w:rFonts w:hint="default" w:ascii="Times New Roman" w:hAnsi="Times New Roman" w:eastAsia="宋体" w:cs="Times New Roman"/>
                      <w:color w:val="000000"/>
                      <w:spacing w:val="2"/>
                      <w:position w:val="-1"/>
                      <w:sz w:val="21"/>
                      <w:szCs w:val="21"/>
                    </w:rPr>
                    <w:t>m</w:t>
                  </w:r>
                  <w:r>
                    <w:rPr>
                      <w:rFonts w:hint="eastAsia" w:ascii="Times New Roman" w:hAnsi="Times New Roman" w:eastAsia="宋体" w:cs="Times New Roman"/>
                      <w:color w:val="000000"/>
                      <w:spacing w:val="2"/>
                      <w:position w:val="-1"/>
                      <w:sz w:val="21"/>
                      <w:szCs w:val="21"/>
                      <w:vertAlign w:val="superscript"/>
                      <w:lang w:val="en-US" w:eastAsia="zh-CN"/>
                    </w:rPr>
                    <w:t>2</w:t>
                  </w:r>
                </w:p>
              </w:tc>
              <w:tc>
                <w:tcPr>
                  <w:tcW w:w="530" w:type="pct"/>
                  <w:noWrap w:val="0"/>
                  <w:vAlign w:val="center"/>
                </w:tcPr>
                <w:p w14:paraId="3951D8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eastAsia="宋体" w:cs="Times New Roman"/>
                      <w:color w:val="000000"/>
                      <w:sz w:val="21"/>
                      <w:szCs w:val="21"/>
                      <w:highlight w:val="none"/>
                      <w:vertAlign w:val="baseline"/>
                      <w:lang w:val="en-US" w:eastAsia="zh-CN"/>
                    </w:rPr>
                    <w:t>托盘</w:t>
                  </w:r>
                </w:p>
              </w:tc>
              <w:tc>
                <w:tcPr>
                  <w:tcW w:w="471" w:type="pct"/>
                  <w:noWrap w:val="0"/>
                  <w:vAlign w:val="center"/>
                </w:tcPr>
                <w:p w14:paraId="34471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eastAsia" w:ascii="Times New Roman" w:hAnsi="Times New Roman" w:cs="Times New Roman"/>
                      <w:color w:val="000000"/>
                      <w:sz w:val="21"/>
                      <w:szCs w:val="21"/>
                      <w:highlight w:val="none"/>
                      <w:vertAlign w:val="baseline"/>
                      <w:lang w:val="en-US" w:eastAsia="zh-CN"/>
                    </w:rPr>
                    <w:t>1</w:t>
                  </w:r>
                  <w:r>
                    <w:rPr>
                      <w:rFonts w:hint="default" w:ascii="Times New Roman" w:hAnsi="Times New Roman" w:eastAsia="宋体" w:cs="Times New Roman"/>
                      <w:color w:val="000000"/>
                      <w:sz w:val="21"/>
                      <w:szCs w:val="21"/>
                      <w:highlight w:val="none"/>
                      <w:vertAlign w:val="baseline"/>
                      <w:lang w:val="en-US" w:eastAsia="zh-CN"/>
                    </w:rPr>
                    <w:t>t</w:t>
                  </w:r>
                </w:p>
              </w:tc>
              <w:tc>
                <w:tcPr>
                  <w:tcW w:w="411" w:type="pct"/>
                  <w:noWrap w:val="0"/>
                  <w:vAlign w:val="center"/>
                </w:tcPr>
                <w:p w14:paraId="6B4A12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highlight w:val="none"/>
                      <w:vertAlign w:val="baseline"/>
                      <w:lang w:val="en-US" w:eastAsia="zh-CN"/>
                    </w:rPr>
                  </w:pPr>
                  <w:r>
                    <w:rPr>
                      <w:rFonts w:hint="default" w:ascii="Times New Roman" w:hAnsi="Times New Roman" w:eastAsia="宋体" w:cs="Times New Roman"/>
                      <w:color w:val="000000"/>
                      <w:sz w:val="21"/>
                      <w:szCs w:val="21"/>
                      <w:highlight w:val="none"/>
                      <w:vertAlign w:val="baseline"/>
                      <w:lang w:val="en-US" w:eastAsia="zh-CN"/>
                    </w:rPr>
                    <w:t>1年</w:t>
                  </w:r>
                </w:p>
              </w:tc>
            </w:tr>
          </w:tbl>
          <w:p w14:paraId="344CDE17">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2" w:firstLineChars="200"/>
              <w:jc w:val="both"/>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b/>
                <w:bCs/>
                <w:color w:val="000000"/>
                <w:spacing w:val="0"/>
                <w:w w:val="100"/>
                <w:kern w:val="0"/>
                <w:position w:val="0"/>
                <w:sz w:val="24"/>
                <w:szCs w:val="24"/>
                <w:lang w:val="en-US" w:eastAsia="zh-CN" w:bidi="ar"/>
              </w:rPr>
              <w:t>3、处置去向管理要求</w:t>
            </w:r>
          </w:p>
          <w:p w14:paraId="21D0375C">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kern w:val="0"/>
                <w:position w:val="0"/>
                <w:sz w:val="24"/>
                <w:szCs w:val="24"/>
                <w:lang w:val="en-US" w:eastAsia="zh-CN" w:bidi="ar"/>
              </w:rPr>
              <w:t>（1）生活垃圾</w:t>
            </w:r>
          </w:p>
          <w:p w14:paraId="029C1A16">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kern w:val="0"/>
                <w:position w:val="0"/>
                <w:sz w:val="24"/>
                <w:szCs w:val="24"/>
                <w:lang w:val="en-US" w:eastAsia="zh-CN" w:bidi="ar"/>
              </w:rPr>
              <w:t>统一分类收集，</w:t>
            </w:r>
            <w:r>
              <w:rPr>
                <w:rFonts w:hint="eastAsia" w:ascii="Times New Roman" w:hAnsi="Times New Roman" w:cs="Times New Roman"/>
                <w:color w:val="000000"/>
                <w:spacing w:val="0"/>
                <w:w w:val="100"/>
                <w:kern w:val="0"/>
                <w:position w:val="0"/>
                <w:sz w:val="24"/>
                <w:szCs w:val="24"/>
                <w:lang w:val="en-US" w:eastAsia="zh-CN" w:bidi="ar"/>
              </w:rPr>
              <w:t>定期</w:t>
            </w:r>
            <w:r>
              <w:rPr>
                <w:rFonts w:hint="default" w:ascii="Times New Roman" w:hAnsi="Times New Roman" w:eastAsia="宋体" w:cs="Times New Roman"/>
                <w:color w:val="000000"/>
                <w:spacing w:val="0"/>
                <w:w w:val="100"/>
                <w:kern w:val="0"/>
                <w:position w:val="0"/>
                <w:sz w:val="24"/>
                <w:szCs w:val="24"/>
                <w:lang w:val="en-US" w:eastAsia="zh-CN" w:bidi="ar"/>
              </w:rPr>
              <w:t>清运</w:t>
            </w:r>
            <w:r>
              <w:rPr>
                <w:rFonts w:hint="eastAsia" w:ascii="Times New Roman" w:hAnsi="Times New Roman" w:cs="Times New Roman"/>
                <w:color w:val="000000"/>
                <w:spacing w:val="0"/>
                <w:w w:val="100"/>
                <w:kern w:val="0"/>
                <w:position w:val="0"/>
                <w:sz w:val="24"/>
                <w:szCs w:val="24"/>
                <w:lang w:val="en-US" w:eastAsia="zh-CN" w:bidi="ar"/>
              </w:rPr>
              <w:t>至垃圾处理点</w:t>
            </w:r>
            <w:r>
              <w:rPr>
                <w:rFonts w:hint="default" w:ascii="Times New Roman" w:hAnsi="Times New Roman" w:eastAsia="宋体" w:cs="Times New Roman"/>
                <w:color w:val="000000"/>
                <w:spacing w:val="0"/>
                <w:w w:val="100"/>
                <w:kern w:val="0"/>
                <w:position w:val="0"/>
                <w:sz w:val="24"/>
                <w:szCs w:val="24"/>
                <w:lang w:val="en-US" w:eastAsia="zh-CN" w:bidi="ar"/>
              </w:rPr>
              <w:t>处理。</w:t>
            </w:r>
          </w:p>
          <w:p w14:paraId="3B8D62AA">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kern w:val="0"/>
                <w:position w:val="0"/>
                <w:sz w:val="24"/>
                <w:szCs w:val="24"/>
                <w:lang w:val="en-US" w:eastAsia="zh-CN" w:bidi="ar"/>
              </w:rPr>
              <w:t>（2）一般固体废物</w:t>
            </w:r>
          </w:p>
          <w:p w14:paraId="757F74AC">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000000"/>
                <w:spacing w:val="0"/>
                <w:w w:val="100"/>
                <w:kern w:val="0"/>
                <w:position w:val="0"/>
                <w:sz w:val="24"/>
                <w:szCs w:val="24"/>
                <w:lang w:val="en-US" w:eastAsia="zh-CN" w:bidi="ar"/>
              </w:rPr>
            </w:pPr>
            <w:r>
              <w:rPr>
                <w:rFonts w:hint="default" w:ascii="Times New Roman" w:hAnsi="Times New Roman" w:eastAsia="宋体" w:cs="Times New Roman"/>
                <w:color w:val="000000"/>
                <w:spacing w:val="0"/>
                <w:w w:val="100"/>
                <w:kern w:val="0"/>
                <w:position w:val="0"/>
                <w:sz w:val="24"/>
                <w:szCs w:val="24"/>
                <w:lang w:val="en-US" w:eastAsia="zh-CN" w:bidi="ar"/>
              </w:rPr>
              <w:t>对于一般工业固体废物，《中华人民共和国固体废物污染环境防治法》(2020年4月29日第十三届全国人民代表大会常务委员会第十七次会议第二次修订，自2020年9月1日起施行)提出如下环保措施：</w:t>
            </w:r>
          </w:p>
          <w:p w14:paraId="236A5DAC">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000000"/>
                <w:spacing w:val="0"/>
                <w:w w:val="100"/>
                <w:position w:val="0"/>
                <w:sz w:val="24"/>
                <w:szCs w:val="24"/>
              </w:rPr>
            </w:pPr>
            <w:r>
              <w:rPr>
                <w:rFonts w:hint="eastAsia" w:ascii="Times New Roman" w:hAnsi="Times New Roman" w:eastAsia="宋体" w:cs="Times New Roman"/>
                <w:color w:val="000000"/>
                <w:spacing w:val="0"/>
                <w:w w:val="100"/>
                <w:kern w:val="0"/>
                <w:position w:val="0"/>
                <w:sz w:val="24"/>
                <w:szCs w:val="24"/>
                <w:lang w:val="en-US" w:eastAsia="zh-CN" w:bidi="ar"/>
              </w:rPr>
              <w:t>1）</w:t>
            </w:r>
            <w:r>
              <w:rPr>
                <w:rFonts w:hint="default" w:ascii="Times New Roman" w:hAnsi="Times New Roman" w:eastAsia="宋体" w:cs="Times New Roman"/>
                <w:color w:val="000000"/>
                <w:spacing w:val="0"/>
                <w:w w:val="100"/>
                <w:kern w:val="0"/>
                <w:position w:val="0"/>
                <w:sz w:val="24"/>
                <w:szCs w:val="24"/>
                <w:lang w:val="en-US" w:eastAsia="zh-CN" w:bidi="ar"/>
              </w:rPr>
              <w:t>为防止雨水径流进入贮存、处置场内，贮存、处置场周边应设置导流渠。</w:t>
            </w:r>
          </w:p>
          <w:p w14:paraId="21D22C94">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000000"/>
                <w:spacing w:val="0"/>
                <w:w w:val="100"/>
                <w:position w:val="0"/>
                <w:sz w:val="24"/>
                <w:szCs w:val="24"/>
              </w:rPr>
            </w:pPr>
            <w:r>
              <w:rPr>
                <w:rFonts w:hint="eastAsia" w:ascii="Times New Roman" w:hAnsi="Times New Roman" w:eastAsia="宋体" w:cs="Times New Roman"/>
                <w:color w:val="000000"/>
                <w:spacing w:val="0"/>
                <w:w w:val="100"/>
                <w:kern w:val="0"/>
                <w:position w:val="0"/>
                <w:sz w:val="24"/>
                <w:szCs w:val="24"/>
                <w:lang w:val="en-US" w:eastAsia="zh-CN" w:bidi="ar"/>
              </w:rPr>
              <w:t>2）</w:t>
            </w:r>
            <w:r>
              <w:rPr>
                <w:rFonts w:hint="default" w:ascii="Times New Roman" w:hAnsi="Times New Roman" w:eastAsia="宋体" w:cs="Times New Roman"/>
                <w:color w:val="000000"/>
                <w:spacing w:val="0"/>
                <w:w w:val="100"/>
                <w:kern w:val="0"/>
                <w:position w:val="0"/>
                <w:sz w:val="24"/>
                <w:szCs w:val="24"/>
                <w:lang w:val="en-US" w:eastAsia="zh-CN" w:bidi="ar"/>
              </w:rPr>
              <w:t>为加强监督管理，贮存、处置场应设置环境保护图形标志。</w:t>
            </w:r>
          </w:p>
          <w:p w14:paraId="3E864912">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000000"/>
                <w:spacing w:val="0"/>
                <w:w w:val="100"/>
                <w:position w:val="0"/>
                <w:sz w:val="24"/>
                <w:szCs w:val="24"/>
              </w:rPr>
            </w:pPr>
            <w:r>
              <w:rPr>
                <w:rFonts w:hint="eastAsia" w:ascii="Times New Roman" w:hAnsi="Times New Roman" w:eastAsia="宋体" w:cs="Times New Roman"/>
                <w:color w:val="000000"/>
                <w:spacing w:val="0"/>
                <w:w w:val="100"/>
                <w:kern w:val="0"/>
                <w:position w:val="0"/>
                <w:sz w:val="24"/>
                <w:szCs w:val="24"/>
                <w:lang w:val="en-US" w:eastAsia="zh-CN" w:bidi="ar"/>
              </w:rPr>
              <w:t>3）</w:t>
            </w:r>
            <w:r>
              <w:rPr>
                <w:rFonts w:hint="default" w:ascii="Times New Roman" w:hAnsi="Times New Roman" w:eastAsia="宋体" w:cs="Times New Roman"/>
                <w:color w:val="000000"/>
                <w:spacing w:val="0"/>
                <w:w w:val="100"/>
                <w:kern w:val="0"/>
                <w:position w:val="0"/>
                <w:sz w:val="24"/>
                <w:szCs w:val="24"/>
                <w:lang w:val="en-US" w:eastAsia="zh-CN" w:bidi="ar"/>
              </w:rPr>
              <w:t>贮存、处置场使用单位，应建立检查维护制度。定期检查导流渠等设施，发现有损坏可能或异常，应及时采取必要措施，以保障正常运行。</w:t>
            </w:r>
          </w:p>
          <w:p w14:paraId="36EDA110">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000000"/>
                <w:spacing w:val="0"/>
                <w:w w:val="100"/>
                <w:position w:val="0"/>
                <w:sz w:val="24"/>
                <w:szCs w:val="24"/>
              </w:rPr>
            </w:pPr>
            <w:r>
              <w:rPr>
                <w:rFonts w:hint="eastAsia" w:ascii="Times New Roman" w:hAnsi="Times New Roman" w:eastAsia="宋体" w:cs="Times New Roman"/>
                <w:color w:val="000000"/>
                <w:spacing w:val="0"/>
                <w:w w:val="100"/>
                <w:kern w:val="0"/>
                <w:position w:val="0"/>
                <w:sz w:val="24"/>
                <w:szCs w:val="24"/>
                <w:lang w:val="en-US" w:eastAsia="zh-CN" w:bidi="ar"/>
              </w:rPr>
              <w:t>4）</w:t>
            </w:r>
            <w:r>
              <w:rPr>
                <w:rFonts w:hint="default" w:ascii="Times New Roman" w:hAnsi="Times New Roman" w:eastAsia="宋体" w:cs="Times New Roman"/>
                <w:color w:val="000000"/>
                <w:spacing w:val="0"/>
                <w:w w:val="100"/>
                <w:kern w:val="0"/>
                <w:position w:val="0"/>
                <w:sz w:val="24"/>
                <w:szCs w:val="24"/>
                <w:lang w:val="en-US" w:eastAsia="zh-CN" w:bidi="ar"/>
              </w:rPr>
              <w:t>贮存、处置场使用单位，应建立档案制度。应将入场的一般工业固体废物的种类和数量等资料，详细记录在案，长期保存，以备查阅。</w:t>
            </w:r>
          </w:p>
          <w:p w14:paraId="3FC912C6">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kern w:val="0"/>
                <w:position w:val="0"/>
                <w:sz w:val="24"/>
                <w:szCs w:val="24"/>
                <w:lang w:val="en-US" w:eastAsia="zh-CN" w:bidi="ar"/>
              </w:rPr>
              <w:t>（3）危险废物</w:t>
            </w:r>
          </w:p>
          <w:p w14:paraId="48608B3C">
            <w:pPr>
              <w:pStyle w:val="232"/>
              <w:keepNext w:val="0"/>
              <w:keepLines w:val="0"/>
              <w:pageBreakBefore w:val="0"/>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本项目运营期间废润滑油</w:t>
            </w:r>
            <w:r>
              <w:rPr>
                <w:rFonts w:hint="eastAsia" w:ascii="Times New Roman" w:hAnsi="Times New Roman" w:eastAsia="宋体" w:cs="Times New Roman"/>
                <w:color w:val="000000"/>
                <w:spacing w:val="0"/>
                <w:w w:val="100"/>
                <w:position w:val="0"/>
                <w:sz w:val="24"/>
                <w:szCs w:val="24"/>
                <w:lang w:eastAsia="zh-CN"/>
              </w:rPr>
              <w:t>、废油桶</w:t>
            </w:r>
            <w:r>
              <w:rPr>
                <w:rFonts w:hint="default" w:ascii="Times New Roman" w:hAnsi="Times New Roman" w:eastAsia="宋体" w:cs="Times New Roman"/>
                <w:color w:val="000000"/>
                <w:spacing w:val="0"/>
                <w:w w:val="100"/>
                <w:position w:val="0"/>
                <w:sz w:val="24"/>
                <w:szCs w:val="24"/>
              </w:rPr>
              <w:t>在危废暂存间内存放，定期委托有资质单位进行处置，不在厂内长时间存放，本项目</w:t>
            </w:r>
            <w:r>
              <w:rPr>
                <w:rFonts w:hint="eastAsia" w:ascii="Times New Roman" w:hAnsi="Times New Roman" w:cs="Times New Roman"/>
                <w:color w:val="000000"/>
                <w:spacing w:val="0"/>
                <w:w w:val="100"/>
                <w:position w:val="0"/>
                <w:sz w:val="24"/>
                <w:szCs w:val="24"/>
                <w:lang w:val="en-US" w:eastAsia="zh-CN"/>
              </w:rPr>
              <w:t>危废暂存间位于厂区西面，</w:t>
            </w:r>
            <w:r>
              <w:rPr>
                <w:rFonts w:hint="default" w:ascii="Times New Roman" w:hAnsi="Times New Roman" w:eastAsia="宋体" w:cs="Times New Roman"/>
                <w:color w:val="000000"/>
                <w:spacing w:val="0"/>
                <w:w w:val="100"/>
                <w:position w:val="0"/>
                <w:sz w:val="24"/>
                <w:szCs w:val="24"/>
              </w:rPr>
              <w:t>设计面积约为</w:t>
            </w:r>
            <w:r>
              <w:rPr>
                <w:rFonts w:hint="eastAsia" w:ascii="Times New Roman" w:hAnsi="Times New Roman" w:cs="Times New Roman"/>
                <w:color w:val="000000"/>
                <w:spacing w:val="0"/>
                <w:w w:val="100"/>
                <w:position w:val="0"/>
                <w:sz w:val="24"/>
                <w:szCs w:val="24"/>
                <w:lang w:val="en-US" w:eastAsia="zh-CN"/>
              </w:rPr>
              <w:t>12</w:t>
            </w:r>
            <w:r>
              <w:rPr>
                <w:rFonts w:hint="default" w:ascii="Times New Roman" w:hAnsi="Times New Roman" w:eastAsia="宋体" w:cs="Times New Roman"/>
                <w:color w:val="000000"/>
                <w:spacing w:val="0"/>
                <w:w w:val="100"/>
                <w:position w:val="0"/>
                <w:sz w:val="24"/>
                <w:szCs w:val="24"/>
              </w:rPr>
              <w:t>m</w:t>
            </w:r>
            <w:r>
              <w:rPr>
                <w:rFonts w:hint="default" w:ascii="Times New Roman" w:hAnsi="Times New Roman" w:eastAsia="宋体" w:cs="Times New Roman"/>
                <w:color w:val="000000"/>
                <w:spacing w:val="0"/>
                <w:w w:val="100"/>
                <w:position w:val="0"/>
                <w:sz w:val="24"/>
                <w:szCs w:val="24"/>
                <w:vertAlign w:val="superscript"/>
              </w:rPr>
              <w:t>2</w:t>
            </w:r>
            <w:r>
              <w:rPr>
                <w:rFonts w:hint="default" w:ascii="Times New Roman" w:hAnsi="Times New Roman" w:eastAsia="宋体" w:cs="Times New Roman"/>
                <w:color w:val="000000"/>
                <w:spacing w:val="0"/>
                <w:w w:val="100"/>
                <w:position w:val="0"/>
                <w:sz w:val="24"/>
                <w:szCs w:val="24"/>
              </w:rPr>
              <w:t>。</w:t>
            </w:r>
            <w:r>
              <w:rPr>
                <w:rFonts w:hint="eastAsia" w:ascii="Times New Roman" w:hAnsi="Times New Roman" w:eastAsia="宋体" w:cs="Times New Roman"/>
                <w:color w:val="000000"/>
                <w:spacing w:val="0"/>
                <w:w w:val="100"/>
                <w:position w:val="0"/>
                <w:sz w:val="24"/>
                <w:szCs w:val="24"/>
                <w:lang w:eastAsia="zh-CN"/>
              </w:rPr>
              <w:t>危废贮存点</w:t>
            </w:r>
            <w:r>
              <w:rPr>
                <w:rFonts w:hint="default" w:ascii="Times New Roman" w:hAnsi="Times New Roman" w:eastAsia="宋体" w:cs="Times New Roman"/>
                <w:color w:val="000000"/>
                <w:spacing w:val="0"/>
                <w:w w:val="100"/>
                <w:position w:val="0"/>
                <w:sz w:val="24"/>
                <w:szCs w:val="24"/>
              </w:rPr>
              <w:t>按照《危险废物贮存污染控制标准》（GB18597-2023）要求防渗，并采取加锁封闭等方式严格管理。具体要求如下：</w:t>
            </w:r>
          </w:p>
          <w:p w14:paraId="07F84368">
            <w:pPr>
              <w:pStyle w:val="232"/>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1）贮存设施应根据危险废物的形态、物理化学性质、包装形式和污染物迁移途径，采取必要的防风、防晒、防雨、防漏、防渗、防腐以及其他环境污染防治措施，不应露天堆放危险废物。贮存设施应根据危险废物的类别、数量、形态、物理化学性质和污染防治等要求设置必要的贮存分区，避免不相容的危险废物接触、混合。</w:t>
            </w:r>
          </w:p>
          <w:p w14:paraId="0D13154B">
            <w:pPr>
              <w:pStyle w:val="232"/>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2）贮存设施地面与裙脚应采取表面防渗措施；表面防渗材料应与所接触的物料或污染物相容，可采用抗渗混凝土、高密度聚乙烯膜、钠基膨润土防水毯或其他防渗性能等效的材料。在贮存库内或通过贮存分区方式贮存液态危险废物的，应具有液体泄漏堵截设施，堵截设施最小容积不应低于对应贮存区域最大液态废物容器容积或液态废物总储量1/10（二者取较大者）。</w:t>
            </w:r>
          </w:p>
          <w:p w14:paraId="6667E1DF">
            <w:pPr>
              <w:pStyle w:val="232"/>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3）按照危险废物贮存污染控制标准要求，各种危险废物应采用专用容器存放，并置于危废</w:t>
            </w:r>
            <w:r>
              <w:rPr>
                <w:rFonts w:hint="eastAsia" w:ascii="Times New Roman" w:hAnsi="Times New Roman" w:eastAsia="宋体" w:cs="Times New Roman"/>
                <w:color w:val="000000"/>
                <w:spacing w:val="0"/>
                <w:w w:val="100"/>
                <w:position w:val="0"/>
                <w:sz w:val="24"/>
                <w:szCs w:val="24"/>
                <w:lang w:eastAsia="zh-CN"/>
              </w:rPr>
              <w:t>贮存点。</w:t>
            </w:r>
            <w:r>
              <w:rPr>
                <w:rFonts w:hint="default" w:ascii="Times New Roman" w:hAnsi="Times New Roman" w:eastAsia="宋体" w:cs="Times New Roman"/>
                <w:color w:val="000000"/>
                <w:spacing w:val="0"/>
                <w:w w:val="100"/>
                <w:position w:val="0"/>
                <w:sz w:val="24"/>
                <w:szCs w:val="24"/>
              </w:rPr>
              <w:t>对装有危废的容器进行定期检查，容器泄漏损坏时必须立即处理，并将危废装入完好容器内。</w:t>
            </w:r>
          </w:p>
          <w:p w14:paraId="259F026A">
            <w:pPr>
              <w:pStyle w:val="232"/>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4）</w:t>
            </w:r>
            <w:r>
              <w:rPr>
                <w:rFonts w:hint="eastAsia" w:ascii="Times New Roman" w:hAnsi="Times New Roman" w:eastAsia="宋体" w:cs="Times New Roman"/>
                <w:color w:val="000000"/>
                <w:spacing w:val="0"/>
                <w:w w:val="100"/>
                <w:position w:val="0"/>
                <w:sz w:val="24"/>
                <w:szCs w:val="24"/>
                <w:lang w:eastAsia="zh-CN"/>
              </w:rPr>
              <w:t>危废贮存点</w:t>
            </w:r>
            <w:r>
              <w:rPr>
                <w:rFonts w:hint="default" w:ascii="Times New Roman" w:hAnsi="Times New Roman" w:eastAsia="宋体" w:cs="Times New Roman"/>
                <w:color w:val="000000"/>
                <w:spacing w:val="0"/>
                <w:w w:val="100"/>
                <w:position w:val="0"/>
                <w:sz w:val="24"/>
                <w:szCs w:val="24"/>
              </w:rPr>
              <w:t>设立危险废物警示标志，按照《环境保护图形标志－固体废物储存（处置）场》（15562.2-1995）的规定，设置环保部统一制作的环境保护图形标志牌。内应配备通讯设备、照明设备、安全防护服装及工具，并有应急防护设施，由专人进行管理，做好危险废物排放量及处置记录。贮存设施应采取技术和管理措施防止无关人员进入。</w:t>
            </w:r>
          </w:p>
          <w:p w14:paraId="5B3B58D2">
            <w:pPr>
              <w:pStyle w:val="232"/>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企业在转移危险废物时，应遵从《危险废物转移管理办法》（2021年生态环境部、公安部、交通运输部令第23号），中的相关内容，本评价要求：</w:t>
            </w:r>
          </w:p>
          <w:p w14:paraId="4C109377">
            <w:pPr>
              <w:pStyle w:val="232"/>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1）转移危险废物的，应当执行危险废物转移联单制度，法律法规另有规定的除外。</w:t>
            </w:r>
          </w:p>
          <w:p w14:paraId="4C96B5DB">
            <w:pPr>
              <w:pStyle w:val="232"/>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2）转移危险废物的，应当通过国家危险废物信息管理系统（以下简称信息系统）填写、运行危险废物电子转移联单，并依照国家有关规定公开危险废物转移相关污染环境防治信息。</w:t>
            </w:r>
          </w:p>
          <w:p w14:paraId="558F8C2A">
            <w:pPr>
              <w:pStyle w:val="232"/>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cs="Times New Roman"/>
                <w:color w:val="000000"/>
                <w:spacing w:val="0"/>
                <w:w w:val="100"/>
                <w:position w:val="0"/>
                <w:sz w:val="24"/>
                <w:szCs w:val="24"/>
              </w:rPr>
            </w:pPr>
            <w:r>
              <w:rPr>
                <w:rFonts w:hint="default" w:ascii="Times New Roman" w:hAnsi="Times New Roman" w:eastAsia="宋体" w:cs="Times New Roman"/>
                <w:color w:val="000000"/>
                <w:spacing w:val="0"/>
                <w:w w:val="100"/>
                <w:position w:val="0"/>
                <w:sz w:val="24"/>
                <w:szCs w:val="24"/>
              </w:rPr>
              <w:t>3）危险废物电子转移联单数据应当在信息系统中至少保存十年。因特殊原因无法运行危险废物电子转移联单的，可以先使用纸质转移联单，并于转移活动完成后十个工作日内在信息系统中补录电子转移联单。</w:t>
            </w:r>
          </w:p>
          <w:p w14:paraId="43DD4C73">
            <w:pPr>
              <w:spacing w:line="360" w:lineRule="auto"/>
              <w:ind w:firstLine="482" w:firstLineChars="200"/>
              <w:jc w:val="both"/>
              <w:rPr>
                <w:rFonts w:hint="default" w:ascii="Times New Roman" w:hAnsi="Times New Roman" w:eastAsia="宋体" w:cs="Times New Roman"/>
                <w:b/>
                <w:bCs/>
                <w:color w:val="auto"/>
                <w:lang w:val="en-US" w:eastAsia="zh-CN"/>
              </w:rPr>
            </w:pPr>
            <w:r>
              <w:rPr>
                <w:rFonts w:hint="eastAsia" w:ascii="Times New Roman" w:hAnsi="Times New Roman" w:cs="Times New Roman"/>
                <w:b/>
                <w:bCs/>
                <w:color w:val="auto"/>
                <w:lang w:val="en-US" w:eastAsia="zh-CN"/>
              </w:rPr>
              <w:t>（4）防渗要求</w:t>
            </w:r>
          </w:p>
          <w:p w14:paraId="7DF07789">
            <w:pPr>
              <w:spacing w:line="360" w:lineRule="auto"/>
              <w:ind w:firstLine="480" w:firstLineChars="200"/>
              <w:jc w:val="both"/>
              <w:rPr>
                <w:rFonts w:hint="default" w:ascii="Times New Roman" w:hAnsi="Times New Roman" w:cs="Times New Roman"/>
                <w:color w:val="auto"/>
                <w:lang w:val="en-US"/>
              </w:rPr>
            </w:pPr>
            <w:r>
              <w:rPr>
                <w:rFonts w:hint="default" w:ascii="Times New Roman" w:hAnsi="Times New Roman" w:cs="Times New Roman"/>
                <w:color w:val="auto"/>
                <w:lang w:val="en-US" w:eastAsia="zh-CN"/>
              </w:rPr>
              <w:t>项目对厂区进行地面硬化等措施，同时对危险废物暂存场所</w:t>
            </w:r>
            <w:r>
              <w:rPr>
                <w:rFonts w:hint="eastAsia" w:ascii="Times New Roman" w:hAnsi="Times New Roman" w:cs="Times New Roman"/>
                <w:color w:val="auto"/>
                <w:lang w:val="en-US" w:eastAsia="zh-CN"/>
              </w:rPr>
              <w:t>、沉淀池</w:t>
            </w:r>
            <w:r>
              <w:rPr>
                <w:rFonts w:hint="default" w:ascii="Times New Roman" w:hAnsi="Times New Roman" w:cs="Times New Roman"/>
                <w:color w:val="auto"/>
                <w:lang w:val="en-US" w:eastAsia="zh-CN"/>
              </w:rPr>
              <w:t>进行重点防腐防渗处理， 拟建项目防渗分区划分见下表</w:t>
            </w:r>
            <w:r>
              <w:rPr>
                <w:rFonts w:hint="eastAsia" w:ascii="Times New Roman" w:hAnsi="Times New Roman" w:cs="Times New Roman"/>
                <w:color w:val="auto"/>
                <w:lang w:val="en-US" w:eastAsia="zh-CN"/>
              </w:rPr>
              <w:t>。</w:t>
            </w:r>
          </w:p>
          <w:p w14:paraId="43605045">
            <w:pPr>
              <w:widowControl w:val="0"/>
              <w:jc w:val="center"/>
              <w:rPr>
                <w:rFonts w:hint="default" w:ascii="Times New Roman" w:hAnsi="Times New Roman" w:cs="Times New Roman"/>
                <w:b/>
                <w:bCs/>
                <w:color w:val="auto"/>
                <w:kern w:val="2"/>
                <w:sz w:val="21"/>
                <w:szCs w:val="21"/>
              </w:rPr>
            </w:pPr>
            <w:r>
              <w:rPr>
                <w:rFonts w:hint="default" w:ascii="Times New Roman" w:hAnsi="Times New Roman" w:cs="Times New Roman"/>
                <w:color w:val="auto"/>
                <w:kern w:val="2"/>
                <w:szCs w:val="32"/>
                <w:lang w:val="en-US"/>
              </w:rPr>
              <w:t xml:space="preserve"> </w:t>
            </w:r>
            <w:r>
              <w:rPr>
                <w:rFonts w:hint="default" w:ascii="Times New Roman" w:hAnsi="Times New Roman" w:cs="Times New Roman"/>
                <w:b/>
                <w:bCs/>
                <w:color w:val="auto"/>
                <w:kern w:val="2"/>
                <w:sz w:val="21"/>
                <w:szCs w:val="21"/>
              </w:rPr>
              <w:t>表4-</w:t>
            </w:r>
            <w:r>
              <w:rPr>
                <w:rFonts w:hint="eastAsia" w:ascii="Times New Roman" w:hAnsi="Times New Roman" w:cs="Times New Roman"/>
                <w:b/>
                <w:bCs/>
                <w:color w:val="auto"/>
                <w:kern w:val="2"/>
                <w:sz w:val="21"/>
                <w:szCs w:val="21"/>
                <w:lang w:val="en-US" w:eastAsia="zh-CN"/>
              </w:rPr>
              <w:t>18</w:t>
            </w:r>
            <w:r>
              <w:rPr>
                <w:rFonts w:hint="default" w:ascii="Times New Roman" w:hAnsi="Times New Roman" w:cs="Times New Roman"/>
                <w:b/>
                <w:bCs/>
                <w:color w:val="auto"/>
                <w:kern w:val="2"/>
                <w:sz w:val="21"/>
                <w:szCs w:val="21"/>
              </w:rPr>
              <w:t xml:space="preserve">  </w:t>
            </w:r>
            <w:r>
              <w:rPr>
                <w:rFonts w:hint="default" w:ascii="Times New Roman" w:hAnsi="Times New Roman" w:cs="Times New Roman"/>
                <w:b/>
                <w:bCs/>
                <w:color w:val="auto"/>
                <w:kern w:val="2"/>
                <w:sz w:val="21"/>
                <w:szCs w:val="21"/>
                <w:lang w:val="en-US" w:eastAsia="zh-CN"/>
              </w:rPr>
              <w:t>项目污染区划分及防渗等级一览表</w:t>
            </w:r>
          </w:p>
          <w:tbl>
            <w:tblPr>
              <w:tblStyle w:val="46"/>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4260"/>
              <w:gridCol w:w="2752"/>
            </w:tblGrid>
            <w:tr w14:paraId="4945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3" w:type="dxa"/>
                  <w:vAlign w:val="center"/>
                </w:tcPr>
                <w:p w14:paraId="671E04F8">
                  <w:pPr>
                    <w:pStyle w:val="13"/>
                    <w:spacing w:line="36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分区</w:t>
                  </w:r>
                </w:p>
              </w:tc>
              <w:tc>
                <w:tcPr>
                  <w:tcW w:w="4260" w:type="dxa"/>
                  <w:vAlign w:val="center"/>
                </w:tcPr>
                <w:p w14:paraId="5E6010F9">
                  <w:pPr>
                    <w:pStyle w:val="13"/>
                    <w:spacing w:line="36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厂内分区</w:t>
                  </w:r>
                </w:p>
              </w:tc>
              <w:tc>
                <w:tcPr>
                  <w:tcW w:w="2752" w:type="dxa"/>
                  <w:vAlign w:val="center"/>
                </w:tcPr>
                <w:p w14:paraId="5C1F1CB9">
                  <w:pPr>
                    <w:pStyle w:val="13"/>
                    <w:spacing w:line="36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防渗等级</w:t>
                  </w:r>
                </w:p>
              </w:tc>
            </w:tr>
            <w:tr w14:paraId="2382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24EBD66E">
                  <w:pPr>
                    <w:pStyle w:val="13"/>
                    <w:spacing w:line="36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一般防渗区</w:t>
                  </w:r>
                </w:p>
              </w:tc>
              <w:tc>
                <w:tcPr>
                  <w:tcW w:w="4260" w:type="dxa"/>
                  <w:vAlign w:val="center"/>
                </w:tcPr>
                <w:p w14:paraId="09FA3C94">
                  <w:pPr>
                    <w:pStyle w:val="13"/>
                    <w:spacing w:line="36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料仓棚</w:t>
                  </w:r>
                  <w:r>
                    <w:rPr>
                      <w:rFonts w:hint="default" w:ascii="Times New Roman" w:hAnsi="Times New Roman" w:eastAsia="宋体" w:cs="Times New Roman"/>
                      <w:color w:val="auto"/>
                      <w:sz w:val="21"/>
                      <w:szCs w:val="21"/>
                      <w:lang w:val="en-US" w:eastAsia="zh-CN"/>
                    </w:rPr>
                    <w:t>、生产区、道路、生活区等无污染或污染小的区域</w:t>
                  </w:r>
                </w:p>
              </w:tc>
              <w:tc>
                <w:tcPr>
                  <w:tcW w:w="2752" w:type="dxa"/>
                  <w:vAlign w:val="center"/>
                </w:tcPr>
                <w:p w14:paraId="73D25F73">
                  <w:pPr>
                    <w:pStyle w:val="13"/>
                    <w:spacing w:line="36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渗透系数 ≤1.0×10</w:t>
                  </w:r>
                  <w:r>
                    <w:rPr>
                      <w:rFonts w:hint="default" w:ascii="Times New Roman" w:hAnsi="Times New Roman" w:cs="Times New Roman"/>
                      <w:color w:val="auto"/>
                      <w:sz w:val="21"/>
                      <w:szCs w:val="21"/>
                      <w:vertAlign w:val="superscript"/>
                      <w:lang w:val="en-US" w:eastAsia="zh-CN"/>
                    </w:rPr>
                    <w:t>-7</w:t>
                  </w:r>
                  <w:r>
                    <w:rPr>
                      <w:rFonts w:hint="default" w:ascii="Times New Roman" w:hAnsi="Times New Roman" w:cs="Times New Roman"/>
                      <w:color w:val="auto"/>
                      <w:sz w:val="21"/>
                      <w:szCs w:val="21"/>
                      <w:lang w:val="en-US" w:eastAsia="zh-CN"/>
                    </w:rPr>
                    <w:t>cm/s</w:t>
                  </w:r>
                </w:p>
              </w:tc>
            </w:tr>
            <w:tr w14:paraId="7B7F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009EB819">
                  <w:pPr>
                    <w:pStyle w:val="13"/>
                    <w:spacing w:line="36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重点防渗区</w:t>
                  </w:r>
                </w:p>
              </w:tc>
              <w:tc>
                <w:tcPr>
                  <w:tcW w:w="4260" w:type="dxa"/>
                  <w:vAlign w:val="center"/>
                </w:tcPr>
                <w:p w14:paraId="0D435EC6">
                  <w:pPr>
                    <w:pStyle w:val="13"/>
                    <w:spacing w:line="3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危废暂存间、</w:t>
                  </w:r>
                  <w:r>
                    <w:rPr>
                      <w:rFonts w:hint="eastAsia" w:ascii="Times New Roman" w:hAnsi="Times New Roman" w:cs="Times New Roman"/>
                      <w:color w:val="auto"/>
                      <w:sz w:val="21"/>
                      <w:szCs w:val="21"/>
                      <w:lang w:val="en-US" w:eastAsia="zh-CN"/>
                    </w:rPr>
                    <w:t>沉淀池</w:t>
                  </w:r>
                </w:p>
              </w:tc>
              <w:tc>
                <w:tcPr>
                  <w:tcW w:w="2752" w:type="dxa"/>
                  <w:vAlign w:val="center"/>
                </w:tcPr>
                <w:p w14:paraId="6EF2F59B">
                  <w:pPr>
                    <w:pStyle w:val="13"/>
                    <w:spacing w:line="36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渗透系数 ≤1.0×10</w:t>
                  </w:r>
                  <w:r>
                    <w:rPr>
                      <w:rFonts w:hint="default" w:ascii="Times New Roman" w:hAnsi="Times New Roman" w:cs="Times New Roman"/>
                      <w:color w:val="auto"/>
                      <w:sz w:val="21"/>
                      <w:szCs w:val="21"/>
                      <w:vertAlign w:val="superscript"/>
                      <w:lang w:val="en-US" w:eastAsia="zh-CN"/>
                    </w:rPr>
                    <w:t>-</w:t>
                  </w:r>
                  <w:r>
                    <w:rPr>
                      <w:rFonts w:hint="eastAsia" w:ascii="Times New Roman" w:hAnsi="Times New Roman" w:cs="Times New Roman"/>
                      <w:color w:val="auto"/>
                      <w:sz w:val="21"/>
                      <w:szCs w:val="21"/>
                      <w:vertAlign w:val="superscript"/>
                      <w:lang w:val="en-US" w:eastAsia="zh-CN"/>
                    </w:rPr>
                    <w:t>10</w:t>
                  </w:r>
                  <w:r>
                    <w:rPr>
                      <w:rFonts w:hint="default" w:ascii="Times New Roman" w:hAnsi="Times New Roman" w:cs="Times New Roman"/>
                      <w:color w:val="auto"/>
                      <w:sz w:val="21"/>
                      <w:szCs w:val="21"/>
                      <w:lang w:val="en-US" w:eastAsia="zh-CN"/>
                    </w:rPr>
                    <w:t>cm/s</w:t>
                  </w:r>
                </w:p>
              </w:tc>
            </w:tr>
          </w:tbl>
          <w:p w14:paraId="5986A7E6">
            <w:pPr>
              <w:spacing w:line="360" w:lineRule="auto"/>
              <w:ind w:firstLine="480" w:firstLineChars="200"/>
              <w:rPr>
                <w:rFonts w:hint="default" w:ascii="Times New Roman" w:hAnsi="Times New Roman" w:cs="Times New Roman"/>
                <w:b/>
                <w:bCs/>
                <w:color w:val="auto"/>
              </w:rPr>
            </w:pPr>
            <w:r>
              <w:rPr>
                <w:rFonts w:hint="default" w:ascii="Times New Roman" w:hAnsi="Times New Roman" w:eastAsia="宋体" w:cs="Times New Roman"/>
                <w:color w:val="000000"/>
                <w:spacing w:val="0"/>
                <w:w w:val="100"/>
                <w:position w:val="0"/>
                <w:sz w:val="24"/>
                <w:szCs w:val="24"/>
              </w:rPr>
              <w:t>综上，固体废物做到及时收集，妥善处理，符合关于固体废物处置中的相关规定，本项目固体废物均得到合理处理处置，因此固废处置措施是可行的，对周边环境影响较小。</w:t>
            </w:r>
          </w:p>
          <w:p w14:paraId="554E9BC6">
            <w:pPr>
              <w:spacing w:line="360" w:lineRule="auto"/>
              <w:ind w:firstLine="482" w:firstLineChars="200"/>
              <w:rPr>
                <w:rFonts w:hint="default" w:ascii="Times New Roman" w:hAnsi="Times New Roman" w:cs="Times New Roman"/>
                <w:b/>
                <w:bCs/>
                <w:color w:val="auto"/>
              </w:rPr>
            </w:pPr>
            <w:r>
              <w:rPr>
                <w:rFonts w:hint="eastAsia" w:ascii="Times New Roman" w:hAnsi="Times New Roman" w:cs="Times New Roman"/>
                <w:b/>
                <w:bCs/>
                <w:color w:val="auto"/>
                <w:lang w:val="en-US" w:eastAsia="zh-CN"/>
              </w:rPr>
              <w:t>五</w:t>
            </w:r>
            <w:r>
              <w:rPr>
                <w:rFonts w:hint="default" w:ascii="Times New Roman" w:hAnsi="Times New Roman" w:cs="Times New Roman"/>
                <w:b/>
                <w:bCs/>
                <w:color w:val="auto"/>
              </w:rPr>
              <w:t>、地下水</w:t>
            </w:r>
          </w:p>
          <w:p w14:paraId="060A24AC">
            <w:pPr>
              <w:spacing w:line="360" w:lineRule="auto"/>
              <w:ind w:firstLine="480" w:firstLineChars="200"/>
              <w:rPr>
                <w:rFonts w:hint="default" w:ascii="Times New Roman" w:hAnsi="Times New Roman" w:cs="Times New Roman"/>
                <w:b w:val="0"/>
                <w:bCs w:val="0"/>
                <w:color w:val="auto"/>
              </w:rPr>
            </w:pPr>
            <w:r>
              <w:rPr>
                <w:rFonts w:hint="default" w:ascii="Times New Roman" w:hAnsi="Times New Roman" w:cs="Times New Roman"/>
                <w:b w:val="0"/>
                <w:bCs w:val="0"/>
                <w:color w:val="auto"/>
              </w:rPr>
              <w:t>根据《环境影响评价技术导则 地下水环境》（HJ610-2016）附录A，本项目生产内容为附录A中“J非金属矿采选及制品制造”中“69其他非金属制品制造”，因此本项目地下水环境影响评价类别为IV类，可不开展地下水环境影响评价。</w:t>
            </w:r>
          </w:p>
          <w:p w14:paraId="6C3D33A8">
            <w:pPr>
              <w:spacing w:line="360" w:lineRule="auto"/>
              <w:ind w:firstLine="482" w:firstLineChars="200"/>
              <w:rPr>
                <w:rFonts w:hint="default" w:ascii="Times New Roman" w:hAnsi="Times New Roman" w:cs="Times New Roman"/>
                <w:b/>
                <w:bCs/>
                <w:color w:val="auto"/>
                <w:shd w:val="clear" w:color="auto" w:fill="auto"/>
              </w:rPr>
            </w:pPr>
            <w:r>
              <w:rPr>
                <w:rFonts w:hint="eastAsia" w:ascii="Times New Roman" w:hAnsi="Times New Roman" w:cs="Times New Roman"/>
                <w:b/>
                <w:bCs/>
                <w:color w:val="auto"/>
                <w:shd w:val="clear" w:color="auto" w:fill="auto"/>
                <w:lang w:val="en-US" w:eastAsia="zh-CN"/>
              </w:rPr>
              <w:t>六</w:t>
            </w:r>
            <w:r>
              <w:rPr>
                <w:rFonts w:hint="default" w:ascii="Times New Roman" w:hAnsi="Times New Roman" w:cs="Times New Roman"/>
                <w:b/>
                <w:bCs/>
                <w:color w:val="auto"/>
                <w:shd w:val="clear" w:color="auto" w:fill="auto"/>
              </w:rPr>
              <w:t>、土壤</w:t>
            </w:r>
          </w:p>
          <w:p w14:paraId="07C2AC54">
            <w:pPr>
              <w:widowControl w:val="0"/>
              <w:spacing w:line="360" w:lineRule="auto"/>
              <w:ind w:firstLine="480" w:firstLineChars="200"/>
              <w:jc w:val="both"/>
              <w:rPr>
                <w:rFonts w:hint="default" w:ascii="Times New Roman" w:hAnsi="Times New Roman" w:cs="Times New Roman"/>
                <w:bCs/>
                <w:color w:val="auto"/>
                <w:shd w:val="clear" w:color="auto" w:fill="auto"/>
              </w:rPr>
            </w:pPr>
            <w:r>
              <w:rPr>
                <w:rFonts w:hint="default" w:ascii="Times New Roman" w:hAnsi="Times New Roman" w:cs="Times New Roman"/>
                <w:bCs/>
                <w:color w:val="auto"/>
                <w:shd w:val="clear" w:color="auto" w:fill="auto"/>
              </w:rPr>
              <w:t>根据《环境影响评价技术导则—土壤环境（试行）》（HJ964-2018）附录A表A.1，本项目为非金属矿物制品业-其他，为Ⅲ类项目，且项目占地规模为</w:t>
            </w:r>
            <w:r>
              <w:rPr>
                <w:rFonts w:hint="eastAsia" w:ascii="Times New Roman" w:hAnsi="Times New Roman" w:cs="Times New Roman"/>
                <w:bCs/>
                <w:color w:val="auto"/>
                <w:shd w:val="clear" w:color="auto" w:fill="auto"/>
                <w:lang w:val="en-US" w:eastAsia="zh-CN"/>
              </w:rPr>
              <w:t>5.282</w:t>
            </w:r>
            <w:r>
              <w:rPr>
                <w:rFonts w:hint="default" w:ascii="Times New Roman" w:hAnsi="Times New Roman" w:cs="Times New Roman"/>
                <w:bCs/>
                <w:color w:val="auto"/>
                <w:shd w:val="clear" w:color="auto" w:fill="auto"/>
              </w:rPr>
              <w:t>hm</w:t>
            </w:r>
            <w:r>
              <w:rPr>
                <w:rFonts w:hint="default" w:ascii="Times New Roman" w:hAnsi="Times New Roman" w:cs="Times New Roman"/>
                <w:bCs/>
                <w:color w:val="auto"/>
                <w:shd w:val="clear" w:color="auto" w:fill="auto"/>
                <w:vertAlign w:val="superscript"/>
              </w:rPr>
              <w:t>2</w:t>
            </w:r>
            <w:r>
              <w:rPr>
                <w:rFonts w:hint="default" w:ascii="Times New Roman" w:hAnsi="Times New Roman" w:cs="Times New Roman"/>
                <w:bCs/>
                <w:color w:val="auto"/>
                <w:shd w:val="clear" w:color="auto" w:fill="auto"/>
              </w:rPr>
              <w:t>，为</w:t>
            </w:r>
            <w:r>
              <w:rPr>
                <w:rFonts w:hint="default" w:ascii="Times New Roman" w:hAnsi="Times New Roman" w:cs="Times New Roman"/>
                <w:bCs/>
                <w:color w:val="auto"/>
                <w:shd w:val="clear" w:color="auto" w:fill="auto"/>
                <w:lang w:val="en-US" w:eastAsia="zh-CN"/>
              </w:rPr>
              <w:t>中</w:t>
            </w:r>
            <w:r>
              <w:rPr>
                <w:rFonts w:hint="default" w:ascii="Times New Roman" w:hAnsi="Times New Roman" w:cs="Times New Roman"/>
                <w:bCs/>
                <w:color w:val="auto"/>
                <w:shd w:val="clear" w:color="auto" w:fill="auto"/>
              </w:rPr>
              <w:t>型</w:t>
            </w:r>
            <w:r>
              <w:rPr>
                <w:rFonts w:hint="default" w:ascii="Times New Roman" w:hAnsi="Times New Roman" w:cs="Times New Roman"/>
                <w:bCs/>
                <w:color w:val="auto"/>
                <w:shd w:val="clear" w:color="auto" w:fill="auto"/>
                <w:lang w:eastAsia="zh-CN"/>
              </w:rPr>
              <w:t>（</w:t>
            </w:r>
            <w:r>
              <w:rPr>
                <w:rFonts w:hint="default" w:ascii="Times New Roman" w:hAnsi="Times New Roman" w:cs="Times New Roman"/>
                <w:bCs/>
                <w:color w:val="auto"/>
                <w:shd w:val="clear" w:color="auto" w:fill="auto"/>
                <w:lang w:val="en-US" w:eastAsia="zh-CN"/>
              </w:rPr>
              <w:t>5</w:t>
            </w:r>
            <w:r>
              <w:rPr>
                <w:rFonts w:hint="default" w:ascii="Times New Roman" w:hAnsi="Times New Roman" w:cs="Times New Roman"/>
                <w:bCs/>
                <w:color w:val="auto"/>
                <w:shd w:val="clear" w:color="auto" w:fill="auto"/>
              </w:rPr>
              <w:t>hm</w:t>
            </w:r>
            <w:r>
              <w:rPr>
                <w:rFonts w:hint="default" w:ascii="Times New Roman" w:hAnsi="Times New Roman" w:cs="Times New Roman"/>
                <w:bCs/>
                <w:color w:val="auto"/>
                <w:shd w:val="clear" w:color="auto" w:fill="auto"/>
                <w:vertAlign w:val="superscript"/>
              </w:rPr>
              <w:t>2</w:t>
            </w:r>
            <w:r>
              <w:rPr>
                <w:rFonts w:hint="default" w:ascii="Times New Roman" w:hAnsi="Times New Roman" w:cs="Times New Roman"/>
                <w:bCs/>
                <w:color w:val="auto"/>
                <w:shd w:val="clear" w:color="auto" w:fill="auto"/>
                <w:lang w:val="en-US" w:eastAsia="zh-CN"/>
              </w:rPr>
              <w:t>~10</w:t>
            </w:r>
            <w:r>
              <w:rPr>
                <w:rFonts w:hint="default" w:ascii="Times New Roman" w:hAnsi="Times New Roman" w:cs="Times New Roman"/>
                <w:bCs/>
                <w:color w:val="auto"/>
                <w:shd w:val="clear" w:color="auto" w:fill="auto"/>
              </w:rPr>
              <w:t>hm</w:t>
            </w:r>
            <w:r>
              <w:rPr>
                <w:rFonts w:hint="default" w:ascii="Times New Roman" w:hAnsi="Times New Roman" w:cs="Times New Roman"/>
                <w:bCs/>
                <w:color w:val="auto"/>
                <w:shd w:val="clear" w:color="auto" w:fill="auto"/>
                <w:vertAlign w:val="superscript"/>
              </w:rPr>
              <w:t>2</w:t>
            </w:r>
            <w:r>
              <w:rPr>
                <w:rFonts w:hint="default" w:ascii="Times New Roman" w:hAnsi="Times New Roman" w:cs="Times New Roman"/>
                <w:bCs/>
                <w:color w:val="auto"/>
                <w:shd w:val="clear" w:color="auto" w:fill="auto"/>
                <w:lang w:eastAsia="zh-CN"/>
              </w:rPr>
              <w:t>）</w:t>
            </w:r>
            <w:r>
              <w:rPr>
                <w:rFonts w:hint="default" w:ascii="Times New Roman" w:hAnsi="Times New Roman" w:cs="Times New Roman"/>
                <w:bCs/>
                <w:color w:val="auto"/>
                <w:shd w:val="clear" w:color="auto" w:fill="auto"/>
              </w:rPr>
              <w:t>，项目</w:t>
            </w:r>
            <w:r>
              <w:rPr>
                <w:rFonts w:hint="eastAsia" w:ascii="Times New Roman" w:hAnsi="Times New Roman" w:cs="Times New Roman"/>
                <w:bCs/>
                <w:color w:val="auto"/>
                <w:shd w:val="clear" w:color="auto" w:fill="auto"/>
                <w:lang w:val="en-US" w:eastAsia="zh-CN"/>
              </w:rPr>
              <w:t>周边无</w:t>
            </w:r>
            <w:r>
              <w:rPr>
                <w:rFonts w:hint="default" w:ascii="Times New Roman" w:hAnsi="Times New Roman" w:cs="Times New Roman"/>
                <w:bCs/>
                <w:color w:val="auto"/>
                <w:shd w:val="clear" w:color="auto" w:fill="auto"/>
                <w:lang w:val="en-US" w:eastAsia="zh-CN"/>
              </w:rPr>
              <w:t>土壤</w:t>
            </w:r>
            <w:r>
              <w:rPr>
                <w:rFonts w:hint="default" w:ascii="Times New Roman" w:hAnsi="Times New Roman" w:cs="Times New Roman"/>
                <w:bCs/>
                <w:color w:val="auto"/>
                <w:shd w:val="clear" w:color="auto" w:fill="auto"/>
              </w:rPr>
              <w:t>环境敏感</w:t>
            </w:r>
            <w:r>
              <w:rPr>
                <w:rFonts w:hint="eastAsia" w:ascii="Times New Roman" w:hAnsi="Times New Roman" w:cs="Times New Roman"/>
                <w:bCs/>
                <w:color w:val="auto"/>
                <w:shd w:val="clear" w:color="auto" w:fill="auto"/>
                <w:lang w:eastAsia="zh-CN"/>
              </w:rPr>
              <w:t>目标</w:t>
            </w:r>
            <w:r>
              <w:rPr>
                <w:rFonts w:hint="default" w:ascii="Times New Roman" w:hAnsi="Times New Roman" w:cs="Times New Roman"/>
                <w:bCs/>
                <w:color w:val="auto"/>
                <w:shd w:val="clear" w:color="auto" w:fill="auto"/>
              </w:rPr>
              <w:t>，敏感程度为“</w:t>
            </w:r>
            <w:r>
              <w:rPr>
                <w:rFonts w:hint="eastAsia" w:ascii="Times New Roman" w:hAnsi="Times New Roman" w:cs="Times New Roman"/>
                <w:bCs/>
                <w:color w:val="auto"/>
                <w:shd w:val="clear" w:color="auto" w:fill="auto"/>
                <w:lang w:val="en-US" w:eastAsia="zh-CN"/>
              </w:rPr>
              <w:t>不</w:t>
            </w:r>
            <w:r>
              <w:rPr>
                <w:rFonts w:hint="default" w:ascii="Times New Roman" w:hAnsi="Times New Roman" w:cs="Times New Roman"/>
                <w:bCs/>
                <w:color w:val="auto"/>
                <w:shd w:val="clear" w:color="auto" w:fill="auto"/>
              </w:rPr>
              <w:t>敏感”，</w:t>
            </w:r>
            <w:r>
              <w:rPr>
                <w:rFonts w:hint="eastAsia" w:ascii="Times New Roman" w:hAnsi="Times New Roman" w:cs="Times New Roman"/>
                <w:bCs/>
                <w:color w:val="auto"/>
                <w:shd w:val="clear" w:color="auto" w:fill="auto"/>
                <w:lang w:val="en-US" w:eastAsia="zh-CN"/>
              </w:rPr>
              <w:t>且本项目生产区已全部硬化，</w:t>
            </w:r>
            <w:r>
              <w:rPr>
                <w:rFonts w:hint="default" w:ascii="Times New Roman" w:hAnsi="Times New Roman" w:cs="Times New Roman"/>
                <w:bCs/>
                <w:color w:val="auto"/>
                <w:shd w:val="clear" w:color="auto" w:fill="auto"/>
              </w:rPr>
              <w:t>故本项目土壤</w:t>
            </w:r>
            <w:r>
              <w:rPr>
                <w:rFonts w:hint="eastAsia" w:ascii="Times New Roman" w:hAnsi="Times New Roman" w:cs="Times New Roman"/>
                <w:bCs/>
                <w:color w:val="auto"/>
                <w:shd w:val="clear" w:color="auto" w:fill="auto"/>
                <w:lang w:val="en-US" w:eastAsia="zh-CN"/>
              </w:rPr>
              <w:t>可不进行环境影响</w:t>
            </w:r>
            <w:r>
              <w:rPr>
                <w:rFonts w:hint="default" w:ascii="Times New Roman" w:hAnsi="Times New Roman" w:cs="Times New Roman"/>
                <w:bCs/>
                <w:color w:val="auto"/>
                <w:shd w:val="clear" w:color="auto" w:fill="auto"/>
              </w:rPr>
              <w:t>评价。</w:t>
            </w:r>
          </w:p>
          <w:p w14:paraId="689E78EB">
            <w:pPr>
              <w:spacing w:line="360" w:lineRule="auto"/>
              <w:ind w:firstLine="482" w:firstLineChars="200"/>
              <w:rPr>
                <w:rFonts w:hint="default" w:ascii="Times New Roman" w:hAnsi="Times New Roman" w:cs="Times New Roman"/>
                <w:b/>
                <w:bCs/>
                <w:color w:val="auto"/>
              </w:rPr>
            </w:pPr>
            <w:r>
              <w:rPr>
                <w:rFonts w:hint="eastAsia" w:ascii="Times New Roman" w:hAnsi="Times New Roman" w:cs="Times New Roman"/>
                <w:b/>
                <w:bCs/>
                <w:color w:val="auto"/>
                <w:lang w:val="en-US" w:eastAsia="zh-CN"/>
              </w:rPr>
              <w:t>七</w:t>
            </w:r>
            <w:r>
              <w:rPr>
                <w:rFonts w:hint="default" w:ascii="Times New Roman" w:hAnsi="Times New Roman" w:cs="Times New Roman"/>
                <w:b/>
                <w:bCs/>
                <w:color w:val="auto"/>
              </w:rPr>
              <w:t>、环境风险</w:t>
            </w:r>
          </w:p>
          <w:p w14:paraId="076D6DDC">
            <w:pPr>
              <w:widowControl w:val="0"/>
              <w:spacing w:line="360" w:lineRule="auto"/>
              <w:ind w:firstLine="482" w:firstLineChars="200"/>
              <w:jc w:val="both"/>
              <w:rPr>
                <w:rFonts w:hint="default" w:ascii="Times New Roman" w:hAnsi="Times New Roman" w:cs="Times New Roman"/>
                <w:b/>
                <w:bCs/>
                <w:color w:val="auto"/>
              </w:rPr>
            </w:pPr>
            <w:r>
              <w:rPr>
                <w:rFonts w:hint="eastAsia" w:ascii="Times New Roman" w:hAnsi="Times New Roman" w:cs="Times New Roman"/>
                <w:b/>
                <w:bCs/>
                <w:color w:val="auto"/>
                <w:kern w:val="2"/>
                <w:lang w:val="en-US" w:eastAsia="zh-CN" w:bidi="ar"/>
              </w:rPr>
              <w:t>1、</w:t>
            </w:r>
            <w:r>
              <w:rPr>
                <w:rFonts w:hint="default" w:ascii="Times New Roman" w:hAnsi="Times New Roman" w:cs="Times New Roman"/>
                <w:b/>
                <w:bCs/>
                <w:color w:val="auto"/>
                <w:kern w:val="2"/>
                <w:lang w:bidi="ar"/>
              </w:rPr>
              <w:t>环境风险评价依据</w:t>
            </w:r>
          </w:p>
          <w:p w14:paraId="458812F5">
            <w:pPr>
              <w:widowControl w:val="0"/>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kern w:val="2"/>
                <w:lang w:bidi="ar"/>
              </w:rPr>
              <w:t>根据《建设项目环境风险评价技术导则》（HJ169-2018），按照评价项目涉及的物质及工艺系统危险性和所在地的环境敏感性确定环境风险潜势，风险风险潜势为IV及以上，进行一级评价；风险潜势为III，进行二级评价；风险潜势为II，进行三级评价；风险潜势为I，可开展简单分析。评价工作级别，按表4-</w:t>
            </w:r>
            <w:r>
              <w:rPr>
                <w:rFonts w:hint="eastAsia" w:ascii="Times New Roman" w:hAnsi="Times New Roman" w:cs="Times New Roman"/>
                <w:color w:val="auto"/>
                <w:kern w:val="2"/>
                <w:lang w:val="en-US" w:eastAsia="zh-CN" w:bidi="ar"/>
              </w:rPr>
              <w:t>19</w:t>
            </w:r>
            <w:r>
              <w:rPr>
                <w:rFonts w:hint="default" w:ascii="Times New Roman" w:hAnsi="Times New Roman" w:cs="Times New Roman"/>
                <w:color w:val="auto"/>
                <w:kern w:val="2"/>
                <w:lang w:bidi="ar"/>
              </w:rPr>
              <w:t>划分。</w:t>
            </w:r>
          </w:p>
          <w:p w14:paraId="789C8F69">
            <w:pPr>
              <w:widowControl w:val="0"/>
              <w:jc w:val="center"/>
              <w:rPr>
                <w:rFonts w:hint="default" w:ascii="Times New Roman" w:hAnsi="Times New Roman" w:cs="Times New Roman"/>
                <w:b/>
                <w:bCs/>
                <w:color w:val="auto"/>
                <w:kern w:val="2"/>
                <w:sz w:val="21"/>
                <w:szCs w:val="21"/>
              </w:rPr>
            </w:pPr>
            <w:r>
              <w:rPr>
                <w:rFonts w:hint="default" w:ascii="Times New Roman" w:hAnsi="Times New Roman" w:cs="Times New Roman"/>
                <w:b/>
                <w:bCs/>
                <w:color w:val="auto"/>
                <w:kern w:val="2"/>
                <w:sz w:val="21"/>
                <w:szCs w:val="21"/>
              </w:rPr>
              <w:t>表4-</w:t>
            </w:r>
            <w:r>
              <w:rPr>
                <w:rFonts w:hint="eastAsia" w:ascii="Times New Roman" w:hAnsi="Times New Roman" w:cs="Times New Roman"/>
                <w:b/>
                <w:bCs/>
                <w:color w:val="auto"/>
                <w:kern w:val="2"/>
                <w:sz w:val="21"/>
                <w:szCs w:val="21"/>
                <w:lang w:val="en-US" w:eastAsia="zh-CN"/>
              </w:rPr>
              <w:t>19</w:t>
            </w:r>
            <w:r>
              <w:rPr>
                <w:rFonts w:hint="default" w:ascii="Times New Roman" w:hAnsi="Times New Roman" w:cs="Times New Roman"/>
                <w:b/>
                <w:bCs/>
                <w:color w:val="auto"/>
                <w:kern w:val="2"/>
                <w:sz w:val="21"/>
                <w:szCs w:val="21"/>
              </w:rPr>
              <w:t xml:space="preserve"> 评价工作级别划分表</w:t>
            </w:r>
          </w:p>
          <w:tbl>
            <w:tblPr>
              <w:tblStyle w:val="45"/>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1858"/>
              <w:gridCol w:w="1858"/>
              <w:gridCol w:w="1859"/>
              <w:gridCol w:w="1859"/>
            </w:tblGrid>
            <w:tr w14:paraId="406D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388E3BCD">
                  <w:pPr>
                    <w:pStyle w:val="216"/>
                    <w:widowControl/>
                    <w:autoSpaceDE/>
                    <w:adjustRightInd/>
                    <w:spacing w:line="360" w:lineRule="exact"/>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环境风险潜势</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7BF42DEA">
                  <w:pPr>
                    <w:pStyle w:val="216"/>
                    <w:widowControl/>
                    <w:autoSpaceDE/>
                    <w:adjustRightInd/>
                    <w:spacing w:line="360" w:lineRule="exact"/>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 w:val="21"/>
                      <w:szCs w:val="21"/>
                    </w:rPr>
                    <w:t>IV、IV</w:t>
                  </w:r>
                  <w:r>
                    <w:rPr>
                      <w:rFonts w:hint="default" w:ascii="Times New Roman" w:hAnsi="Times New Roman" w:cs="Times New Roman"/>
                      <w:color w:val="auto"/>
                      <w:sz w:val="21"/>
                      <w:szCs w:val="21"/>
                      <w:vertAlign w:val="superscript"/>
                    </w:rPr>
                    <w:t>+</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2077C1B3">
                  <w:pPr>
                    <w:pStyle w:val="216"/>
                    <w:widowControl/>
                    <w:autoSpaceDE/>
                    <w:adjustRightInd/>
                    <w:spacing w:line="360" w:lineRule="exact"/>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2"/>
                      <w:sz w:val="21"/>
                      <w:szCs w:val="21"/>
                    </w:rPr>
                    <w:t>III</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580BF7DF">
                  <w:pPr>
                    <w:pStyle w:val="216"/>
                    <w:widowControl/>
                    <w:autoSpaceDE/>
                    <w:adjustRightInd/>
                    <w:spacing w:line="360" w:lineRule="exact"/>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2"/>
                      <w:sz w:val="21"/>
                      <w:szCs w:val="21"/>
                    </w:rPr>
                    <w:t>II</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450B5D0B">
                  <w:pPr>
                    <w:pStyle w:val="216"/>
                    <w:widowControl/>
                    <w:autoSpaceDE/>
                    <w:adjustRightInd/>
                    <w:spacing w:line="360" w:lineRule="exact"/>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kern w:val="2"/>
                      <w:sz w:val="21"/>
                      <w:szCs w:val="21"/>
                    </w:rPr>
                    <w:t>I</w:t>
                  </w:r>
                </w:p>
              </w:tc>
            </w:tr>
            <w:tr w14:paraId="3DB4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31687BFF">
                  <w:pPr>
                    <w:pStyle w:val="216"/>
                    <w:widowControl/>
                    <w:autoSpaceDE/>
                    <w:adjustRightInd/>
                    <w:spacing w:line="360" w:lineRule="exact"/>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评价工作等级</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7E4B5F97">
                  <w:pPr>
                    <w:pStyle w:val="216"/>
                    <w:widowControl/>
                    <w:autoSpaceDE/>
                    <w:adjustRightInd/>
                    <w:spacing w:line="360" w:lineRule="exact"/>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一</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72D20B60">
                  <w:pPr>
                    <w:pStyle w:val="216"/>
                    <w:widowControl/>
                    <w:autoSpaceDE/>
                    <w:adjustRightInd/>
                    <w:spacing w:line="360" w:lineRule="exact"/>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二</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D588362">
                  <w:pPr>
                    <w:pStyle w:val="216"/>
                    <w:widowControl/>
                    <w:autoSpaceDE/>
                    <w:adjustRightInd/>
                    <w:spacing w:line="360" w:lineRule="exact"/>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三</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14:paraId="2F2B4AAF">
                  <w:pPr>
                    <w:pStyle w:val="216"/>
                    <w:widowControl/>
                    <w:autoSpaceDE/>
                    <w:adjustRightInd/>
                    <w:spacing w:line="360" w:lineRule="exact"/>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简单分析</w:t>
                  </w:r>
                  <w:r>
                    <w:rPr>
                      <w:rFonts w:hint="default" w:ascii="Times New Roman" w:hAnsi="Times New Roman" w:eastAsia="宋体" w:cs="Times New Roman"/>
                      <w:color w:val="auto"/>
                      <w:kern w:val="2"/>
                      <w:sz w:val="21"/>
                      <w:szCs w:val="21"/>
                      <w:vertAlign w:val="superscript"/>
                    </w:rPr>
                    <w:t>a</w:t>
                  </w:r>
                </w:p>
              </w:tc>
            </w:tr>
            <w:tr w14:paraId="0F9B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8A0689">
                  <w:pPr>
                    <w:widowControl w:val="0"/>
                    <w:autoSpaceDE w:val="0"/>
                    <w:autoSpaceDN w:val="0"/>
                    <w:adjustRightInd w:val="0"/>
                    <w:spacing w:line="360" w:lineRule="exact"/>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a是相对于详细评价工作内容而言，</w:t>
                  </w:r>
                  <w:r>
                    <w:rPr>
                      <w:rFonts w:hint="default" w:ascii="Times New Roman" w:hAnsi="Times New Roman" w:cs="Times New Roman"/>
                      <w:color w:val="auto"/>
                      <w:sz w:val="21"/>
                      <w:szCs w:val="21"/>
                      <w:lang w:bidi="ar"/>
                    </w:rPr>
                    <w:t>在描述危险物质、环境影响途径、环境危害后果、风</w:t>
                  </w:r>
                  <w:r>
                    <w:rPr>
                      <w:rFonts w:hint="default" w:ascii="Times New Roman" w:hAnsi="Times New Roman" w:cs="Times New Roman"/>
                      <w:color w:val="auto"/>
                      <w:sz w:val="21"/>
                      <w:szCs w:val="21"/>
                    </w:rPr>
                    <w:t>险防范措施等方面给出的定性的说明。见附录A</w:t>
                  </w:r>
                </w:p>
              </w:tc>
            </w:tr>
          </w:tbl>
          <w:p w14:paraId="679ACE0C">
            <w:pPr>
              <w:spacing w:before="156" w:beforeLines="50"/>
              <w:ind w:firstLine="420" w:firstLineChars="200"/>
              <w:jc w:val="center"/>
              <w:rPr>
                <w:rFonts w:hint="default" w:ascii="Times New Roman" w:hAnsi="Times New Roman" w:cs="Times New Roman"/>
                <w:color w:val="auto"/>
              </w:rPr>
            </w:pPr>
            <w:r>
              <w:rPr>
                <w:rFonts w:hint="default" w:ascii="Times New Roman" w:hAnsi="Times New Roman" w:cs="Times New Roman"/>
                <w:color w:val="auto"/>
                <w:kern w:val="2"/>
                <w:sz w:val="21"/>
                <w:lang w:bidi="ar"/>
              </w:rPr>
              <w:drawing>
                <wp:inline distT="0" distB="0" distL="114300" distR="114300">
                  <wp:extent cx="1381125" cy="352425"/>
                  <wp:effectExtent l="0" t="0" r="9525" b="8890"/>
                  <wp:docPr id="1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pic:cNvPicPr>
                            <a:picLocks noChangeAspect="1"/>
                          </pic:cNvPicPr>
                        </pic:nvPicPr>
                        <pic:blipFill>
                          <a:blip r:embed="rId34">
                            <a:clrChange>
                              <a:clrFrom>
                                <a:srgbClr val="FFFFFF"/>
                              </a:clrFrom>
                              <a:clrTo>
                                <a:srgbClr val="FFFFFF">
                                  <a:alpha val="0"/>
                                </a:srgbClr>
                              </a:clrTo>
                            </a:clrChange>
                          </a:blip>
                          <a:stretch>
                            <a:fillRect/>
                          </a:stretch>
                        </pic:blipFill>
                        <pic:spPr>
                          <a:xfrm>
                            <a:off x="0" y="0"/>
                            <a:ext cx="1381125" cy="352425"/>
                          </a:xfrm>
                          <a:prstGeom prst="rect">
                            <a:avLst/>
                          </a:prstGeom>
                          <a:noFill/>
                          <a:ln>
                            <a:noFill/>
                          </a:ln>
                        </pic:spPr>
                      </pic:pic>
                    </a:graphicData>
                  </a:graphic>
                </wp:inline>
              </w:drawing>
            </w:r>
          </w:p>
          <w:p w14:paraId="394D4A58">
            <w:pPr>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kern w:val="2"/>
                <w:lang w:bidi="ar"/>
              </w:rPr>
              <w:t>式中：q</w:t>
            </w:r>
            <w:r>
              <w:rPr>
                <w:rFonts w:hint="default" w:ascii="Times New Roman" w:hAnsi="Times New Roman" w:cs="Times New Roman"/>
                <w:color w:val="auto"/>
                <w:kern w:val="2"/>
                <w:vertAlign w:val="subscript"/>
                <w:lang w:bidi="ar"/>
              </w:rPr>
              <w:t>1</w:t>
            </w:r>
            <w:r>
              <w:rPr>
                <w:rFonts w:hint="default" w:ascii="Times New Roman" w:hAnsi="Times New Roman" w:cs="Times New Roman"/>
                <w:color w:val="auto"/>
                <w:kern w:val="2"/>
                <w:lang w:bidi="ar"/>
              </w:rPr>
              <w:t>，q</w:t>
            </w:r>
            <w:r>
              <w:rPr>
                <w:rFonts w:hint="default" w:ascii="Times New Roman" w:hAnsi="Times New Roman" w:cs="Times New Roman"/>
                <w:color w:val="auto"/>
                <w:kern w:val="2"/>
                <w:vertAlign w:val="subscript"/>
                <w:lang w:bidi="ar"/>
              </w:rPr>
              <w:t>2</w:t>
            </w:r>
            <w:r>
              <w:rPr>
                <w:rFonts w:hint="default" w:ascii="Times New Roman" w:hAnsi="Times New Roman" w:cs="Times New Roman"/>
                <w:color w:val="auto"/>
                <w:kern w:val="2"/>
                <w:lang w:bidi="ar"/>
              </w:rPr>
              <w:t>，…q</w:t>
            </w:r>
            <w:r>
              <w:rPr>
                <w:rFonts w:hint="default" w:ascii="Times New Roman" w:hAnsi="Times New Roman" w:cs="Times New Roman"/>
                <w:color w:val="auto"/>
                <w:kern w:val="2"/>
                <w:vertAlign w:val="subscript"/>
                <w:lang w:bidi="ar"/>
              </w:rPr>
              <w:t>n</w:t>
            </w:r>
            <w:r>
              <w:rPr>
                <w:rFonts w:hint="default" w:ascii="Times New Roman" w:hAnsi="Times New Roman" w:cs="Times New Roman"/>
                <w:color w:val="auto"/>
                <w:kern w:val="2"/>
                <w:lang w:bidi="ar"/>
              </w:rPr>
              <w:t>——每种危险物质的最大存在总量，t；</w:t>
            </w:r>
          </w:p>
          <w:p w14:paraId="3B6E2E81">
            <w:pPr>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kern w:val="2"/>
                <w:lang w:bidi="ar"/>
              </w:rPr>
              <w:t xml:space="preserve">      Q</w:t>
            </w:r>
            <w:r>
              <w:rPr>
                <w:rFonts w:hint="default" w:ascii="Times New Roman" w:hAnsi="Times New Roman" w:cs="Times New Roman"/>
                <w:color w:val="auto"/>
                <w:kern w:val="2"/>
                <w:vertAlign w:val="subscript"/>
                <w:lang w:bidi="ar"/>
              </w:rPr>
              <w:t>1</w:t>
            </w:r>
            <w:r>
              <w:rPr>
                <w:rFonts w:hint="default" w:ascii="Times New Roman" w:hAnsi="Times New Roman" w:cs="Times New Roman"/>
                <w:color w:val="auto"/>
                <w:kern w:val="2"/>
                <w:lang w:bidi="ar"/>
              </w:rPr>
              <w:t>，Q</w:t>
            </w:r>
            <w:r>
              <w:rPr>
                <w:rFonts w:hint="default" w:ascii="Times New Roman" w:hAnsi="Times New Roman" w:cs="Times New Roman"/>
                <w:color w:val="auto"/>
                <w:kern w:val="2"/>
                <w:vertAlign w:val="subscript"/>
                <w:lang w:bidi="ar"/>
              </w:rPr>
              <w:t>2</w:t>
            </w:r>
            <w:r>
              <w:rPr>
                <w:rFonts w:hint="default" w:ascii="Times New Roman" w:hAnsi="Times New Roman" w:cs="Times New Roman"/>
                <w:color w:val="auto"/>
                <w:kern w:val="2"/>
                <w:lang w:bidi="ar"/>
              </w:rPr>
              <w:t>，…Q</w:t>
            </w:r>
            <w:r>
              <w:rPr>
                <w:rFonts w:hint="default" w:ascii="Times New Roman" w:hAnsi="Times New Roman" w:cs="Times New Roman"/>
                <w:color w:val="auto"/>
                <w:kern w:val="2"/>
                <w:vertAlign w:val="subscript"/>
                <w:lang w:bidi="ar"/>
              </w:rPr>
              <w:t>n</w:t>
            </w:r>
            <w:r>
              <w:rPr>
                <w:rFonts w:hint="default" w:ascii="Times New Roman" w:hAnsi="Times New Roman" w:cs="Times New Roman"/>
                <w:color w:val="auto"/>
                <w:kern w:val="2"/>
                <w:lang w:bidi="ar"/>
              </w:rPr>
              <w:t>——每种危险物质的临界量，t。</w:t>
            </w:r>
          </w:p>
          <w:p w14:paraId="3D2B605D">
            <w:pPr>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kern w:val="2"/>
                <w:lang w:bidi="ar"/>
              </w:rPr>
              <w:t>当Q&lt;1时，该项目环境风险潜势为Ⅰ；</w:t>
            </w:r>
          </w:p>
          <w:p w14:paraId="703F42B3">
            <w:pPr>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kern w:val="2"/>
                <w:lang w:bidi="ar"/>
              </w:rPr>
              <w:t>当Q≥1时，将Q值划分为：（1）1≤Q&lt;10；（2）10≤Q&lt;100；（3）Q≥100。</w:t>
            </w:r>
          </w:p>
          <w:p w14:paraId="354AF7A4">
            <w:pPr>
              <w:widowControl w:val="0"/>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kern w:val="2"/>
                <w:lang w:bidi="ar"/>
              </w:rPr>
              <w:t>根据《建设项目环境风险评价技术导则》（HJ169-2018）本项目涉及的风险物质为</w:t>
            </w:r>
            <w:r>
              <w:rPr>
                <w:rFonts w:hint="eastAsia" w:ascii="Times New Roman" w:hAnsi="Times New Roman" w:cs="Times New Roman"/>
                <w:color w:val="auto"/>
                <w:kern w:val="2"/>
                <w:lang w:val="en-US" w:eastAsia="zh-CN" w:bidi="ar"/>
              </w:rPr>
              <w:t>废润滑油。</w:t>
            </w:r>
            <w:r>
              <w:rPr>
                <w:rFonts w:hint="default" w:ascii="Times New Roman" w:hAnsi="Times New Roman" w:cs="Times New Roman"/>
                <w:color w:val="auto"/>
                <w:kern w:val="2"/>
                <w:lang w:bidi="ar"/>
              </w:rPr>
              <w:t>本项目危险物质数量与临界量的比值（Q）如下所示：</w:t>
            </w:r>
          </w:p>
          <w:p w14:paraId="4C749099">
            <w:pPr>
              <w:widowControl w:val="0"/>
              <w:jc w:val="center"/>
              <w:rPr>
                <w:rFonts w:hint="default" w:ascii="Times New Roman" w:hAnsi="Times New Roman" w:cs="Times New Roman"/>
                <w:b/>
                <w:bCs/>
                <w:color w:val="auto"/>
                <w:kern w:val="2"/>
                <w:sz w:val="21"/>
                <w:szCs w:val="21"/>
              </w:rPr>
            </w:pPr>
            <w:r>
              <w:rPr>
                <w:rFonts w:hint="default" w:ascii="Times New Roman" w:hAnsi="Times New Roman" w:cs="Times New Roman"/>
                <w:b/>
                <w:bCs/>
                <w:color w:val="auto"/>
                <w:kern w:val="2"/>
                <w:sz w:val="21"/>
                <w:szCs w:val="21"/>
              </w:rPr>
              <w:t>表4-</w:t>
            </w:r>
            <w:r>
              <w:rPr>
                <w:rFonts w:hint="eastAsia" w:ascii="Times New Roman" w:hAnsi="Times New Roman" w:cs="Times New Roman"/>
                <w:b/>
                <w:bCs/>
                <w:color w:val="auto"/>
                <w:kern w:val="2"/>
                <w:sz w:val="21"/>
                <w:szCs w:val="21"/>
                <w:lang w:val="en-US" w:eastAsia="zh-CN"/>
              </w:rPr>
              <w:t xml:space="preserve">20 </w:t>
            </w:r>
            <w:r>
              <w:rPr>
                <w:rFonts w:hint="default" w:ascii="Times New Roman" w:hAnsi="Times New Roman" w:cs="Times New Roman"/>
                <w:b/>
                <w:bCs/>
                <w:color w:val="auto"/>
                <w:kern w:val="2"/>
                <w:sz w:val="21"/>
                <w:szCs w:val="21"/>
              </w:rPr>
              <w:t>建设项目Q值确定表</w:t>
            </w:r>
          </w:p>
          <w:tbl>
            <w:tblPr>
              <w:tblStyle w:val="45"/>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923"/>
              <w:gridCol w:w="1095"/>
              <w:gridCol w:w="1965"/>
              <w:gridCol w:w="1590"/>
              <w:gridCol w:w="2071"/>
            </w:tblGrid>
            <w:tr w14:paraId="5F7E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36E5F98F">
                  <w:pPr>
                    <w:pStyle w:val="216"/>
                    <w:widowControl/>
                    <w:autoSpaceDE/>
                    <w:adjustRightInd/>
                    <w:spacing w:line="360" w:lineRule="exact"/>
                    <w:jc w:val="center"/>
                    <w:rPr>
                      <w:rFonts w:hint="default" w:ascii="Times New Roman" w:hAnsi="Times New Roman" w:eastAsia="宋体" w:cs="Times New Roman"/>
                      <w:color w:val="auto"/>
                      <w:kern w:val="2"/>
                      <w:sz w:val="21"/>
                      <w:szCs w:val="24"/>
                    </w:rPr>
                  </w:pPr>
                  <w:r>
                    <w:rPr>
                      <w:rFonts w:hint="default" w:ascii="Times New Roman" w:hAnsi="Times New Roman" w:eastAsia="宋体" w:cs="Times New Roman"/>
                      <w:color w:val="auto"/>
                      <w:kern w:val="2"/>
                      <w:sz w:val="21"/>
                      <w:szCs w:val="24"/>
                    </w:rPr>
                    <w:t>序号</w:t>
                  </w:r>
                </w:p>
              </w:tc>
              <w:tc>
                <w:tcPr>
                  <w:tcW w:w="30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13C889">
                  <w:pPr>
                    <w:pStyle w:val="216"/>
                    <w:widowControl/>
                    <w:autoSpaceDE/>
                    <w:adjustRightInd/>
                    <w:spacing w:line="360" w:lineRule="exact"/>
                    <w:jc w:val="center"/>
                    <w:rPr>
                      <w:rFonts w:hint="default" w:ascii="Times New Roman" w:hAnsi="Times New Roman" w:eastAsia="宋体" w:cs="Times New Roman"/>
                      <w:color w:val="auto"/>
                      <w:kern w:val="2"/>
                      <w:sz w:val="21"/>
                      <w:szCs w:val="24"/>
                    </w:rPr>
                  </w:pPr>
                  <w:r>
                    <w:rPr>
                      <w:rFonts w:hint="default" w:ascii="Times New Roman" w:hAnsi="Times New Roman" w:eastAsia="宋体" w:cs="Times New Roman"/>
                      <w:color w:val="auto"/>
                      <w:kern w:val="2"/>
                      <w:sz w:val="21"/>
                      <w:szCs w:val="24"/>
                    </w:rPr>
                    <w:t>危险物质名称</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4B7F9059">
                  <w:pPr>
                    <w:pStyle w:val="216"/>
                    <w:widowControl/>
                    <w:autoSpaceDE/>
                    <w:adjustRightInd/>
                    <w:spacing w:line="360" w:lineRule="exact"/>
                    <w:jc w:val="center"/>
                    <w:rPr>
                      <w:rFonts w:hint="default" w:ascii="Times New Roman" w:hAnsi="Times New Roman" w:eastAsia="宋体" w:cs="Times New Roman"/>
                      <w:color w:val="auto"/>
                      <w:kern w:val="2"/>
                      <w:sz w:val="21"/>
                      <w:szCs w:val="24"/>
                    </w:rPr>
                  </w:pPr>
                  <w:r>
                    <w:rPr>
                      <w:rFonts w:hint="default" w:ascii="Times New Roman" w:hAnsi="Times New Roman" w:eastAsia="宋体" w:cs="Times New Roman"/>
                      <w:color w:val="auto"/>
                      <w:kern w:val="2"/>
                      <w:sz w:val="21"/>
                      <w:szCs w:val="24"/>
                    </w:rPr>
                    <w:t>最大存储量q</w:t>
                  </w:r>
                  <w:r>
                    <w:rPr>
                      <w:rFonts w:hint="default" w:ascii="Times New Roman" w:hAnsi="Times New Roman" w:eastAsia="宋体" w:cs="Times New Roman"/>
                      <w:color w:val="auto"/>
                      <w:kern w:val="2"/>
                      <w:sz w:val="21"/>
                      <w:szCs w:val="24"/>
                      <w:vertAlign w:val="subscript"/>
                    </w:rPr>
                    <w:t>n</w:t>
                  </w:r>
                  <w:r>
                    <w:rPr>
                      <w:rFonts w:hint="default" w:ascii="Times New Roman" w:hAnsi="Times New Roman" w:eastAsia="宋体" w:cs="Times New Roman"/>
                      <w:color w:val="auto"/>
                      <w:kern w:val="2"/>
                      <w:sz w:val="21"/>
                      <w:szCs w:val="24"/>
                    </w:rPr>
                    <w:t>（t）</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8D97135">
                  <w:pPr>
                    <w:pStyle w:val="216"/>
                    <w:widowControl/>
                    <w:autoSpaceDE/>
                    <w:adjustRightInd/>
                    <w:spacing w:line="360" w:lineRule="exact"/>
                    <w:jc w:val="center"/>
                    <w:rPr>
                      <w:rFonts w:hint="default" w:ascii="Times New Roman" w:hAnsi="Times New Roman" w:eastAsia="宋体" w:cs="Times New Roman"/>
                      <w:color w:val="auto"/>
                      <w:kern w:val="2"/>
                      <w:sz w:val="21"/>
                      <w:szCs w:val="24"/>
                    </w:rPr>
                  </w:pPr>
                  <w:r>
                    <w:rPr>
                      <w:rFonts w:hint="default" w:ascii="Times New Roman" w:hAnsi="Times New Roman" w:eastAsia="宋体" w:cs="Times New Roman"/>
                      <w:color w:val="auto"/>
                      <w:kern w:val="2"/>
                      <w:sz w:val="21"/>
                      <w:szCs w:val="24"/>
                    </w:rPr>
                    <w:t>临界量Q</w:t>
                  </w:r>
                  <w:r>
                    <w:rPr>
                      <w:rFonts w:hint="default" w:ascii="Times New Roman" w:hAnsi="Times New Roman" w:eastAsia="宋体" w:cs="Times New Roman"/>
                      <w:color w:val="auto"/>
                      <w:kern w:val="2"/>
                      <w:sz w:val="21"/>
                      <w:szCs w:val="24"/>
                      <w:vertAlign w:val="subscript"/>
                    </w:rPr>
                    <w:t>n</w:t>
                  </w:r>
                  <w:r>
                    <w:rPr>
                      <w:rFonts w:hint="default" w:ascii="Times New Roman" w:hAnsi="Times New Roman" w:eastAsia="宋体" w:cs="Times New Roman"/>
                      <w:color w:val="auto"/>
                      <w:kern w:val="2"/>
                      <w:sz w:val="21"/>
                      <w:szCs w:val="24"/>
                    </w:rPr>
                    <w:t>（t）</w:t>
                  </w:r>
                </w:p>
              </w:tc>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14:paraId="0789FBA0">
                  <w:pPr>
                    <w:pStyle w:val="216"/>
                    <w:widowControl/>
                    <w:autoSpaceDE/>
                    <w:adjustRightInd/>
                    <w:spacing w:line="360" w:lineRule="exact"/>
                    <w:jc w:val="center"/>
                    <w:rPr>
                      <w:rFonts w:hint="default" w:ascii="Times New Roman" w:hAnsi="Times New Roman" w:eastAsia="宋体" w:cs="Times New Roman"/>
                      <w:color w:val="auto"/>
                      <w:kern w:val="2"/>
                      <w:sz w:val="21"/>
                      <w:szCs w:val="24"/>
                    </w:rPr>
                  </w:pPr>
                  <w:r>
                    <w:rPr>
                      <w:rFonts w:hint="default" w:ascii="Times New Roman" w:hAnsi="Times New Roman" w:eastAsia="宋体" w:cs="Times New Roman"/>
                      <w:color w:val="auto"/>
                      <w:kern w:val="2"/>
                      <w:sz w:val="21"/>
                      <w:szCs w:val="24"/>
                    </w:rPr>
                    <w:t>该种危险物质Q值</w:t>
                  </w:r>
                </w:p>
              </w:tc>
            </w:tr>
            <w:tr w14:paraId="0B19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011EC560">
                  <w:pPr>
                    <w:pStyle w:val="216"/>
                    <w:widowControl/>
                    <w:autoSpaceDE/>
                    <w:adjustRightInd/>
                    <w:spacing w:line="360" w:lineRule="exact"/>
                    <w:jc w:val="center"/>
                    <w:rPr>
                      <w:rFonts w:hint="default" w:ascii="Times New Roman" w:hAnsi="Times New Roman" w:eastAsia="宋体" w:cs="Times New Roman"/>
                      <w:color w:val="auto"/>
                      <w:kern w:val="2"/>
                      <w:sz w:val="21"/>
                      <w:szCs w:val="24"/>
                    </w:rPr>
                  </w:pPr>
                  <w:r>
                    <w:rPr>
                      <w:rFonts w:hint="default" w:ascii="Times New Roman" w:hAnsi="Times New Roman" w:eastAsia="宋体" w:cs="Times New Roman"/>
                      <w:color w:val="auto"/>
                      <w:kern w:val="2"/>
                      <w:sz w:val="21"/>
                      <w:szCs w:val="24"/>
                    </w:rPr>
                    <w:t>1</w:t>
                  </w:r>
                </w:p>
              </w:tc>
              <w:tc>
                <w:tcPr>
                  <w:tcW w:w="1923" w:type="dxa"/>
                  <w:tcBorders>
                    <w:top w:val="single" w:color="auto" w:sz="4" w:space="0"/>
                    <w:left w:val="single" w:color="auto" w:sz="4" w:space="0"/>
                    <w:right w:val="single" w:color="auto" w:sz="4" w:space="0"/>
                  </w:tcBorders>
                  <w:shd w:val="clear" w:color="auto" w:fill="auto"/>
                  <w:vAlign w:val="center"/>
                </w:tcPr>
                <w:p w14:paraId="0D226445">
                  <w:pPr>
                    <w:pStyle w:val="216"/>
                    <w:widowControl/>
                    <w:autoSpaceDE/>
                    <w:adjustRightInd/>
                    <w:spacing w:line="360" w:lineRule="exact"/>
                    <w:jc w:val="center"/>
                    <w:rPr>
                      <w:rFonts w:hint="default" w:ascii="Times New Roman" w:hAnsi="Times New Roman" w:eastAsia="宋体" w:cs="Times New Roman"/>
                      <w:color w:val="auto"/>
                      <w:kern w:val="2"/>
                      <w:sz w:val="21"/>
                      <w:szCs w:val="24"/>
                    </w:rPr>
                  </w:pPr>
                  <w:r>
                    <w:rPr>
                      <w:rFonts w:hint="default" w:ascii="Times New Roman" w:hAnsi="Times New Roman" w:eastAsia="宋体" w:cs="Times New Roman"/>
                      <w:color w:val="auto"/>
                      <w:kern w:val="2"/>
                      <w:sz w:val="21"/>
                      <w:szCs w:val="24"/>
                      <w:lang w:val="en-US" w:eastAsia="zh-CN"/>
                    </w:rPr>
                    <w:t>油类物质（矿物油）</w:t>
                  </w:r>
                </w:p>
              </w:tc>
              <w:tc>
                <w:tcPr>
                  <w:tcW w:w="1095" w:type="dxa"/>
                  <w:tcBorders>
                    <w:top w:val="single" w:color="auto" w:sz="4" w:space="0"/>
                    <w:left w:val="single" w:color="auto" w:sz="4" w:space="0"/>
                    <w:right w:val="single" w:color="auto" w:sz="4" w:space="0"/>
                  </w:tcBorders>
                  <w:shd w:val="clear" w:color="auto" w:fill="auto"/>
                  <w:vAlign w:val="center"/>
                </w:tcPr>
                <w:p w14:paraId="53F2E263">
                  <w:pPr>
                    <w:pStyle w:val="216"/>
                    <w:widowControl/>
                    <w:autoSpaceDE/>
                    <w:adjustRightInd/>
                    <w:spacing w:line="360" w:lineRule="exact"/>
                    <w:jc w:val="center"/>
                    <w:rPr>
                      <w:rFonts w:hint="eastAsia" w:ascii="Times New Roman" w:hAnsi="Times New Roman" w:eastAsia="宋体" w:cs="Times New Roman"/>
                      <w:color w:val="auto"/>
                      <w:kern w:val="2"/>
                      <w:sz w:val="21"/>
                      <w:szCs w:val="24"/>
                      <w:lang w:eastAsia="zh-CN"/>
                    </w:rPr>
                  </w:pPr>
                  <w:r>
                    <w:rPr>
                      <w:rFonts w:hint="eastAsia" w:eastAsia="宋体" w:cs="Times New Roman"/>
                      <w:color w:val="auto"/>
                      <w:kern w:val="2"/>
                      <w:sz w:val="21"/>
                      <w:szCs w:val="24"/>
                      <w:lang w:val="en-US" w:eastAsia="zh-CN"/>
                    </w:rPr>
                    <w:t>废润滑油</w:t>
                  </w:r>
                </w:p>
              </w:tc>
              <w:tc>
                <w:tcPr>
                  <w:tcW w:w="1965" w:type="dxa"/>
                  <w:tcBorders>
                    <w:top w:val="single" w:color="auto" w:sz="4" w:space="0"/>
                    <w:left w:val="single" w:color="auto" w:sz="4" w:space="0"/>
                    <w:right w:val="single" w:color="auto" w:sz="4" w:space="0"/>
                  </w:tcBorders>
                  <w:shd w:val="clear" w:color="auto" w:fill="auto"/>
                  <w:vAlign w:val="center"/>
                </w:tcPr>
                <w:p w14:paraId="3DEF4B21">
                  <w:pPr>
                    <w:pStyle w:val="216"/>
                    <w:widowControl/>
                    <w:autoSpaceDE/>
                    <w:adjustRightInd/>
                    <w:spacing w:line="360" w:lineRule="exact"/>
                    <w:jc w:val="center"/>
                    <w:rPr>
                      <w:rFonts w:hint="eastAsia" w:ascii="Times New Roman" w:hAnsi="Times New Roman" w:eastAsia="宋体" w:cs="Times New Roman"/>
                      <w:color w:val="auto"/>
                      <w:kern w:val="2"/>
                      <w:sz w:val="21"/>
                      <w:szCs w:val="24"/>
                      <w:lang w:eastAsia="zh-CN"/>
                    </w:rPr>
                  </w:pPr>
                  <w:r>
                    <w:rPr>
                      <w:rFonts w:hint="eastAsia" w:eastAsia="宋体" w:cs="Times New Roman"/>
                      <w:color w:val="auto"/>
                      <w:kern w:val="2"/>
                      <w:sz w:val="21"/>
                      <w:szCs w:val="24"/>
                      <w:lang w:val="en-US" w:eastAsia="zh-CN"/>
                    </w:rPr>
                    <w:t>0.2</w:t>
                  </w:r>
                  <w:r>
                    <w:rPr>
                      <w:rFonts w:hint="eastAsia" w:ascii="Times New Roman" w:hAnsi="Times New Roman" w:eastAsia="宋体" w:cs="Times New Roman"/>
                      <w:color w:val="auto"/>
                      <w:kern w:val="2"/>
                      <w:sz w:val="21"/>
                      <w:szCs w:val="24"/>
                      <w:lang w:val="en-US" w:eastAsia="zh-CN"/>
                    </w:rPr>
                    <w:t>t</w:t>
                  </w:r>
                </w:p>
              </w:tc>
              <w:tc>
                <w:tcPr>
                  <w:tcW w:w="1590" w:type="dxa"/>
                  <w:tcBorders>
                    <w:top w:val="single" w:color="auto" w:sz="4" w:space="0"/>
                    <w:left w:val="single" w:color="auto" w:sz="4" w:space="0"/>
                    <w:right w:val="single" w:color="auto" w:sz="4" w:space="0"/>
                  </w:tcBorders>
                  <w:shd w:val="clear" w:color="auto" w:fill="auto"/>
                  <w:vAlign w:val="center"/>
                </w:tcPr>
                <w:p w14:paraId="120A9677">
                  <w:pPr>
                    <w:pStyle w:val="216"/>
                    <w:widowControl/>
                    <w:autoSpaceDE/>
                    <w:adjustRightInd/>
                    <w:spacing w:line="360" w:lineRule="exact"/>
                    <w:jc w:val="center"/>
                    <w:rPr>
                      <w:rFonts w:hint="default" w:ascii="Times New Roman" w:hAnsi="Times New Roman" w:eastAsia="宋体" w:cs="Times New Roman"/>
                      <w:color w:val="auto"/>
                      <w:kern w:val="2"/>
                      <w:sz w:val="21"/>
                      <w:szCs w:val="24"/>
                    </w:rPr>
                  </w:pPr>
                  <w:r>
                    <w:rPr>
                      <w:rFonts w:hint="default" w:ascii="Times New Roman" w:hAnsi="Times New Roman" w:eastAsia="宋体" w:cs="Times New Roman"/>
                      <w:color w:val="auto"/>
                      <w:kern w:val="2"/>
                      <w:sz w:val="21"/>
                      <w:szCs w:val="24"/>
                    </w:rPr>
                    <w:t>2500</w:t>
                  </w:r>
                </w:p>
              </w:tc>
              <w:tc>
                <w:tcPr>
                  <w:tcW w:w="2071" w:type="dxa"/>
                  <w:tcBorders>
                    <w:top w:val="single" w:color="auto" w:sz="4" w:space="0"/>
                    <w:left w:val="single" w:color="auto" w:sz="4" w:space="0"/>
                    <w:right w:val="single" w:color="auto" w:sz="4" w:space="0"/>
                  </w:tcBorders>
                  <w:shd w:val="clear" w:color="auto" w:fill="auto"/>
                  <w:vAlign w:val="center"/>
                </w:tcPr>
                <w:p w14:paraId="2FBC87AD">
                  <w:pPr>
                    <w:pStyle w:val="216"/>
                    <w:widowControl/>
                    <w:autoSpaceDE/>
                    <w:adjustRightInd/>
                    <w:spacing w:line="360" w:lineRule="exact"/>
                    <w:jc w:val="center"/>
                    <w:rPr>
                      <w:rFonts w:hint="default" w:ascii="Times New Roman" w:hAnsi="Times New Roman" w:eastAsia="宋体" w:cs="Times New Roman"/>
                      <w:color w:val="auto"/>
                      <w:kern w:val="2"/>
                      <w:sz w:val="21"/>
                      <w:szCs w:val="24"/>
                      <w:lang w:val="en-US" w:eastAsia="zh-CN"/>
                    </w:rPr>
                  </w:pPr>
                  <w:r>
                    <w:rPr>
                      <w:rFonts w:hint="eastAsia" w:eastAsia="宋体" w:cs="Times New Roman"/>
                      <w:color w:val="auto"/>
                      <w:kern w:val="2"/>
                      <w:sz w:val="21"/>
                      <w:szCs w:val="24"/>
                      <w:lang w:val="en-US" w:eastAsia="zh-CN"/>
                    </w:rPr>
                    <w:t>0.00008</w:t>
                  </w:r>
                </w:p>
              </w:tc>
            </w:tr>
            <w:tr w14:paraId="04A9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4421610">
                  <w:pPr>
                    <w:pStyle w:val="216"/>
                    <w:widowControl/>
                    <w:autoSpaceDE/>
                    <w:adjustRightInd/>
                    <w:spacing w:line="360" w:lineRule="exact"/>
                    <w:jc w:val="center"/>
                    <w:rPr>
                      <w:rFonts w:hint="default" w:ascii="Times New Roman" w:hAnsi="Times New Roman" w:eastAsia="宋体" w:cs="Times New Roman"/>
                      <w:color w:val="auto"/>
                      <w:kern w:val="2"/>
                      <w:sz w:val="21"/>
                      <w:szCs w:val="24"/>
                    </w:rPr>
                  </w:pPr>
                  <w:r>
                    <w:rPr>
                      <w:rFonts w:hint="default" w:ascii="Times New Roman" w:hAnsi="Times New Roman" w:eastAsia="宋体" w:cs="Times New Roman"/>
                      <w:color w:val="auto"/>
                      <w:kern w:val="2"/>
                      <w:sz w:val="21"/>
                      <w:szCs w:val="24"/>
                    </w:rPr>
                    <w:t>合计</w:t>
                  </w:r>
                </w:p>
              </w:tc>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14:paraId="36FEEB03">
                  <w:pPr>
                    <w:pStyle w:val="216"/>
                    <w:widowControl/>
                    <w:autoSpaceDE/>
                    <w:adjustRightInd/>
                    <w:spacing w:line="360" w:lineRule="exact"/>
                    <w:jc w:val="center"/>
                    <w:rPr>
                      <w:rFonts w:hint="default" w:ascii="Times New Roman" w:hAnsi="Times New Roman" w:eastAsia="宋体" w:cs="Times New Roman"/>
                      <w:color w:val="auto"/>
                      <w:kern w:val="2"/>
                      <w:sz w:val="21"/>
                      <w:szCs w:val="24"/>
                      <w:lang w:val="en-US" w:eastAsia="zh-CN"/>
                    </w:rPr>
                  </w:pPr>
                  <w:r>
                    <w:rPr>
                      <w:rFonts w:hint="eastAsia" w:eastAsia="宋体" w:cs="Times New Roman"/>
                      <w:color w:val="auto"/>
                      <w:kern w:val="2"/>
                      <w:sz w:val="21"/>
                      <w:szCs w:val="24"/>
                      <w:lang w:val="en-US" w:eastAsia="zh-CN"/>
                    </w:rPr>
                    <w:t>0.00008</w:t>
                  </w:r>
                </w:p>
              </w:tc>
            </w:tr>
          </w:tbl>
          <w:p w14:paraId="5F93265F">
            <w:pPr>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kern w:val="2"/>
                <w:lang w:bidi="ar"/>
              </w:rPr>
              <w:t>经计算，本项目Q=</w:t>
            </w:r>
            <w:r>
              <w:rPr>
                <w:rFonts w:hint="default" w:ascii="Times New Roman" w:hAnsi="Times New Roman" w:cs="Times New Roman"/>
                <w:color w:val="auto"/>
                <w:kern w:val="2"/>
                <w:lang w:val="en-US" w:eastAsia="zh-CN" w:bidi="ar"/>
              </w:rPr>
              <w:t>0.000</w:t>
            </w:r>
            <w:r>
              <w:rPr>
                <w:rFonts w:hint="eastAsia" w:ascii="Times New Roman" w:hAnsi="Times New Roman" w:cs="Times New Roman"/>
                <w:color w:val="auto"/>
                <w:kern w:val="2"/>
                <w:lang w:val="en-US" w:eastAsia="zh-CN" w:bidi="ar"/>
              </w:rPr>
              <w:t>0</w:t>
            </w:r>
            <w:r>
              <w:rPr>
                <w:rFonts w:hint="default" w:ascii="Times New Roman" w:hAnsi="Times New Roman" w:cs="Times New Roman"/>
                <w:color w:val="auto"/>
                <w:kern w:val="2"/>
                <w:lang w:val="en-US" w:eastAsia="zh-CN" w:bidi="ar"/>
              </w:rPr>
              <w:t>8</w:t>
            </w:r>
            <w:r>
              <w:rPr>
                <w:rFonts w:hint="default" w:ascii="Times New Roman" w:hAnsi="Times New Roman" w:cs="Times New Roman"/>
                <w:color w:val="auto"/>
                <w:kern w:val="2"/>
                <w:lang w:bidi="ar"/>
              </w:rPr>
              <w:t>＜1，环境风险潜势为I，不构成重大危险源，项目环境风险评价只需进行简单分析。</w:t>
            </w:r>
          </w:p>
          <w:p w14:paraId="0326E0D1">
            <w:pPr>
              <w:spacing w:line="360" w:lineRule="auto"/>
              <w:ind w:firstLine="482" w:firstLineChars="200"/>
              <w:jc w:val="both"/>
              <w:rPr>
                <w:rFonts w:hint="default" w:ascii="Times New Roman" w:hAnsi="Times New Roman" w:cs="Times New Roman"/>
                <w:b/>
                <w:bCs/>
                <w:color w:val="auto"/>
              </w:rPr>
            </w:pPr>
            <w:r>
              <w:rPr>
                <w:rFonts w:hint="eastAsia" w:ascii="Times New Roman" w:hAnsi="Times New Roman" w:cs="Times New Roman"/>
                <w:b/>
                <w:bCs/>
                <w:color w:val="auto"/>
                <w:kern w:val="2"/>
                <w:lang w:val="en-US" w:eastAsia="zh-CN" w:bidi="ar"/>
              </w:rPr>
              <w:t>2、</w:t>
            </w:r>
            <w:r>
              <w:rPr>
                <w:rFonts w:hint="default" w:ascii="Times New Roman" w:hAnsi="Times New Roman" w:cs="Times New Roman"/>
                <w:b/>
                <w:bCs/>
                <w:color w:val="auto"/>
                <w:kern w:val="2"/>
                <w:lang w:bidi="ar"/>
              </w:rPr>
              <w:t>环境风险识别</w:t>
            </w:r>
          </w:p>
          <w:p w14:paraId="586E834B">
            <w:pPr>
              <w:spacing w:line="360" w:lineRule="auto"/>
              <w:ind w:firstLine="480" w:firstLineChars="200"/>
              <w:jc w:val="both"/>
              <w:rPr>
                <w:rFonts w:hint="default" w:ascii="Times New Roman" w:hAnsi="Times New Roman" w:cs="Times New Roman"/>
                <w:color w:val="auto"/>
                <w:kern w:val="2"/>
                <w:lang w:bidi="ar"/>
              </w:rPr>
            </w:pPr>
            <w:r>
              <w:rPr>
                <w:rFonts w:hint="default" w:ascii="Times New Roman" w:hAnsi="Times New Roman" w:cs="Times New Roman"/>
                <w:color w:val="auto"/>
                <w:kern w:val="2"/>
                <w:lang w:bidi="ar"/>
              </w:rPr>
              <w:t>本项目可能出现的环境事故风险主要包括废</w:t>
            </w:r>
            <w:r>
              <w:rPr>
                <w:rFonts w:hint="eastAsia" w:ascii="Times New Roman" w:hAnsi="Times New Roman" w:cs="Times New Roman"/>
                <w:color w:val="auto"/>
                <w:kern w:val="2"/>
                <w:lang w:val="en-US" w:eastAsia="zh-CN" w:bidi="ar"/>
              </w:rPr>
              <w:t>润滑油</w:t>
            </w:r>
            <w:r>
              <w:rPr>
                <w:rFonts w:hint="default" w:ascii="Times New Roman" w:hAnsi="Times New Roman" w:cs="Times New Roman"/>
                <w:color w:val="auto"/>
                <w:kern w:val="2"/>
                <w:lang w:bidi="ar"/>
              </w:rPr>
              <w:t>油泄漏，以及火灾爆炸引发的伴生/次生污染物排放。项目环境风险影响环境途径如下表。</w:t>
            </w:r>
          </w:p>
          <w:p w14:paraId="79F8C5BC">
            <w:pPr>
              <w:keepNext w:val="0"/>
              <w:keepLines w:val="0"/>
              <w:widowControl/>
              <w:suppressLineNumbers w:val="0"/>
              <w:jc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 xml:space="preserve">表 </w:t>
            </w:r>
            <w:r>
              <w:rPr>
                <w:rFonts w:hint="default" w:ascii="Times New Roman" w:hAnsi="Times New Roman" w:eastAsia="宋体" w:cs="Times New Roman"/>
                <w:b/>
                <w:bCs/>
                <w:color w:val="000000"/>
                <w:kern w:val="0"/>
                <w:sz w:val="20"/>
                <w:szCs w:val="20"/>
                <w:lang w:val="en-US" w:eastAsia="zh-CN" w:bidi="ar"/>
              </w:rPr>
              <w:t xml:space="preserve">4-21 </w:t>
            </w:r>
            <w:r>
              <w:rPr>
                <w:rFonts w:hint="eastAsia" w:ascii="宋体" w:hAnsi="宋体" w:eastAsia="宋体" w:cs="宋体"/>
                <w:b/>
                <w:bCs/>
                <w:color w:val="000000"/>
                <w:kern w:val="0"/>
                <w:sz w:val="20"/>
                <w:szCs w:val="20"/>
                <w:lang w:val="en-US" w:eastAsia="zh-CN" w:bidi="ar"/>
              </w:rPr>
              <w:t>建设项目环境风险识别表</w:t>
            </w:r>
          </w:p>
          <w:tbl>
            <w:tblPr>
              <w:tblStyle w:val="4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02"/>
              <w:gridCol w:w="1178"/>
              <w:gridCol w:w="2045"/>
              <w:gridCol w:w="1822"/>
              <w:gridCol w:w="2476"/>
            </w:tblGrid>
            <w:tr w14:paraId="607E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noWrap w:val="0"/>
                  <w:vAlign w:val="center"/>
                </w:tcPr>
                <w:p w14:paraId="458333AC">
                  <w:pPr>
                    <w:pStyle w:val="92"/>
                    <w:keepNext w:val="0"/>
                    <w:keepLines w:val="0"/>
                    <w:widowControl/>
                    <w:suppressLineNumbers w:val="0"/>
                    <w:bidi w:val="0"/>
                    <w:spacing w:before="0" w:beforeAutospacing="0" w:after="0" w:afterAutospacing="0"/>
                    <w:ind w:left="0" w:right="0"/>
                    <w:jc w:val="center"/>
                    <w:rPr>
                      <w:rFonts w:hint="default" w:cs="等线"/>
                      <w:b/>
                      <w:bCs/>
                      <w:color w:val="auto"/>
                      <w:sz w:val="21"/>
                      <w:szCs w:val="21"/>
                      <w:highlight w:val="none"/>
                      <w:u w:val="none" w:color="auto"/>
                      <w:lang w:val="en-US" w:eastAsia="zh-CN"/>
                    </w:rPr>
                  </w:pPr>
                  <w:r>
                    <w:rPr>
                      <w:rFonts w:hint="eastAsia" w:cs="等线"/>
                      <w:b/>
                      <w:bCs/>
                      <w:color w:val="auto"/>
                      <w:sz w:val="21"/>
                      <w:szCs w:val="21"/>
                      <w:highlight w:val="none"/>
                      <w:u w:val="none" w:color="auto"/>
                      <w:lang w:val="en-US" w:eastAsia="zh-CN"/>
                    </w:rPr>
                    <w:t>危险单元</w:t>
                  </w:r>
                </w:p>
              </w:tc>
              <w:tc>
                <w:tcPr>
                  <w:tcW w:w="432" w:type="pct"/>
                  <w:noWrap w:val="0"/>
                  <w:vAlign w:val="center"/>
                </w:tcPr>
                <w:p w14:paraId="198B2C48">
                  <w:pPr>
                    <w:pStyle w:val="92"/>
                    <w:keepNext w:val="0"/>
                    <w:keepLines w:val="0"/>
                    <w:widowControl/>
                    <w:suppressLineNumbers w:val="0"/>
                    <w:bidi w:val="0"/>
                    <w:spacing w:before="0" w:beforeAutospacing="0" w:after="0" w:afterAutospacing="0"/>
                    <w:ind w:left="0" w:right="0"/>
                    <w:jc w:val="center"/>
                    <w:rPr>
                      <w:rFonts w:hint="default" w:cs="等线"/>
                      <w:b/>
                      <w:bCs/>
                      <w:color w:val="auto"/>
                      <w:sz w:val="21"/>
                      <w:szCs w:val="21"/>
                      <w:highlight w:val="none"/>
                      <w:u w:val="none" w:color="auto"/>
                      <w:lang w:val="en-US" w:eastAsia="zh-CN"/>
                    </w:rPr>
                  </w:pPr>
                  <w:r>
                    <w:rPr>
                      <w:rFonts w:hint="eastAsia" w:cs="等线"/>
                      <w:b/>
                      <w:bCs/>
                      <w:color w:val="auto"/>
                      <w:sz w:val="21"/>
                      <w:szCs w:val="21"/>
                      <w:highlight w:val="none"/>
                      <w:u w:val="none" w:color="auto"/>
                      <w:lang w:val="en-US" w:eastAsia="zh-CN"/>
                    </w:rPr>
                    <w:t>危险源</w:t>
                  </w:r>
                </w:p>
              </w:tc>
              <w:tc>
                <w:tcPr>
                  <w:tcW w:w="634" w:type="pct"/>
                  <w:noWrap w:val="0"/>
                  <w:vAlign w:val="center"/>
                </w:tcPr>
                <w:p w14:paraId="1A13E3AB">
                  <w:pPr>
                    <w:pStyle w:val="92"/>
                    <w:keepNext w:val="0"/>
                    <w:keepLines w:val="0"/>
                    <w:widowControl/>
                    <w:suppressLineNumbers w:val="0"/>
                    <w:bidi w:val="0"/>
                    <w:spacing w:before="0" w:beforeAutospacing="0" w:after="0" w:afterAutospacing="0"/>
                    <w:ind w:left="0" w:right="0"/>
                    <w:jc w:val="center"/>
                    <w:rPr>
                      <w:rFonts w:hint="eastAsia" w:cs="等线"/>
                      <w:b/>
                      <w:bCs/>
                      <w:color w:val="auto"/>
                      <w:sz w:val="21"/>
                      <w:szCs w:val="21"/>
                      <w:highlight w:val="none"/>
                      <w:u w:val="none" w:color="auto"/>
                      <w:lang w:val="en-US" w:eastAsia="zh-CN"/>
                    </w:rPr>
                  </w:pPr>
                  <w:r>
                    <w:rPr>
                      <w:rFonts w:hint="eastAsia" w:cs="等线"/>
                      <w:b/>
                      <w:bCs/>
                      <w:color w:val="auto"/>
                      <w:sz w:val="21"/>
                      <w:szCs w:val="21"/>
                      <w:highlight w:val="none"/>
                      <w:u w:val="none" w:color="auto"/>
                      <w:lang w:val="en-US" w:eastAsia="zh-CN"/>
                    </w:rPr>
                    <w:t>主要危险</w:t>
                  </w:r>
                </w:p>
                <w:p w14:paraId="0D3AD733">
                  <w:pPr>
                    <w:pStyle w:val="92"/>
                    <w:keepNext w:val="0"/>
                    <w:keepLines w:val="0"/>
                    <w:widowControl/>
                    <w:suppressLineNumbers w:val="0"/>
                    <w:bidi w:val="0"/>
                    <w:spacing w:before="0" w:beforeAutospacing="0" w:after="0" w:afterAutospacing="0"/>
                    <w:ind w:left="0" w:right="0"/>
                    <w:jc w:val="center"/>
                    <w:rPr>
                      <w:rFonts w:hint="eastAsia" w:cs="等线"/>
                      <w:b/>
                      <w:bCs/>
                      <w:color w:val="auto"/>
                      <w:sz w:val="21"/>
                      <w:szCs w:val="21"/>
                      <w:highlight w:val="none"/>
                      <w:u w:val="none" w:color="auto"/>
                      <w:lang w:val="en-US" w:eastAsia="zh-CN"/>
                    </w:rPr>
                  </w:pPr>
                  <w:r>
                    <w:rPr>
                      <w:rFonts w:hint="eastAsia" w:cs="等线"/>
                      <w:b/>
                      <w:bCs/>
                      <w:color w:val="auto"/>
                      <w:sz w:val="21"/>
                      <w:szCs w:val="21"/>
                      <w:highlight w:val="none"/>
                      <w:u w:val="none" w:color="auto"/>
                      <w:lang w:val="en-US" w:eastAsia="zh-CN"/>
                    </w:rPr>
                    <w:t>物质</w:t>
                  </w:r>
                </w:p>
              </w:tc>
              <w:tc>
                <w:tcPr>
                  <w:tcW w:w="1101" w:type="pct"/>
                  <w:noWrap w:val="0"/>
                  <w:vAlign w:val="center"/>
                </w:tcPr>
                <w:p w14:paraId="6A2BE25D">
                  <w:pPr>
                    <w:pStyle w:val="92"/>
                    <w:keepNext w:val="0"/>
                    <w:keepLines w:val="0"/>
                    <w:widowControl/>
                    <w:suppressLineNumbers w:val="0"/>
                    <w:bidi w:val="0"/>
                    <w:spacing w:before="0" w:beforeAutospacing="0" w:after="0" w:afterAutospacing="0"/>
                    <w:ind w:left="0" w:right="0"/>
                    <w:jc w:val="center"/>
                    <w:rPr>
                      <w:rFonts w:hint="default" w:cs="等线"/>
                      <w:b/>
                      <w:bCs/>
                      <w:color w:val="auto"/>
                      <w:sz w:val="21"/>
                      <w:szCs w:val="21"/>
                      <w:highlight w:val="none"/>
                      <w:u w:val="none" w:color="auto"/>
                      <w:lang w:val="en-US" w:eastAsia="zh-CN"/>
                    </w:rPr>
                  </w:pPr>
                  <w:r>
                    <w:rPr>
                      <w:rFonts w:hint="default" w:cs="等线"/>
                      <w:b/>
                      <w:bCs/>
                      <w:color w:val="auto"/>
                      <w:sz w:val="21"/>
                      <w:szCs w:val="21"/>
                      <w:highlight w:val="none"/>
                      <w:u w:val="none" w:color="auto"/>
                      <w:lang w:val="en-US" w:eastAsia="zh-CN"/>
                    </w:rPr>
                    <w:t>环境风险类型</w:t>
                  </w:r>
                </w:p>
              </w:tc>
              <w:tc>
                <w:tcPr>
                  <w:tcW w:w="981" w:type="pct"/>
                  <w:noWrap w:val="0"/>
                  <w:vAlign w:val="center"/>
                </w:tcPr>
                <w:p w14:paraId="134F1A0A">
                  <w:pPr>
                    <w:pStyle w:val="92"/>
                    <w:keepNext w:val="0"/>
                    <w:keepLines w:val="0"/>
                    <w:widowControl/>
                    <w:suppressLineNumbers w:val="0"/>
                    <w:bidi w:val="0"/>
                    <w:spacing w:before="0" w:beforeAutospacing="0" w:after="0" w:afterAutospacing="0"/>
                    <w:ind w:left="0" w:right="0"/>
                    <w:jc w:val="center"/>
                    <w:rPr>
                      <w:rFonts w:hint="default" w:cs="等线"/>
                      <w:b/>
                      <w:bCs/>
                      <w:color w:val="auto"/>
                      <w:sz w:val="21"/>
                      <w:szCs w:val="21"/>
                      <w:highlight w:val="none"/>
                      <w:u w:val="none" w:color="auto"/>
                      <w:lang w:val="en-US" w:eastAsia="zh-CN"/>
                    </w:rPr>
                  </w:pPr>
                  <w:r>
                    <w:rPr>
                      <w:rFonts w:hint="default" w:cs="等线"/>
                      <w:b/>
                      <w:bCs/>
                      <w:color w:val="auto"/>
                      <w:sz w:val="21"/>
                      <w:szCs w:val="21"/>
                      <w:highlight w:val="none"/>
                      <w:u w:val="none" w:color="auto"/>
                      <w:lang w:val="en-US" w:eastAsia="zh-CN"/>
                    </w:rPr>
                    <w:t>环境影响途径</w:t>
                  </w:r>
                </w:p>
              </w:tc>
              <w:tc>
                <w:tcPr>
                  <w:tcW w:w="1333" w:type="pct"/>
                  <w:noWrap w:val="0"/>
                  <w:vAlign w:val="center"/>
                </w:tcPr>
                <w:p w14:paraId="0FF1A727">
                  <w:pPr>
                    <w:pStyle w:val="92"/>
                    <w:keepNext w:val="0"/>
                    <w:keepLines w:val="0"/>
                    <w:widowControl/>
                    <w:suppressLineNumbers w:val="0"/>
                    <w:bidi w:val="0"/>
                    <w:spacing w:before="0" w:beforeAutospacing="0" w:after="0" w:afterAutospacing="0"/>
                    <w:ind w:left="0" w:right="0" w:firstLine="0" w:firstLineChars="0"/>
                    <w:jc w:val="center"/>
                    <w:rPr>
                      <w:rFonts w:hint="default" w:cs="等线"/>
                      <w:b/>
                      <w:bCs/>
                      <w:color w:val="auto"/>
                      <w:sz w:val="21"/>
                      <w:szCs w:val="21"/>
                      <w:highlight w:val="none"/>
                      <w:u w:val="none" w:color="auto"/>
                      <w:lang w:val="en-US" w:eastAsia="zh-CN"/>
                    </w:rPr>
                  </w:pPr>
                  <w:r>
                    <w:rPr>
                      <w:rFonts w:hint="default" w:cs="等线"/>
                      <w:b/>
                      <w:bCs/>
                      <w:color w:val="auto"/>
                      <w:sz w:val="21"/>
                      <w:szCs w:val="21"/>
                      <w:highlight w:val="none"/>
                      <w:u w:val="none" w:color="auto"/>
                      <w:lang w:val="en-US" w:eastAsia="zh-CN"/>
                    </w:rPr>
                    <w:t>可能受影响的环境</w:t>
                  </w:r>
                </w:p>
                <w:p w14:paraId="38CEE948">
                  <w:pPr>
                    <w:pStyle w:val="92"/>
                    <w:keepNext w:val="0"/>
                    <w:keepLines w:val="0"/>
                    <w:widowControl/>
                    <w:suppressLineNumbers w:val="0"/>
                    <w:bidi w:val="0"/>
                    <w:spacing w:before="0" w:beforeAutospacing="0" w:after="0" w:afterAutospacing="0"/>
                    <w:ind w:left="0" w:right="0" w:firstLine="0" w:firstLineChars="0"/>
                    <w:jc w:val="center"/>
                    <w:rPr>
                      <w:rFonts w:hint="default" w:cs="等线"/>
                      <w:b/>
                      <w:bCs/>
                      <w:color w:val="auto"/>
                      <w:sz w:val="21"/>
                      <w:szCs w:val="21"/>
                      <w:highlight w:val="none"/>
                      <w:u w:val="none" w:color="auto"/>
                      <w:lang w:val="en-US" w:eastAsia="zh-CN"/>
                    </w:rPr>
                  </w:pPr>
                  <w:r>
                    <w:rPr>
                      <w:rFonts w:hint="default" w:cs="等线"/>
                      <w:b/>
                      <w:bCs/>
                      <w:color w:val="auto"/>
                      <w:sz w:val="21"/>
                      <w:szCs w:val="21"/>
                      <w:highlight w:val="none"/>
                      <w:u w:val="none" w:color="auto"/>
                      <w:lang w:val="en-US" w:eastAsia="zh-CN"/>
                    </w:rPr>
                    <w:t>敏感目标</w:t>
                  </w:r>
                </w:p>
              </w:tc>
            </w:tr>
            <w:tr w14:paraId="79A3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vMerge w:val="restart"/>
                  <w:noWrap w:val="0"/>
                  <w:vAlign w:val="center"/>
                </w:tcPr>
                <w:p w14:paraId="54315CA1">
                  <w:pPr>
                    <w:pStyle w:val="92"/>
                    <w:keepNext w:val="0"/>
                    <w:keepLines w:val="0"/>
                    <w:widowControl/>
                    <w:suppressLineNumbers w:val="0"/>
                    <w:bidi w:val="0"/>
                    <w:spacing w:before="0" w:beforeAutospacing="0" w:after="0" w:afterAutospacing="0"/>
                    <w:ind w:left="0" w:right="0"/>
                    <w:jc w:val="center"/>
                    <w:rPr>
                      <w:rFonts w:hint="default" w:cs="等线"/>
                      <w:color w:val="auto"/>
                      <w:sz w:val="21"/>
                      <w:szCs w:val="21"/>
                      <w:highlight w:val="none"/>
                      <w:u w:val="none" w:color="auto"/>
                      <w:lang w:val="en-US" w:eastAsia="zh-CN"/>
                    </w:rPr>
                  </w:pPr>
                  <w:r>
                    <w:rPr>
                      <w:rFonts w:hint="eastAsia" w:cs="等线"/>
                      <w:color w:val="auto"/>
                      <w:sz w:val="21"/>
                      <w:szCs w:val="21"/>
                      <w:highlight w:val="none"/>
                      <w:u w:val="none" w:color="auto"/>
                      <w:lang w:val="en-US" w:eastAsia="zh-CN"/>
                    </w:rPr>
                    <w:t>危废暂存间</w:t>
                  </w:r>
                </w:p>
              </w:tc>
              <w:tc>
                <w:tcPr>
                  <w:tcW w:w="432" w:type="pct"/>
                  <w:vMerge w:val="restart"/>
                  <w:noWrap w:val="0"/>
                  <w:vAlign w:val="center"/>
                </w:tcPr>
                <w:p w14:paraId="0E2D7F21">
                  <w:pPr>
                    <w:pStyle w:val="92"/>
                    <w:keepNext w:val="0"/>
                    <w:keepLines w:val="0"/>
                    <w:widowControl/>
                    <w:suppressLineNumbers w:val="0"/>
                    <w:bidi w:val="0"/>
                    <w:spacing w:before="0" w:beforeAutospacing="0" w:after="0" w:afterAutospacing="0"/>
                    <w:ind w:left="0" w:right="0"/>
                    <w:jc w:val="center"/>
                    <w:rPr>
                      <w:rFonts w:hint="eastAsia" w:cs="等线"/>
                      <w:color w:val="auto"/>
                      <w:sz w:val="21"/>
                      <w:szCs w:val="21"/>
                      <w:highlight w:val="none"/>
                      <w:u w:val="none" w:color="auto"/>
                      <w:lang w:val="en-US" w:eastAsia="zh-CN"/>
                    </w:rPr>
                  </w:pPr>
                  <w:r>
                    <w:rPr>
                      <w:rFonts w:hint="eastAsia" w:cs="等线"/>
                      <w:color w:val="auto"/>
                      <w:sz w:val="21"/>
                      <w:szCs w:val="21"/>
                      <w:highlight w:val="none"/>
                      <w:u w:val="none" w:color="auto"/>
                      <w:lang w:val="en-US" w:eastAsia="zh-CN"/>
                    </w:rPr>
                    <w:t>危险</w:t>
                  </w:r>
                </w:p>
                <w:p w14:paraId="6C0C1100">
                  <w:pPr>
                    <w:pStyle w:val="92"/>
                    <w:keepNext w:val="0"/>
                    <w:keepLines w:val="0"/>
                    <w:widowControl/>
                    <w:suppressLineNumbers w:val="0"/>
                    <w:bidi w:val="0"/>
                    <w:spacing w:before="0" w:beforeAutospacing="0" w:after="0" w:afterAutospacing="0"/>
                    <w:ind w:left="0" w:right="0"/>
                    <w:jc w:val="center"/>
                    <w:rPr>
                      <w:rFonts w:hint="eastAsia" w:cs="等线"/>
                      <w:color w:val="auto"/>
                      <w:sz w:val="21"/>
                      <w:szCs w:val="21"/>
                      <w:highlight w:val="none"/>
                      <w:u w:val="none" w:color="auto"/>
                      <w:lang w:val="en-US" w:eastAsia="zh-CN"/>
                    </w:rPr>
                  </w:pPr>
                  <w:r>
                    <w:rPr>
                      <w:rFonts w:hint="eastAsia" w:cs="等线"/>
                      <w:color w:val="auto"/>
                      <w:sz w:val="21"/>
                      <w:szCs w:val="21"/>
                      <w:highlight w:val="none"/>
                      <w:u w:val="none" w:color="auto"/>
                      <w:lang w:val="en-US" w:eastAsia="zh-CN"/>
                    </w:rPr>
                    <w:t>废物</w:t>
                  </w:r>
                </w:p>
              </w:tc>
              <w:tc>
                <w:tcPr>
                  <w:tcW w:w="634" w:type="pct"/>
                  <w:vMerge w:val="restart"/>
                  <w:noWrap w:val="0"/>
                  <w:vAlign w:val="center"/>
                </w:tcPr>
                <w:p w14:paraId="673A4DCF">
                  <w:pPr>
                    <w:keepNext w:val="0"/>
                    <w:keepLines w:val="0"/>
                    <w:widowControl/>
                    <w:suppressLineNumbers w:val="0"/>
                    <w:jc w:val="center"/>
                    <w:rPr>
                      <w:rFonts w:hint="eastAsia" w:cs="等线"/>
                      <w:color w:val="auto"/>
                      <w:sz w:val="21"/>
                      <w:szCs w:val="21"/>
                      <w:highlight w:val="none"/>
                      <w:u w:val="none" w:color="auto"/>
                      <w:lang w:val="en-US" w:eastAsia="zh-CN"/>
                    </w:rPr>
                  </w:pPr>
                  <w:r>
                    <w:rPr>
                      <w:rFonts w:hint="eastAsia" w:ascii="宋体" w:hAnsi="宋体" w:eastAsia="宋体" w:cs="宋体"/>
                      <w:color w:val="000000"/>
                      <w:kern w:val="0"/>
                      <w:sz w:val="21"/>
                      <w:szCs w:val="21"/>
                      <w:lang w:val="en-US" w:eastAsia="zh-CN" w:bidi="ar"/>
                    </w:rPr>
                    <w:t>废润滑油</w:t>
                  </w:r>
                </w:p>
              </w:tc>
              <w:tc>
                <w:tcPr>
                  <w:tcW w:w="1101" w:type="pct"/>
                  <w:noWrap w:val="0"/>
                  <w:vAlign w:val="center"/>
                </w:tcPr>
                <w:p w14:paraId="62DEE938">
                  <w:pPr>
                    <w:pStyle w:val="92"/>
                    <w:keepNext w:val="0"/>
                    <w:keepLines w:val="0"/>
                    <w:widowControl/>
                    <w:suppressLineNumbers w:val="0"/>
                    <w:bidi w:val="0"/>
                    <w:spacing w:before="0" w:beforeAutospacing="0" w:after="0" w:afterAutospacing="0"/>
                    <w:ind w:left="0" w:right="0"/>
                    <w:jc w:val="center"/>
                    <w:rPr>
                      <w:rFonts w:hint="default" w:cs="等线"/>
                      <w:color w:val="auto"/>
                      <w:sz w:val="21"/>
                      <w:szCs w:val="21"/>
                      <w:highlight w:val="none"/>
                      <w:u w:val="none" w:color="auto"/>
                      <w:lang w:val="en-US" w:eastAsia="zh-CN"/>
                    </w:rPr>
                  </w:pPr>
                  <w:r>
                    <w:rPr>
                      <w:rFonts w:hint="default" w:cs="等线"/>
                      <w:color w:val="auto"/>
                      <w:sz w:val="21"/>
                      <w:szCs w:val="21"/>
                      <w:highlight w:val="none"/>
                      <w:u w:val="none" w:color="auto"/>
                      <w:lang w:val="en-US" w:eastAsia="zh-CN"/>
                    </w:rPr>
                    <w:t>泄漏</w:t>
                  </w:r>
                </w:p>
              </w:tc>
              <w:tc>
                <w:tcPr>
                  <w:tcW w:w="981" w:type="pct"/>
                  <w:noWrap w:val="0"/>
                  <w:vAlign w:val="center"/>
                </w:tcPr>
                <w:p w14:paraId="7334E519">
                  <w:pPr>
                    <w:pStyle w:val="92"/>
                    <w:keepNext w:val="0"/>
                    <w:keepLines w:val="0"/>
                    <w:widowControl/>
                    <w:suppressLineNumbers w:val="0"/>
                    <w:bidi w:val="0"/>
                    <w:spacing w:before="0" w:beforeAutospacing="0" w:after="0" w:afterAutospacing="0"/>
                    <w:ind w:left="0" w:right="0"/>
                    <w:jc w:val="center"/>
                    <w:rPr>
                      <w:rFonts w:hint="eastAsia" w:cs="等线"/>
                      <w:color w:val="auto"/>
                      <w:sz w:val="21"/>
                      <w:szCs w:val="21"/>
                      <w:highlight w:val="none"/>
                      <w:u w:val="none" w:color="auto"/>
                      <w:lang w:val="en-US" w:eastAsia="zh-CN"/>
                    </w:rPr>
                  </w:pPr>
                  <w:r>
                    <w:rPr>
                      <w:rFonts w:hint="eastAsia" w:cs="等线"/>
                      <w:color w:val="auto"/>
                      <w:sz w:val="21"/>
                      <w:szCs w:val="21"/>
                      <w:highlight w:val="none"/>
                      <w:u w:val="none" w:color="auto"/>
                      <w:lang w:val="en-US" w:eastAsia="zh-CN"/>
                    </w:rPr>
                    <w:t>漫流、渗透、吸收</w:t>
                  </w:r>
                </w:p>
              </w:tc>
              <w:tc>
                <w:tcPr>
                  <w:tcW w:w="1333" w:type="pct"/>
                  <w:noWrap w:val="0"/>
                  <w:vAlign w:val="center"/>
                </w:tcPr>
                <w:p w14:paraId="365FA1CF">
                  <w:pPr>
                    <w:pStyle w:val="92"/>
                    <w:keepNext w:val="0"/>
                    <w:keepLines w:val="0"/>
                    <w:widowControl/>
                    <w:suppressLineNumbers w:val="0"/>
                    <w:bidi w:val="0"/>
                    <w:spacing w:before="0" w:beforeAutospacing="0" w:after="0" w:afterAutospacing="0"/>
                    <w:ind w:left="0" w:right="0" w:firstLine="0" w:firstLineChars="0"/>
                    <w:jc w:val="center"/>
                    <w:rPr>
                      <w:rFonts w:hint="default" w:cs="等线"/>
                      <w:color w:val="auto"/>
                      <w:sz w:val="21"/>
                      <w:szCs w:val="21"/>
                      <w:highlight w:val="none"/>
                      <w:u w:val="none" w:color="auto"/>
                      <w:lang w:val="en-US" w:eastAsia="zh-CN"/>
                    </w:rPr>
                  </w:pPr>
                  <w:r>
                    <w:rPr>
                      <w:rFonts w:hint="default" w:cs="等线"/>
                      <w:color w:val="auto"/>
                      <w:sz w:val="21"/>
                      <w:szCs w:val="21"/>
                      <w:highlight w:val="none"/>
                      <w:u w:val="none" w:color="auto"/>
                      <w:lang w:val="en-US" w:eastAsia="zh-CN"/>
                    </w:rPr>
                    <w:t>地表水、地下水、土壤</w:t>
                  </w:r>
                </w:p>
              </w:tc>
            </w:tr>
            <w:tr w14:paraId="11EC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pct"/>
                  <w:vMerge w:val="continue"/>
                  <w:noWrap w:val="0"/>
                  <w:vAlign w:val="center"/>
                </w:tcPr>
                <w:p w14:paraId="34C677F0">
                  <w:pPr>
                    <w:pStyle w:val="92"/>
                    <w:keepNext w:val="0"/>
                    <w:keepLines w:val="0"/>
                    <w:widowControl/>
                    <w:suppressLineNumbers w:val="0"/>
                    <w:bidi w:val="0"/>
                    <w:spacing w:before="0" w:beforeAutospacing="0" w:after="0" w:afterAutospacing="0"/>
                    <w:ind w:left="0" w:right="0"/>
                    <w:jc w:val="center"/>
                    <w:rPr>
                      <w:rFonts w:hint="eastAsia" w:cs="等线"/>
                      <w:color w:val="auto"/>
                      <w:sz w:val="21"/>
                      <w:szCs w:val="21"/>
                      <w:highlight w:val="none"/>
                      <w:u w:val="none" w:color="auto"/>
                      <w:lang w:val="en-US" w:eastAsia="zh-CN"/>
                    </w:rPr>
                  </w:pPr>
                </w:p>
              </w:tc>
              <w:tc>
                <w:tcPr>
                  <w:tcW w:w="432" w:type="pct"/>
                  <w:vMerge w:val="continue"/>
                  <w:noWrap w:val="0"/>
                  <w:vAlign w:val="center"/>
                </w:tcPr>
                <w:p w14:paraId="25212206">
                  <w:pPr>
                    <w:pStyle w:val="92"/>
                    <w:keepNext w:val="0"/>
                    <w:keepLines w:val="0"/>
                    <w:widowControl/>
                    <w:suppressLineNumbers w:val="0"/>
                    <w:bidi w:val="0"/>
                    <w:spacing w:before="0" w:beforeAutospacing="0" w:after="0" w:afterAutospacing="0"/>
                    <w:ind w:left="0" w:right="0"/>
                    <w:jc w:val="center"/>
                    <w:rPr>
                      <w:rFonts w:hint="eastAsia" w:cs="等线"/>
                      <w:color w:val="auto"/>
                      <w:sz w:val="21"/>
                      <w:szCs w:val="21"/>
                      <w:highlight w:val="none"/>
                      <w:u w:val="none" w:color="auto"/>
                      <w:lang w:val="en-US" w:eastAsia="zh-CN"/>
                    </w:rPr>
                  </w:pPr>
                </w:p>
              </w:tc>
              <w:tc>
                <w:tcPr>
                  <w:tcW w:w="634" w:type="pct"/>
                  <w:vMerge w:val="continue"/>
                  <w:noWrap w:val="0"/>
                  <w:vAlign w:val="center"/>
                </w:tcPr>
                <w:p w14:paraId="07E5A322">
                  <w:pPr>
                    <w:pStyle w:val="92"/>
                    <w:keepNext w:val="0"/>
                    <w:keepLines w:val="0"/>
                    <w:widowControl/>
                    <w:suppressLineNumbers w:val="0"/>
                    <w:bidi w:val="0"/>
                    <w:spacing w:before="0" w:beforeAutospacing="0" w:after="0" w:afterAutospacing="0"/>
                    <w:ind w:left="0" w:right="0"/>
                    <w:jc w:val="center"/>
                    <w:rPr>
                      <w:rFonts w:hint="eastAsia" w:cs="等线"/>
                      <w:color w:val="auto"/>
                      <w:sz w:val="21"/>
                      <w:szCs w:val="21"/>
                      <w:highlight w:val="none"/>
                      <w:u w:val="none" w:color="auto"/>
                      <w:lang w:val="en-US" w:eastAsia="zh-CN"/>
                    </w:rPr>
                  </w:pPr>
                </w:p>
              </w:tc>
              <w:tc>
                <w:tcPr>
                  <w:tcW w:w="1101" w:type="pct"/>
                  <w:noWrap w:val="0"/>
                  <w:vAlign w:val="center"/>
                </w:tcPr>
                <w:p w14:paraId="4C07AA65">
                  <w:pPr>
                    <w:pStyle w:val="92"/>
                    <w:keepNext w:val="0"/>
                    <w:keepLines w:val="0"/>
                    <w:widowControl/>
                    <w:suppressLineNumbers w:val="0"/>
                    <w:bidi w:val="0"/>
                    <w:spacing w:before="0" w:beforeAutospacing="0" w:after="0" w:afterAutospacing="0"/>
                    <w:ind w:left="0" w:right="0"/>
                    <w:jc w:val="center"/>
                    <w:rPr>
                      <w:rFonts w:hint="eastAsia" w:cs="等线"/>
                      <w:color w:val="auto"/>
                      <w:sz w:val="21"/>
                      <w:szCs w:val="21"/>
                      <w:highlight w:val="none"/>
                      <w:u w:val="none" w:color="auto"/>
                      <w:lang w:val="en-US" w:eastAsia="zh-CN"/>
                    </w:rPr>
                  </w:pPr>
                  <w:r>
                    <w:rPr>
                      <w:rFonts w:hint="eastAsia" w:cs="等线"/>
                      <w:color w:val="auto"/>
                      <w:sz w:val="21"/>
                      <w:szCs w:val="21"/>
                      <w:highlight w:val="none"/>
                      <w:u w:val="none" w:color="auto"/>
                      <w:lang w:val="en-US" w:eastAsia="zh-CN"/>
                    </w:rPr>
                    <w:t>火灾、爆炸引发的伴生/次生污染物排放</w:t>
                  </w:r>
                </w:p>
              </w:tc>
              <w:tc>
                <w:tcPr>
                  <w:tcW w:w="981" w:type="pct"/>
                  <w:noWrap w:val="0"/>
                  <w:vAlign w:val="center"/>
                </w:tcPr>
                <w:p w14:paraId="5085DE07">
                  <w:pPr>
                    <w:pStyle w:val="92"/>
                    <w:keepNext w:val="0"/>
                    <w:keepLines w:val="0"/>
                    <w:widowControl/>
                    <w:suppressLineNumbers w:val="0"/>
                    <w:bidi w:val="0"/>
                    <w:spacing w:before="0" w:beforeAutospacing="0" w:after="0" w:afterAutospacing="0"/>
                    <w:ind w:left="0" w:right="0"/>
                    <w:jc w:val="center"/>
                    <w:rPr>
                      <w:rFonts w:hint="eastAsia" w:cs="等线"/>
                      <w:color w:val="auto"/>
                      <w:sz w:val="21"/>
                      <w:szCs w:val="21"/>
                      <w:highlight w:val="none"/>
                      <w:u w:val="none" w:color="auto"/>
                      <w:lang w:val="en-US" w:eastAsia="zh-CN"/>
                    </w:rPr>
                  </w:pPr>
                  <w:r>
                    <w:rPr>
                      <w:rFonts w:hint="eastAsia" w:cs="等线"/>
                      <w:color w:val="auto"/>
                      <w:sz w:val="21"/>
                      <w:szCs w:val="21"/>
                      <w:highlight w:val="none"/>
                      <w:u w:val="none" w:color="auto"/>
                      <w:lang w:val="en-US" w:eastAsia="zh-CN"/>
                    </w:rPr>
                    <w:t>漫流、渗透、吸收、扩散</w:t>
                  </w:r>
                </w:p>
              </w:tc>
              <w:tc>
                <w:tcPr>
                  <w:tcW w:w="1333" w:type="pct"/>
                  <w:noWrap w:val="0"/>
                  <w:vAlign w:val="center"/>
                </w:tcPr>
                <w:p w14:paraId="6C9F4E96">
                  <w:pPr>
                    <w:pStyle w:val="92"/>
                    <w:keepNext w:val="0"/>
                    <w:keepLines w:val="0"/>
                    <w:widowControl/>
                    <w:suppressLineNumbers w:val="0"/>
                    <w:bidi w:val="0"/>
                    <w:spacing w:before="0" w:beforeAutospacing="0" w:after="0" w:afterAutospacing="0"/>
                    <w:ind w:left="0" w:right="0" w:firstLine="0" w:firstLineChars="0"/>
                    <w:jc w:val="center"/>
                    <w:rPr>
                      <w:rFonts w:hint="eastAsia" w:cs="等线"/>
                      <w:color w:val="auto"/>
                      <w:sz w:val="21"/>
                      <w:szCs w:val="21"/>
                      <w:highlight w:val="none"/>
                      <w:u w:val="none" w:color="auto"/>
                      <w:lang w:val="en-US" w:eastAsia="zh-CN"/>
                    </w:rPr>
                  </w:pPr>
                  <w:r>
                    <w:rPr>
                      <w:rFonts w:hint="eastAsia" w:cs="等线"/>
                      <w:color w:val="auto"/>
                      <w:sz w:val="21"/>
                      <w:szCs w:val="21"/>
                      <w:highlight w:val="none"/>
                      <w:u w:val="none" w:color="auto"/>
                      <w:lang w:val="en-US" w:eastAsia="zh-CN"/>
                    </w:rPr>
                    <w:t>大气、地表水、</w:t>
                  </w:r>
                </w:p>
                <w:p w14:paraId="31A2967B">
                  <w:pPr>
                    <w:pStyle w:val="92"/>
                    <w:keepNext w:val="0"/>
                    <w:keepLines w:val="0"/>
                    <w:widowControl/>
                    <w:suppressLineNumbers w:val="0"/>
                    <w:bidi w:val="0"/>
                    <w:spacing w:before="0" w:beforeAutospacing="0" w:after="0" w:afterAutospacing="0"/>
                    <w:ind w:left="0" w:right="0" w:firstLine="0" w:firstLineChars="0"/>
                    <w:jc w:val="center"/>
                    <w:rPr>
                      <w:rFonts w:hint="eastAsia" w:cs="等线"/>
                      <w:color w:val="auto"/>
                      <w:sz w:val="21"/>
                      <w:szCs w:val="21"/>
                      <w:highlight w:val="none"/>
                      <w:u w:val="none" w:color="auto"/>
                      <w:lang w:val="en-US" w:eastAsia="zh-CN"/>
                    </w:rPr>
                  </w:pPr>
                  <w:r>
                    <w:rPr>
                      <w:rFonts w:hint="eastAsia" w:cs="等线"/>
                      <w:color w:val="auto"/>
                      <w:sz w:val="21"/>
                      <w:szCs w:val="21"/>
                      <w:highlight w:val="none"/>
                      <w:u w:val="none" w:color="auto"/>
                      <w:lang w:val="en-US" w:eastAsia="zh-CN"/>
                    </w:rPr>
                    <w:t>地下水、土壤</w:t>
                  </w:r>
                </w:p>
              </w:tc>
            </w:tr>
          </w:tbl>
          <w:p w14:paraId="19FBB62C">
            <w:pPr>
              <w:spacing w:line="360" w:lineRule="auto"/>
              <w:ind w:firstLine="480" w:firstLineChars="200"/>
              <w:jc w:val="both"/>
              <w:rPr>
                <w:rFonts w:hint="default" w:ascii="Times New Roman" w:hAnsi="Times New Roman" w:eastAsia="宋体" w:cs="Times New Roman"/>
                <w:color w:val="auto"/>
                <w:kern w:val="2"/>
                <w:lang w:bidi="ar"/>
              </w:rPr>
            </w:pPr>
            <w:r>
              <w:rPr>
                <w:rFonts w:hint="default" w:ascii="Times New Roman" w:hAnsi="Times New Roman" w:eastAsia="宋体" w:cs="Times New Roman"/>
                <w:color w:val="auto"/>
                <w:kern w:val="2"/>
                <w:lang w:bidi="ar"/>
              </w:rPr>
              <w:t>（1）大气环境：废</w:t>
            </w:r>
            <w:r>
              <w:rPr>
                <w:rFonts w:hint="eastAsia" w:ascii="Times New Roman" w:hAnsi="Times New Roman" w:eastAsia="宋体" w:cs="Times New Roman"/>
                <w:color w:val="auto"/>
                <w:kern w:val="2"/>
                <w:lang w:val="en-US" w:eastAsia="zh-CN" w:bidi="ar"/>
              </w:rPr>
              <w:t>润滑</w:t>
            </w:r>
            <w:r>
              <w:rPr>
                <w:rFonts w:hint="default" w:ascii="Times New Roman" w:hAnsi="Times New Roman" w:eastAsia="宋体" w:cs="Times New Roman"/>
                <w:color w:val="auto"/>
                <w:kern w:val="2"/>
                <w:lang w:bidi="ar"/>
              </w:rPr>
              <w:t>油、油桶老化、破损、腐蚀造成危险物质泄漏，易燃物质泄漏遇热或明火引起燃烧或引发爆炸产生的伴生/次生污染物（CO、SO</w:t>
            </w:r>
            <w:r>
              <w:rPr>
                <w:rFonts w:hint="default" w:ascii="Times New Roman" w:hAnsi="Times New Roman" w:eastAsia="宋体" w:cs="Times New Roman"/>
                <w:color w:val="auto"/>
                <w:kern w:val="2"/>
                <w:vertAlign w:val="subscript"/>
                <w:lang w:bidi="ar"/>
              </w:rPr>
              <w:t>2</w:t>
            </w:r>
            <w:r>
              <w:rPr>
                <w:rFonts w:hint="default" w:ascii="Times New Roman" w:hAnsi="Times New Roman" w:eastAsia="宋体" w:cs="Times New Roman"/>
                <w:color w:val="auto"/>
                <w:kern w:val="2"/>
                <w:lang w:bidi="ar"/>
              </w:rPr>
              <w:t>、NO</w:t>
            </w:r>
            <w:r>
              <w:rPr>
                <w:rFonts w:hint="default" w:ascii="Times New Roman" w:hAnsi="Times New Roman" w:eastAsia="宋体" w:cs="Times New Roman"/>
                <w:color w:val="auto"/>
                <w:kern w:val="2"/>
                <w:vertAlign w:val="subscript"/>
                <w:lang w:bidi="ar"/>
              </w:rPr>
              <w:t>x</w:t>
            </w:r>
            <w:r>
              <w:rPr>
                <w:rFonts w:hint="default" w:ascii="Times New Roman" w:hAnsi="Times New Roman" w:eastAsia="宋体" w:cs="Times New Roman"/>
                <w:color w:val="auto"/>
                <w:kern w:val="2"/>
                <w:lang w:bidi="ar"/>
              </w:rPr>
              <w:t>、颗粒物等）排入大气环境，造成大气环境事故，影响周边居民；</w:t>
            </w:r>
          </w:p>
          <w:p w14:paraId="7B306A2C">
            <w:pPr>
              <w:spacing w:line="360" w:lineRule="auto"/>
              <w:ind w:firstLine="480" w:firstLineChars="200"/>
              <w:jc w:val="both"/>
              <w:rPr>
                <w:rFonts w:hint="default" w:ascii="Times New Roman" w:hAnsi="Times New Roman" w:eastAsia="宋体" w:cs="Times New Roman"/>
                <w:color w:val="auto"/>
                <w:kern w:val="2"/>
                <w:lang w:bidi="ar"/>
              </w:rPr>
            </w:pPr>
            <w:r>
              <w:rPr>
                <w:rFonts w:hint="default" w:ascii="Times New Roman" w:hAnsi="Times New Roman" w:eastAsia="宋体" w:cs="Times New Roman"/>
                <w:color w:val="auto"/>
                <w:kern w:val="2"/>
                <w:lang w:bidi="ar"/>
              </w:rPr>
              <w:t>（2）地表水环境：废</w:t>
            </w:r>
            <w:r>
              <w:rPr>
                <w:rFonts w:hint="eastAsia" w:ascii="Times New Roman" w:hAnsi="Times New Roman" w:eastAsia="宋体" w:cs="Times New Roman"/>
                <w:color w:val="auto"/>
                <w:kern w:val="2"/>
                <w:lang w:val="en-US" w:eastAsia="zh-CN" w:bidi="ar"/>
              </w:rPr>
              <w:t>润滑</w:t>
            </w:r>
            <w:r>
              <w:rPr>
                <w:rFonts w:hint="default" w:ascii="Times New Roman" w:hAnsi="Times New Roman" w:eastAsia="宋体" w:cs="Times New Roman"/>
                <w:color w:val="auto"/>
                <w:kern w:val="2"/>
                <w:lang w:bidi="ar"/>
              </w:rPr>
              <w:t>油、油桶发生泄漏、火灾、爆炸过程中，泄漏废液、污染消防废水、污染雨水如拦截不当可能会进入周边地表水体，造成区域地表水的污染事故；</w:t>
            </w:r>
          </w:p>
          <w:p w14:paraId="463F27E6">
            <w:pPr>
              <w:spacing w:line="360" w:lineRule="auto"/>
              <w:ind w:firstLine="480" w:firstLineChars="200"/>
              <w:jc w:val="both"/>
              <w:rPr>
                <w:rFonts w:hint="default" w:ascii="Times New Roman" w:hAnsi="Times New Roman" w:eastAsia="宋体" w:cs="Times New Roman"/>
                <w:color w:val="auto"/>
                <w:kern w:val="2"/>
                <w:lang w:bidi="ar"/>
              </w:rPr>
            </w:pPr>
            <w:r>
              <w:rPr>
                <w:rFonts w:hint="default" w:ascii="Times New Roman" w:hAnsi="Times New Roman" w:eastAsia="宋体" w:cs="Times New Roman"/>
                <w:color w:val="auto"/>
                <w:kern w:val="2"/>
                <w:lang w:bidi="ar"/>
              </w:rPr>
              <w:t>（3）土壤、地下水环境：废</w:t>
            </w:r>
            <w:r>
              <w:rPr>
                <w:rFonts w:hint="eastAsia" w:ascii="Times New Roman" w:hAnsi="Times New Roman" w:eastAsia="宋体" w:cs="Times New Roman"/>
                <w:color w:val="auto"/>
                <w:kern w:val="2"/>
                <w:lang w:val="en-US" w:eastAsia="zh-CN" w:bidi="ar"/>
              </w:rPr>
              <w:t>润滑</w:t>
            </w:r>
            <w:r>
              <w:rPr>
                <w:rFonts w:hint="default" w:ascii="Times New Roman" w:hAnsi="Times New Roman" w:eastAsia="宋体" w:cs="Times New Roman"/>
                <w:color w:val="auto"/>
                <w:kern w:val="2"/>
                <w:lang w:bidi="ar"/>
              </w:rPr>
              <w:t>油、油桶出现破裂造成有害物质发生泄漏，污染物抛洒在地面，造成土壤的污染；或由于防渗、防漏设施不完善，渗入地下水，造成地下水的污染事故。</w:t>
            </w:r>
          </w:p>
          <w:p w14:paraId="1ABC6ACF">
            <w:pPr>
              <w:spacing w:line="360" w:lineRule="auto"/>
              <w:ind w:firstLine="482" w:firstLineChars="200"/>
              <w:jc w:val="both"/>
              <w:rPr>
                <w:rFonts w:hint="default" w:ascii="Times New Roman" w:hAnsi="Times New Roman" w:cs="Times New Roman"/>
                <w:color w:val="auto"/>
                <w:kern w:val="2"/>
                <w:lang w:bidi="ar"/>
              </w:rPr>
            </w:pPr>
            <w:r>
              <w:rPr>
                <w:rFonts w:hint="eastAsia" w:ascii="Times New Roman" w:hAnsi="Times New Roman" w:cs="Times New Roman"/>
                <w:b/>
                <w:bCs/>
                <w:color w:val="auto"/>
                <w:kern w:val="2"/>
                <w:lang w:val="en-US" w:eastAsia="zh-CN" w:bidi="ar"/>
              </w:rPr>
              <w:t>3、</w:t>
            </w:r>
            <w:r>
              <w:rPr>
                <w:rFonts w:hint="default" w:ascii="Times New Roman" w:hAnsi="Times New Roman" w:cs="Times New Roman"/>
                <w:b/>
                <w:bCs/>
                <w:color w:val="auto"/>
                <w:kern w:val="2"/>
                <w:lang w:bidi="ar"/>
              </w:rPr>
              <w:t>环境风险影响分析</w:t>
            </w:r>
            <w:r>
              <w:rPr>
                <w:rFonts w:hint="default" w:ascii="Times New Roman" w:hAnsi="Times New Roman" w:cs="Times New Roman"/>
                <w:color w:val="auto"/>
                <w:kern w:val="2"/>
                <w:lang w:bidi="ar"/>
              </w:rPr>
              <w:t xml:space="preserve"> </w:t>
            </w:r>
          </w:p>
          <w:p w14:paraId="52CA3E67">
            <w:pPr>
              <w:keepNext w:val="0"/>
              <w:keepLines w:val="0"/>
              <w:pageBreakBefore w:val="0"/>
              <w:widowControl/>
              <w:suppressLineNumbers w:val="0"/>
              <w:kinsoku/>
              <w:wordWrap/>
              <w:overflowPunct/>
              <w:topLinePunct w:val="0"/>
              <w:bidi w:val="0"/>
              <w:adjustRightInd/>
              <w:snapToGrid/>
              <w:spacing w:line="360" w:lineRule="auto"/>
              <w:ind w:left="0" w:leftChars="0" w:right="0" w:rightChars="0" w:firstLine="480" w:firstLineChars="200"/>
              <w:jc w:val="both"/>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本项目环境风险主要表现为对土壤的污染、地下水污染及大气影响。</w:t>
            </w:r>
          </w:p>
          <w:p w14:paraId="0741C642">
            <w:pPr>
              <w:keepNext w:val="0"/>
              <w:keepLines w:val="0"/>
              <w:pageBreakBefore w:val="0"/>
              <w:widowControl/>
              <w:suppressLineNumbers w:val="0"/>
              <w:kinsoku/>
              <w:wordWrap/>
              <w:overflowPunct/>
              <w:topLinePunct w:val="0"/>
              <w:bidi w:val="0"/>
              <w:adjustRightInd/>
              <w:snapToGrid/>
              <w:spacing w:line="360" w:lineRule="auto"/>
              <w:ind w:left="0" w:leftChars="0" w:right="0" w:rightChars="0" w:firstLine="480" w:firstLineChars="200"/>
              <w:jc w:val="both"/>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（1）土壤的影响分析</w:t>
            </w:r>
          </w:p>
          <w:p w14:paraId="29DC827E">
            <w:pPr>
              <w:keepNext w:val="0"/>
              <w:keepLines w:val="0"/>
              <w:pageBreakBefore w:val="0"/>
              <w:widowControl/>
              <w:suppressLineNumbers w:val="0"/>
              <w:kinsoku/>
              <w:wordWrap/>
              <w:overflowPunct/>
              <w:topLinePunct w:val="0"/>
              <w:bidi w:val="0"/>
              <w:adjustRightInd/>
              <w:snapToGrid/>
              <w:spacing w:line="360" w:lineRule="auto"/>
              <w:ind w:left="0" w:leftChars="0" w:right="0" w:rightChars="0" w:firstLine="480" w:firstLineChars="200"/>
              <w:jc w:val="both"/>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废润滑油的泄漏对土壤环境的影响是比较显著的，泄漏的油品覆盖于地表可使土壤透气性下降、土壤理化性状发生变化。泄漏的油品如果进入土壤，从而使土壤质地、结构发生改变，影响到土地功能，并可影响局部的生态环境。</w:t>
            </w:r>
          </w:p>
          <w:p w14:paraId="5FEF05B8">
            <w:pPr>
              <w:keepNext w:val="0"/>
              <w:keepLines w:val="0"/>
              <w:pageBreakBefore w:val="0"/>
              <w:widowControl/>
              <w:suppressLineNumbers w:val="0"/>
              <w:kinsoku/>
              <w:wordWrap/>
              <w:overflowPunct/>
              <w:topLinePunct w:val="0"/>
              <w:bidi w:val="0"/>
              <w:adjustRightInd/>
              <w:snapToGrid/>
              <w:spacing w:line="360" w:lineRule="auto"/>
              <w:ind w:left="0" w:leftChars="0" w:right="0" w:rightChars="0" w:firstLine="480" w:firstLineChars="200"/>
              <w:jc w:val="both"/>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发生泄漏时，泄漏的油品进入土壤中后，渗入土壤孔隙，则使土壤透气性和呼吸作用减弱，影响土壤中的微生物生存，造成土攘盐碱化，破坏土壤结构，增加土壤中石油类污染物，造成土地肥力下降，改变土壤的理化性质，影响土壤正常的结构和功能。</w:t>
            </w:r>
            <w:r>
              <w:rPr>
                <w:rFonts w:hint="eastAsia" w:ascii="Times New Roman" w:hAnsi="Times New Roman" w:cs="Times New Roman"/>
                <w:color w:val="000000"/>
                <w:spacing w:val="0"/>
                <w:w w:val="100"/>
                <w:kern w:val="0"/>
                <w:position w:val="0"/>
                <w:sz w:val="24"/>
                <w:szCs w:val="24"/>
                <w:shd w:val="clear" w:color="auto" w:fill="auto"/>
                <w:lang w:val="en-US" w:eastAsia="zh-CN" w:bidi="ar"/>
              </w:rPr>
              <w:t>本项目场地已全部进行硬化，污染物贮存量量小，泄露对土壤环境影响不大。</w:t>
            </w:r>
          </w:p>
          <w:p w14:paraId="457FB541">
            <w:pPr>
              <w:keepNext w:val="0"/>
              <w:keepLines w:val="0"/>
              <w:pageBreakBefore w:val="0"/>
              <w:widowControl/>
              <w:suppressLineNumbers w:val="0"/>
              <w:kinsoku/>
              <w:wordWrap/>
              <w:overflowPunct/>
              <w:topLinePunct w:val="0"/>
              <w:bidi w:val="0"/>
              <w:adjustRightInd/>
              <w:snapToGrid/>
              <w:spacing w:line="360" w:lineRule="auto"/>
              <w:ind w:left="0" w:leftChars="0" w:right="0" w:rightChars="0" w:firstLine="480" w:firstLineChars="200"/>
              <w:jc w:val="both"/>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（2）对地下水环境的影响</w:t>
            </w:r>
          </w:p>
          <w:p w14:paraId="6A2566F2">
            <w:pPr>
              <w:keepNext w:val="0"/>
              <w:keepLines w:val="0"/>
              <w:pageBreakBefore w:val="0"/>
              <w:widowControl/>
              <w:suppressLineNumbers w:val="0"/>
              <w:kinsoku/>
              <w:wordWrap/>
              <w:overflowPunct/>
              <w:topLinePunct w:val="0"/>
              <w:bidi w:val="0"/>
              <w:adjustRightInd/>
              <w:snapToGrid/>
              <w:spacing w:line="360" w:lineRule="auto"/>
              <w:ind w:left="0" w:leftChars="0" w:right="0" w:rightChars="0" w:firstLine="480" w:firstLineChars="200"/>
              <w:jc w:val="both"/>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本项目废润滑油暂存在</w:t>
            </w:r>
            <w:r>
              <w:rPr>
                <w:rFonts w:hint="eastAsia" w:ascii="Times New Roman" w:hAnsi="Times New Roman" w:eastAsia="宋体" w:cs="Times New Roman"/>
                <w:color w:val="000000"/>
                <w:spacing w:val="0"/>
                <w:w w:val="100"/>
                <w:kern w:val="0"/>
                <w:position w:val="0"/>
                <w:sz w:val="24"/>
                <w:szCs w:val="24"/>
                <w:shd w:val="clear" w:color="auto" w:fill="auto"/>
                <w:lang w:val="en-US" w:eastAsia="zh-CN" w:bidi="ar"/>
              </w:rPr>
              <w:t>危废</w:t>
            </w:r>
            <w:r>
              <w:rPr>
                <w:rFonts w:hint="eastAsia" w:ascii="Times New Roman" w:hAnsi="Times New Roman" w:cs="Times New Roman"/>
                <w:color w:val="000000"/>
                <w:spacing w:val="0"/>
                <w:w w:val="100"/>
                <w:kern w:val="0"/>
                <w:position w:val="0"/>
                <w:sz w:val="24"/>
                <w:szCs w:val="24"/>
                <w:shd w:val="clear" w:color="auto" w:fill="auto"/>
                <w:lang w:val="en-US" w:eastAsia="zh-CN" w:bidi="ar"/>
              </w:rPr>
              <w:t>暂存间</w:t>
            </w:r>
            <w:r>
              <w:rPr>
                <w:rFonts w:hint="eastAsia" w:ascii="Times New Roman" w:hAnsi="Times New Roman" w:eastAsia="宋体" w:cs="Times New Roman"/>
                <w:color w:val="000000"/>
                <w:spacing w:val="0"/>
                <w:w w:val="100"/>
                <w:kern w:val="0"/>
                <w:position w:val="0"/>
                <w:sz w:val="24"/>
                <w:szCs w:val="24"/>
                <w:shd w:val="clear" w:color="auto" w:fill="auto"/>
                <w:lang w:val="en-US" w:eastAsia="zh-CN" w:bidi="ar"/>
              </w:rPr>
              <w:t>内</w:t>
            </w: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泄漏的油品较易发现，并采取措施及时处理，泄漏油品下渗而可能导致地下水污染风险的可能性不大。根据相关资料，风沙土尽管颗粒较粗、结构较松散、孔隙比较大，但对石油类物质的截留作用是非常显著的，石油类很难在土壤刨面中随水下渗迁移，基本上被截留在0~10cm或0~20cm表层土壤中，其中表层0-5cm土壤截留了90%以上的泄露油品。因此，即使发生油品泄漏事故，做到及时发现、及时处理，即使有少量的污染物泄漏，也很难通过防渗层渗入包气带。彻底清除泄漏油品、被污染的土壤，不会对地下水体环境质量产生大的影响。</w:t>
            </w:r>
          </w:p>
          <w:p w14:paraId="7AD628BB">
            <w:pPr>
              <w:keepNext w:val="0"/>
              <w:keepLines w:val="0"/>
              <w:pageBreakBefore w:val="0"/>
              <w:widowControl/>
              <w:suppressLineNumbers w:val="0"/>
              <w:kinsoku/>
              <w:wordWrap/>
              <w:overflowPunct/>
              <w:topLinePunct w:val="0"/>
              <w:bidi w:val="0"/>
              <w:adjustRightInd/>
              <w:snapToGrid/>
              <w:spacing w:line="360" w:lineRule="auto"/>
              <w:ind w:left="0" w:leftChars="0" w:right="0" w:rightChars="0" w:firstLine="480" w:firstLineChars="200"/>
              <w:jc w:val="both"/>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故在正常工况下，加强检修力度，发生泄露事故及时找到泄露点，及时维修，并将受污染的土壤全部回收，交有资质单位进行处理，污染物从源头到末端均得到控制。</w:t>
            </w:r>
          </w:p>
          <w:p w14:paraId="45CF754F">
            <w:pPr>
              <w:keepNext w:val="0"/>
              <w:keepLines w:val="0"/>
              <w:pageBreakBefore w:val="0"/>
              <w:widowControl/>
              <w:suppressLineNumbers w:val="0"/>
              <w:kinsoku/>
              <w:wordWrap/>
              <w:overflowPunct/>
              <w:topLinePunct w:val="0"/>
              <w:bidi w:val="0"/>
              <w:adjustRightInd/>
              <w:snapToGrid/>
              <w:spacing w:line="360" w:lineRule="auto"/>
              <w:ind w:left="0" w:leftChars="0" w:right="0" w:rightChars="0" w:firstLine="480" w:firstLineChars="200"/>
              <w:jc w:val="both"/>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（3）对大气环境的影响分析</w:t>
            </w:r>
          </w:p>
          <w:p w14:paraId="5C28CAF8">
            <w:pPr>
              <w:keepNext w:val="0"/>
              <w:keepLines w:val="0"/>
              <w:pageBreakBefore w:val="0"/>
              <w:widowControl/>
              <w:suppressLineNumbers w:val="0"/>
              <w:kinsoku/>
              <w:wordWrap/>
              <w:overflowPunct/>
              <w:topLinePunct w:val="0"/>
              <w:bidi w:val="0"/>
              <w:adjustRightInd/>
              <w:snapToGrid/>
              <w:spacing w:line="360" w:lineRule="auto"/>
              <w:ind w:left="0" w:leftChars="0" w:right="0" w:rightChars="0" w:firstLine="480" w:firstLineChars="200"/>
              <w:jc w:val="both"/>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发生泄露事故后，若遇明火，可发生火灾爆炸事故，火灾爆炸事故产生的伴生/次生污染物可能对环境空气产生一定的影响，由于项目区地域空旷，大气扩散条件较好，发生事故后，及时采取措施，不会对周围环境空气产生明显影响。</w:t>
            </w:r>
          </w:p>
          <w:p w14:paraId="494FF796">
            <w:pPr>
              <w:numPr>
                <w:ilvl w:val="0"/>
                <w:numId w:val="8"/>
              </w:numPr>
              <w:spacing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对地表水环境影响分析</w:t>
            </w:r>
          </w:p>
          <w:p w14:paraId="52C64DB9">
            <w:pPr>
              <w:keepNext w:val="0"/>
              <w:keepLines w:val="0"/>
              <w:pageBreakBefore w:val="0"/>
              <w:widowControl/>
              <w:suppressLineNumbers w:val="0"/>
              <w:kinsoku/>
              <w:wordWrap/>
              <w:overflowPunct/>
              <w:topLinePunct w:val="0"/>
              <w:bidi w:val="0"/>
              <w:adjustRightInd/>
              <w:snapToGrid/>
              <w:spacing w:line="360" w:lineRule="auto"/>
              <w:ind w:left="0" w:leftChars="0" w:right="0" w:rightChars="0" w:firstLine="480" w:firstLineChars="200"/>
              <w:jc w:val="both"/>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eastAsia" w:ascii="Times New Roman" w:hAnsi="Times New Roman" w:eastAsia="宋体" w:cs="Times New Roman"/>
                <w:color w:val="000000"/>
                <w:spacing w:val="0"/>
                <w:w w:val="100"/>
                <w:kern w:val="0"/>
                <w:position w:val="0"/>
                <w:sz w:val="24"/>
                <w:szCs w:val="24"/>
                <w:shd w:val="clear" w:color="auto" w:fill="auto"/>
                <w:lang w:val="en-US" w:eastAsia="zh-CN" w:bidi="ar"/>
              </w:rPr>
              <w:t>本项目废润滑油暂存于危废暂存间，暂存量较小，且用油桶装存，若发生泄露，暂存间已进行防渗，且厂区已硬化，同时厂区设置截排水沟，废润滑油进入沉淀池后回收处理，废润滑油不会排入周边水体，对周边地表水环境影响不大。</w:t>
            </w:r>
          </w:p>
          <w:p w14:paraId="23230748">
            <w:pPr>
              <w:spacing w:line="360" w:lineRule="auto"/>
              <w:ind w:firstLine="482" w:firstLineChars="200"/>
              <w:jc w:val="both"/>
              <w:rPr>
                <w:rFonts w:hint="default" w:ascii="Times New Roman" w:hAnsi="Times New Roman" w:cs="Times New Roman"/>
                <w:color w:val="auto"/>
              </w:rPr>
            </w:pPr>
            <w:r>
              <w:rPr>
                <w:rFonts w:hint="eastAsia" w:ascii="Times New Roman" w:hAnsi="Times New Roman" w:cs="Times New Roman"/>
                <w:b/>
                <w:bCs/>
                <w:color w:val="auto"/>
                <w:lang w:val="en-US" w:eastAsia="zh-CN"/>
              </w:rPr>
              <w:t>4、</w:t>
            </w:r>
            <w:r>
              <w:rPr>
                <w:rFonts w:hint="default" w:ascii="Times New Roman" w:hAnsi="Times New Roman" w:cs="Times New Roman"/>
                <w:b/>
                <w:bCs/>
                <w:color w:val="auto"/>
              </w:rPr>
              <w:t>环境风险防范措施</w:t>
            </w:r>
            <w:r>
              <w:rPr>
                <w:rFonts w:hint="default" w:ascii="Times New Roman" w:hAnsi="Times New Roman" w:cs="Times New Roman"/>
                <w:color w:val="auto"/>
              </w:rPr>
              <w:t xml:space="preserve"> </w:t>
            </w:r>
          </w:p>
          <w:p w14:paraId="2DC4207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环境风险防范措施及应急要求针对风险物质可能因管理和使用操作不当等情况引发的泄漏的情况，并引发火灾等问题，本项目应采取如下风险防范措施：</w:t>
            </w:r>
          </w:p>
          <w:p w14:paraId="558BBA8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eastAsia" w:ascii="Times New Roman" w:hAnsi="Times New Roman" w:eastAsia="宋体" w:cs="Times New Roman"/>
                <w:color w:val="000000"/>
                <w:spacing w:val="0"/>
                <w:w w:val="100"/>
                <w:kern w:val="0"/>
                <w:position w:val="0"/>
                <w:sz w:val="24"/>
                <w:szCs w:val="24"/>
                <w:shd w:val="clear" w:color="auto" w:fill="auto"/>
                <w:lang w:val="en-US" w:eastAsia="zh-CN" w:bidi="ar"/>
              </w:rPr>
              <w:t>（1）</w:t>
            </w: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建设方应配备符合生产或储存需要的管理人员和技术人员，有健全的安全管理制度。</w:t>
            </w:r>
          </w:p>
          <w:p w14:paraId="4E918D9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eastAsia" w:ascii="Times New Roman" w:hAnsi="Times New Roman" w:eastAsia="宋体" w:cs="Times New Roman"/>
                <w:color w:val="000000"/>
                <w:spacing w:val="0"/>
                <w:w w:val="100"/>
                <w:kern w:val="0"/>
                <w:position w:val="0"/>
                <w:sz w:val="24"/>
                <w:szCs w:val="24"/>
                <w:shd w:val="clear" w:color="auto" w:fill="auto"/>
                <w:lang w:val="en-US" w:eastAsia="zh-CN" w:bidi="ar"/>
              </w:rPr>
              <w:t>（2）</w:t>
            </w: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废</w:t>
            </w:r>
            <w:r>
              <w:rPr>
                <w:rFonts w:hint="eastAsia" w:ascii="Times New Roman" w:hAnsi="Times New Roman" w:eastAsia="宋体" w:cs="Times New Roman"/>
                <w:color w:val="000000"/>
                <w:spacing w:val="0"/>
                <w:w w:val="100"/>
                <w:kern w:val="0"/>
                <w:position w:val="0"/>
                <w:sz w:val="24"/>
                <w:szCs w:val="24"/>
                <w:shd w:val="clear" w:color="auto" w:fill="auto"/>
                <w:lang w:val="en-US" w:eastAsia="zh-CN" w:bidi="ar"/>
              </w:rPr>
              <w:t>润滑</w:t>
            </w: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油必须存放在满足要求的专用容器内，存放于采取防渗措施的危险废物</w:t>
            </w:r>
            <w:r>
              <w:rPr>
                <w:rFonts w:hint="eastAsia" w:ascii="Times New Roman" w:hAnsi="Times New Roman" w:eastAsia="宋体" w:cs="Times New Roman"/>
                <w:color w:val="000000"/>
                <w:spacing w:val="0"/>
                <w:w w:val="100"/>
                <w:kern w:val="0"/>
                <w:position w:val="0"/>
                <w:sz w:val="24"/>
                <w:szCs w:val="24"/>
                <w:shd w:val="clear" w:color="auto" w:fill="auto"/>
                <w:lang w:val="en-US" w:eastAsia="zh-CN" w:bidi="ar"/>
              </w:rPr>
              <w:t>暂存间</w:t>
            </w: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内，分区存放。</w:t>
            </w:r>
          </w:p>
          <w:p w14:paraId="29C7A72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eastAsia" w:ascii="Times New Roman" w:hAnsi="Times New Roman" w:eastAsia="宋体" w:cs="Times New Roman"/>
                <w:color w:val="000000"/>
                <w:spacing w:val="0"/>
                <w:w w:val="100"/>
                <w:kern w:val="0"/>
                <w:position w:val="0"/>
                <w:sz w:val="24"/>
                <w:szCs w:val="24"/>
                <w:shd w:val="clear" w:color="auto" w:fill="auto"/>
                <w:lang w:val="en-US" w:eastAsia="zh-CN" w:bidi="ar"/>
              </w:rPr>
              <w:t>（3）</w:t>
            </w: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 xml:space="preserve"> 杜绝设施的“跑、冒、滴、漏” 。加强车间内通风，确保生产环境的卫生。若发生该类事故，马上停止生产作业，防止事故的进一步恶化；</w:t>
            </w:r>
          </w:p>
          <w:p w14:paraId="094C258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eastAsia" w:ascii="Times New Roman" w:hAnsi="Times New Roman" w:eastAsia="宋体" w:cs="Times New Roman"/>
                <w:color w:val="000000"/>
                <w:spacing w:val="0"/>
                <w:w w:val="100"/>
                <w:kern w:val="0"/>
                <w:position w:val="0"/>
                <w:sz w:val="24"/>
                <w:szCs w:val="24"/>
                <w:shd w:val="clear" w:color="auto" w:fill="auto"/>
                <w:lang w:val="en-US" w:eastAsia="zh-CN" w:bidi="ar"/>
              </w:rPr>
              <w:t>（4）</w:t>
            </w: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 xml:space="preserve">建立完善的安全生产规章制度和操作流程，严格按操作规程生产。 </w:t>
            </w:r>
          </w:p>
          <w:p w14:paraId="4B42832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eastAsia" w:ascii="Times New Roman" w:hAnsi="Times New Roman" w:eastAsia="宋体" w:cs="Times New Roman"/>
                <w:color w:val="000000"/>
                <w:spacing w:val="0"/>
                <w:w w:val="100"/>
                <w:kern w:val="0"/>
                <w:position w:val="0"/>
                <w:sz w:val="24"/>
                <w:szCs w:val="24"/>
                <w:shd w:val="clear" w:color="auto" w:fill="auto"/>
                <w:lang w:val="en-US" w:eastAsia="zh-CN" w:bidi="ar"/>
              </w:rPr>
              <w:t>（5）</w:t>
            </w: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 xml:space="preserve">加强环保设施运行管理，确保其正常、高效地运转。 </w:t>
            </w:r>
          </w:p>
          <w:p w14:paraId="76F687E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eastAsia" w:ascii="Times New Roman" w:hAnsi="Times New Roman" w:eastAsia="宋体" w:cs="Times New Roman"/>
                <w:color w:val="000000"/>
                <w:spacing w:val="0"/>
                <w:w w:val="100"/>
                <w:kern w:val="0"/>
                <w:position w:val="0"/>
                <w:sz w:val="24"/>
                <w:szCs w:val="24"/>
                <w:shd w:val="clear" w:color="auto" w:fill="auto"/>
                <w:lang w:val="en-US" w:eastAsia="zh-CN" w:bidi="ar"/>
              </w:rPr>
              <w:t>（6）</w:t>
            </w: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 xml:space="preserve">危险废物的危险废物贮存点，应按照《危险废物贮存污染控制标准》(GB18597-2023) 要求，进行重点防渗处理。 </w:t>
            </w:r>
          </w:p>
          <w:p w14:paraId="78403CE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eastAsia" w:ascii="Times New Roman" w:hAnsi="Times New Roman" w:eastAsia="宋体" w:cs="Times New Roman"/>
                <w:color w:val="000000"/>
                <w:spacing w:val="0"/>
                <w:w w:val="100"/>
                <w:kern w:val="0"/>
                <w:position w:val="0"/>
                <w:sz w:val="24"/>
                <w:szCs w:val="24"/>
                <w:shd w:val="clear" w:color="auto" w:fill="auto"/>
                <w:lang w:val="en-US" w:eastAsia="zh-CN" w:bidi="ar"/>
              </w:rPr>
              <w:t>（7）</w:t>
            </w: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建设单位需针对项目可能发生的突发事故，组织成立应急救援小组，制定事故应急处理方案，对人员进行培训和演练，使企业在出现突发事故时，有周密的计划进行抢险、抢修，使事故范围得以减小，人员伤亡率降到最低，对企业生产影响程度最低。</w:t>
            </w:r>
          </w:p>
          <w:p w14:paraId="1F9C849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pPr>
            <w:r>
              <w:rPr>
                <w:rFonts w:hint="default" w:ascii="Times New Roman" w:hAnsi="Times New Roman" w:eastAsia="宋体" w:cs="Times New Roman"/>
                <w:color w:val="000000"/>
                <w:spacing w:val="0"/>
                <w:w w:val="100"/>
                <w:kern w:val="0"/>
                <w:position w:val="0"/>
                <w:sz w:val="24"/>
                <w:szCs w:val="24"/>
                <w:shd w:val="clear" w:color="auto" w:fill="auto"/>
                <w:lang w:val="en-US" w:eastAsia="zh-CN" w:bidi="ar"/>
              </w:rPr>
              <w:t>综上分析，拟建项目对周围环境及人群带来安全风险较小。在认真落实拟采取的各项措施及评价所提出的安全对策后，风险事故对周围的影响是基本可以接受的。</w:t>
            </w:r>
          </w:p>
          <w:p w14:paraId="46A5CA79">
            <w:pPr>
              <w:keepNext w:val="0"/>
              <w:keepLines w:val="0"/>
              <w:widowControl/>
              <w:suppressLineNumbers w:val="0"/>
              <w:tabs>
                <w:tab w:val="left" w:pos="630"/>
                <w:tab w:val="center" w:pos="4385"/>
              </w:tabs>
              <w:spacing w:before="0" w:beforeAutospacing="0" w:after="0" w:afterAutospacing="0"/>
              <w:ind w:left="0" w:right="0" w:firstLine="422" w:firstLineChars="20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表4-</w:t>
            </w:r>
            <w:r>
              <w:rPr>
                <w:rFonts w:hint="eastAsia" w:ascii="Times New Roman" w:hAnsi="Times New Roman" w:cs="Times New Roman"/>
                <w:b/>
                <w:bCs/>
                <w:color w:val="auto"/>
                <w:sz w:val="21"/>
                <w:szCs w:val="21"/>
                <w:lang w:val="en-US" w:eastAsia="zh-CN"/>
              </w:rPr>
              <w:t>22</w:t>
            </w:r>
            <w:r>
              <w:rPr>
                <w:rFonts w:hint="default" w:ascii="Times New Roman" w:hAnsi="Times New Roman" w:cs="Times New Roman"/>
                <w:b/>
                <w:bCs/>
                <w:color w:val="auto"/>
                <w:sz w:val="21"/>
                <w:szCs w:val="21"/>
              </w:rPr>
              <w:t xml:space="preserve"> 建设项目环境风险简单分析内容表</w:t>
            </w:r>
          </w:p>
          <w:tbl>
            <w:tblPr>
              <w:tblStyle w:val="45"/>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272"/>
              <w:gridCol w:w="1620"/>
              <w:gridCol w:w="2160"/>
              <w:gridCol w:w="2584"/>
            </w:tblGrid>
            <w:tr w14:paraId="2509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660" w:type="dxa"/>
                  <w:vAlign w:val="center"/>
                </w:tcPr>
                <w:p w14:paraId="535562B5">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建设项目名称</w:t>
                  </w:r>
                </w:p>
              </w:tc>
              <w:tc>
                <w:tcPr>
                  <w:tcW w:w="7636" w:type="dxa"/>
                  <w:gridSpan w:val="4"/>
                  <w:vAlign w:val="center"/>
                </w:tcPr>
                <w:p w14:paraId="5E37D351">
                  <w:pPr>
                    <w:keepNext w:val="0"/>
                    <w:keepLines w:val="0"/>
                    <w:widowControl/>
                    <w:suppressLineNumbers w:val="0"/>
                    <w:adjustRightInd w:val="0"/>
                    <w:spacing w:before="0" w:beforeAutospacing="0" w:after="0" w:afterAutospacing="0" w:line="240" w:lineRule="auto"/>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sz w:val="24"/>
                    </w:rPr>
                    <w:t>广西白龙核电项目1、2号机组工程场站临建项目</w:t>
                  </w:r>
                </w:p>
              </w:tc>
            </w:tr>
            <w:tr w14:paraId="03AD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60" w:type="dxa"/>
                  <w:vAlign w:val="center"/>
                </w:tcPr>
                <w:p w14:paraId="55587C27">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建设地点</w:t>
                  </w:r>
                </w:p>
              </w:tc>
              <w:tc>
                <w:tcPr>
                  <w:tcW w:w="1272" w:type="dxa"/>
                  <w:vAlign w:val="center"/>
                </w:tcPr>
                <w:p w14:paraId="63482DC4">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广西壮族自治区</w:t>
                  </w:r>
                </w:p>
              </w:tc>
              <w:tc>
                <w:tcPr>
                  <w:tcW w:w="1620" w:type="dxa"/>
                  <w:vAlign w:val="center"/>
                </w:tcPr>
                <w:p w14:paraId="7D249483">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防城港市</w:t>
                  </w:r>
                </w:p>
              </w:tc>
              <w:tc>
                <w:tcPr>
                  <w:tcW w:w="2160" w:type="dxa"/>
                  <w:vAlign w:val="center"/>
                </w:tcPr>
                <w:p w14:paraId="0ABDFB4E">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sz w:val="21"/>
                      <w:szCs w:val="21"/>
                      <w:lang w:val="en-US" w:eastAsia="zh-CN"/>
                    </w:rPr>
                    <w:t>防城区</w:t>
                  </w:r>
                </w:p>
              </w:tc>
              <w:tc>
                <w:tcPr>
                  <w:tcW w:w="2584" w:type="dxa"/>
                  <w:vAlign w:val="center"/>
                </w:tcPr>
                <w:p w14:paraId="371ACE5F">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sz w:val="21"/>
                      <w:szCs w:val="21"/>
                      <w:lang w:val="en-US" w:eastAsia="zh-CN"/>
                    </w:rPr>
                    <w:t>江山镇白龙村</w:t>
                  </w:r>
                </w:p>
              </w:tc>
            </w:tr>
            <w:tr w14:paraId="780D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60" w:type="dxa"/>
                  <w:vAlign w:val="center"/>
                </w:tcPr>
                <w:p w14:paraId="1E17C057">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地理坐标</w:t>
                  </w:r>
                </w:p>
              </w:tc>
              <w:tc>
                <w:tcPr>
                  <w:tcW w:w="1272" w:type="dxa"/>
                  <w:vAlign w:val="center"/>
                </w:tcPr>
                <w:p w14:paraId="5E6F0451">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经度</w:t>
                  </w:r>
                </w:p>
              </w:tc>
              <w:tc>
                <w:tcPr>
                  <w:tcW w:w="1620" w:type="dxa"/>
                  <w:vAlign w:val="center"/>
                </w:tcPr>
                <w:p w14:paraId="73D54B87">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108°13′49.45″，</w:t>
                  </w:r>
                </w:p>
              </w:tc>
              <w:tc>
                <w:tcPr>
                  <w:tcW w:w="2160" w:type="dxa"/>
                  <w:vAlign w:val="center"/>
                </w:tcPr>
                <w:p w14:paraId="50000022">
                  <w:pPr>
                    <w:keepNext w:val="0"/>
                    <w:keepLines w:val="0"/>
                    <w:widowControl/>
                    <w:suppressLineNumbers w:val="0"/>
                    <w:adjustRightInd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纬度</w:t>
                  </w:r>
                </w:p>
              </w:tc>
              <w:tc>
                <w:tcPr>
                  <w:tcW w:w="2584" w:type="dxa"/>
                  <w:vAlign w:val="center"/>
                </w:tcPr>
                <w:p w14:paraId="177F5BCD">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21°30′11.19″</w:t>
                  </w:r>
                </w:p>
              </w:tc>
            </w:tr>
            <w:tr w14:paraId="4C9F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60" w:type="dxa"/>
                  <w:vAlign w:val="center"/>
                </w:tcPr>
                <w:p w14:paraId="1B28925A">
                  <w:pPr>
                    <w:pStyle w:val="236"/>
                    <w:keepNext w:val="0"/>
                    <w:keepLines w:val="0"/>
                    <w:widowControl/>
                    <w:suppressLineNumbers w:val="0"/>
                    <w:spacing w:before="0" w:beforeAutospacing="0" w:after="0" w:afterAutospacing="0" w:line="240" w:lineRule="auto"/>
                    <w:ind w:left="0" w:right="0"/>
                    <w:rPr>
                      <w:rFonts w:hint="default" w:ascii="Times New Roman" w:hAnsi="Times New Roman" w:cs="Times New Roman"/>
                      <w:b/>
                      <w:color w:val="auto"/>
                      <w:szCs w:val="21"/>
                    </w:rPr>
                  </w:pPr>
                  <w:r>
                    <w:rPr>
                      <w:rFonts w:hint="default" w:ascii="Times New Roman" w:hAnsi="Times New Roman" w:cs="Times New Roman"/>
                      <w:b/>
                      <w:color w:val="auto"/>
                      <w:szCs w:val="21"/>
                    </w:rPr>
                    <w:t>主要危险物质及分布</w:t>
                  </w:r>
                </w:p>
              </w:tc>
              <w:tc>
                <w:tcPr>
                  <w:tcW w:w="7636" w:type="dxa"/>
                  <w:gridSpan w:val="4"/>
                  <w:vAlign w:val="center"/>
                </w:tcPr>
                <w:p w14:paraId="6CE67F7E">
                  <w:pPr>
                    <w:pStyle w:val="236"/>
                    <w:keepNext w:val="0"/>
                    <w:keepLines w:val="0"/>
                    <w:widowControl/>
                    <w:suppressLineNumbers w:val="0"/>
                    <w:spacing w:before="0" w:beforeAutospacing="0" w:after="0" w:afterAutospacing="0" w:line="240" w:lineRule="auto"/>
                    <w:ind w:left="0" w:leftChars="0" w:right="0" w:rightChars="0"/>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废润滑油位于危废暂存间</w:t>
                  </w:r>
                </w:p>
              </w:tc>
            </w:tr>
            <w:tr w14:paraId="06CB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0" w:type="dxa"/>
                  <w:vAlign w:val="center"/>
                </w:tcPr>
                <w:p w14:paraId="48C7C77C">
                  <w:pPr>
                    <w:pStyle w:val="236"/>
                    <w:keepNext w:val="0"/>
                    <w:keepLines w:val="0"/>
                    <w:widowControl/>
                    <w:suppressLineNumbers w:val="0"/>
                    <w:spacing w:before="0" w:beforeAutospacing="0" w:after="0" w:afterAutospacing="0" w:line="240" w:lineRule="auto"/>
                    <w:ind w:left="0" w:right="0"/>
                    <w:rPr>
                      <w:rFonts w:hint="default" w:ascii="Times New Roman" w:hAnsi="Times New Roman" w:cs="Times New Roman"/>
                      <w:b/>
                      <w:color w:val="auto"/>
                      <w:szCs w:val="21"/>
                    </w:rPr>
                  </w:pPr>
                  <w:r>
                    <w:rPr>
                      <w:rFonts w:hint="default" w:ascii="Times New Roman" w:hAnsi="Times New Roman" w:cs="Times New Roman"/>
                      <w:b/>
                      <w:color w:val="auto"/>
                      <w:szCs w:val="21"/>
                    </w:rPr>
                    <w:t>环境影响途径及危害后果</w:t>
                  </w:r>
                </w:p>
              </w:tc>
              <w:tc>
                <w:tcPr>
                  <w:tcW w:w="7636" w:type="dxa"/>
                  <w:gridSpan w:val="4"/>
                  <w:vAlign w:val="center"/>
                </w:tcPr>
                <w:p w14:paraId="798146CC">
                  <w:pPr>
                    <w:pStyle w:val="236"/>
                    <w:keepNext w:val="0"/>
                    <w:keepLines w:val="0"/>
                    <w:widowControl/>
                    <w:numPr>
                      <w:ilvl w:val="0"/>
                      <w:numId w:val="9"/>
                    </w:numPr>
                    <w:suppressLineNumbers w:val="0"/>
                    <w:spacing w:before="0" w:beforeAutospacing="0" w:after="0" w:afterAutospacing="0" w:line="240" w:lineRule="auto"/>
                    <w:ind w:left="0" w:leftChars="0" w:right="0" w:rightChars="0"/>
                    <w:jc w:val="both"/>
                    <w:rPr>
                      <w:rFonts w:hint="eastAsia" w:cs="等线"/>
                      <w:color w:val="auto"/>
                      <w:highlight w:val="none"/>
                      <w:u w:val="none" w:color="auto"/>
                      <w:lang w:val="en-US" w:eastAsia="zh-CN"/>
                    </w:rPr>
                  </w:pPr>
                  <w:r>
                    <w:rPr>
                      <w:rFonts w:hint="eastAsia" w:cs="等线"/>
                      <w:color w:val="auto"/>
                      <w:highlight w:val="none"/>
                      <w:u w:val="none" w:color="auto"/>
                      <w:lang w:val="en-US" w:eastAsia="zh-CN"/>
                    </w:rPr>
                    <w:t>废润滑油产生</w:t>
                  </w:r>
                  <w:r>
                    <w:rPr>
                      <w:rFonts w:hint="default" w:cs="等线"/>
                      <w:color w:val="auto"/>
                      <w:highlight w:val="none"/>
                      <w:u w:val="none" w:color="auto"/>
                      <w:lang w:val="en-US" w:eastAsia="zh-CN"/>
                    </w:rPr>
                    <w:t>泄漏，可能污染</w:t>
                  </w:r>
                  <w:r>
                    <w:rPr>
                      <w:rFonts w:hint="eastAsia" w:cs="等线"/>
                      <w:color w:val="auto"/>
                      <w:highlight w:val="none"/>
                      <w:u w:val="none" w:color="auto"/>
                      <w:lang w:val="en-US" w:eastAsia="zh-CN"/>
                    </w:rPr>
                    <w:t>地下水、</w:t>
                  </w:r>
                  <w:r>
                    <w:rPr>
                      <w:rFonts w:hint="default" w:cs="等线"/>
                      <w:color w:val="auto"/>
                      <w:highlight w:val="none"/>
                      <w:u w:val="none" w:color="auto"/>
                      <w:lang w:val="en-US" w:eastAsia="zh-CN"/>
                    </w:rPr>
                    <w:t>土壤</w:t>
                  </w:r>
                  <w:r>
                    <w:rPr>
                      <w:rFonts w:hint="eastAsia" w:cs="等线"/>
                      <w:color w:val="auto"/>
                      <w:highlight w:val="none"/>
                      <w:u w:val="none" w:color="auto"/>
                      <w:lang w:val="en-US" w:eastAsia="zh-CN"/>
                    </w:rPr>
                    <w:t>、地表水；</w:t>
                  </w:r>
                </w:p>
                <w:p w14:paraId="702B9D5C">
                  <w:pPr>
                    <w:pStyle w:val="236"/>
                    <w:keepNext w:val="0"/>
                    <w:keepLines w:val="0"/>
                    <w:widowControl/>
                    <w:numPr>
                      <w:ilvl w:val="0"/>
                      <w:numId w:val="9"/>
                    </w:numPr>
                    <w:suppressLineNumbers w:val="0"/>
                    <w:spacing w:before="0" w:beforeAutospacing="0" w:after="0" w:afterAutospacing="0" w:line="240" w:lineRule="auto"/>
                    <w:ind w:left="0" w:leftChars="0" w:right="0" w:rightChars="0"/>
                    <w:jc w:val="left"/>
                    <w:rPr>
                      <w:rFonts w:hint="default" w:ascii="Times New Roman" w:hAnsi="Times New Roman" w:eastAsia="宋体" w:cs="Times New Roman"/>
                      <w:color w:val="auto"/>
                      <w:szCs w:val="21"/>
                      <w:lang w:val="en-US" w:eastAsia="zh-CN"/>
                    </w:rPr>
                  </w:pPr>
                  <w:r>
                    <w:rPr>
                      <w:rFonts w:hint="eastAsia" w:cs="等线"/>
                      <w:color w:val="auto"/>
                      <w:highlight w:val="none"/>
                      <w:u w:val="none" w:color="auto"/>
                      <w:lang w:val="en-US" w:eastAsia="zh-CN"/>
                    </w:rPr>
                    <w:t>废润滑油泄漏等</w:t>
                  </w:r>
                  <w:r>
                    <w:rPr>
                      <w:rFonts w:hint="default" w:ascii="Times New Roman" w:hAnsi="Times New Roman" w:cs="Times New Roman"/>
                      <w:color w:val="auto"/>
                      <w:szCs w:val="21"/>
                    </w:rPr>
                    <w:t>可能引发事故为火灾事故。事故后果可能导致人员伤亡、建筑毁坏以及短期影响区域大气环境质量</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地表水环境质量</w:t>
                  </w:r>
                </w:p>
              </w:tc>
            </w:tr>
            <w:tr w14:paraId="5942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0" w:type="dxa"/>
                  <w:vAlign w:val="center"/>
                </w:tcPr>
                <w:p w14:paraId="02D091F5">
                  <w:pPr>
                    <w:pStyle w:val="236"/>
                    <w:keepNext w:val="0"/>
                    <w:keepLines w:val="0"/>
                    <w:widowControl/>
                    <w:suppressLineNumbers w:val="0"/>
                    <w:spacing w:before="0" w:beforeAutospacing="0" w:after="0" w:afterAutospacing="0" w:line="240" w:lineRule="auto"/>
                    <w:ind w:left="0" w:right="0"/>
                    <w:rPr>
                      <w:rFonts w:hint="default" w:ascii="Times New Roman" w:hAnsi="Times New Roman" w:cs="Times New Roman"/>
                      <w:b/>
                      <w:color w:val="auto"/>
                      <w:szCs w:val="21"/>
                    </w:rPr>
                  </w:pPr>
                  <w:r>
                    <w:rPr>
                      <w:rFonts w:hint="default" w:ascii="Times New Roman" w:hAnsi="Times New Roman" w:cs="Times New Roman"/>
                      <w:b/>
                      <w:color w:val="auto"/>
                      <w:szCs w:val="21"/>
                    </w:rPr>
                    <w:t>风险防范措施要求</w:t>
                  </w:r>
                </w:p>
              </w:tc>
              <w:tc>
                <w:tcPr>
                  <w:tcW w:w="7636" w:type="dxa"/>
                  <w:gridSpan w:val="4"/>
                  <w:vAlign w:val="center"/>
                </w:tcPr>
                <w:p w14:paraId="132A48D4">
                  <w:pPr>
                    <w:pStyle w:val="236"/>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Cs w:val="21"/>
                    </w:rPr>
                  </w:pPr>
                  <w:r>
                    <w:rPr>
                      <w:rFonts w:hint="default" w:ascii="Times New Roman" w:hAnsi="Times New Roman" w:cs="Times New Roman"/>
                      <w:color w:val="auto"/>
                      <w:szCs w:val="21"/>
                    </w:rPr>
                    <w:t>配置消防器材、应急物资，</w:t>
                  </w:r>
                  <w:r>
                    <w:rPr>
                      <w:rFonts w:hint="eastAsia" w:ascii="Times New Roman" w:hAnsi="Times New Roman" w:cs="Times New Roman"/>
                      <w:color w:val="auto"/>
                      <w:szCs w:val="21"/>
                      <w:lang w:val="en-US" w:eastAsia="zh-CN"/>
                    </w:rPr>
                    <w:t>危废间</w:t>
                  </w:r>
                  <w:r>
                    <w:rPr>
                      <w:rFonts w:hint="default" w:ascii="Times New Roman" w:hAnsi="Times New Roman" w:cs="Times New Roman"/>
                      <w:color w:val="auto"/>
                      <w:szCs w:val="21"/>
                    </w:rPr>
                    <w:t>严禁烟火，加强安全管理</w:t>
                  </w:r>
                </w:p>
              </w:tc>
            </w:tr>
            <w:tr w14:paraId="0AD7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96" w:type="dxa"/>
                  <w:gridSpan w:val="5"/>
                  <w:vAlign w:val="center"/>
                </w:tcPr>
                <w:p w14:paraId="3B8D7D0F">
                  <w:pPr>
                    <w:pStyle w:val="236"/>
                    <w:keepNext w:val="0"/>
                    <w:keepLines w:val="0"/>
                    <w:widowControl/>
                    <w:suppressLineNumbers w:val="0"/>
                    <w:spacing w:before="0" w:beforeAutospacing="0" w:after="0" w:afterAutospacing="0" w:line="240" w:lineRule="auto"/>
                    <w:ind w:left="0" w:right="0"/>
                    <w:rPr>
                      <w:rFonts w:hint="default" w:ascii="Times New Roman" w:hAnsi="Times New Roman" w:cs="Times New Roman"/>
                      <w:color w:val="auto"/>
                      <w:szCs w:val="21"/>
                    </w:rPr>
                  </w:pPr>
                  <w:r>
                    <w:rPr>
                      <w:rFonts w:hint="default" w:ascii="Times New Roman" w:hAnsi="Times New Roman" w:cs="Times New Roman"/>
                      <w:color w:val="auto"/>
                      <w:szCs w:val="21"/>
                    </w:rPr>
                    <w:t>项目</w:t>
                  </w:r>
                  <w:r>
                    <w:rPr>
                      <w:rFonts w:hint="default" w:ascii="Times New Roman" w:hAnsi="Times New Roman" w:cs="Times New Roman"/>
                      <w:color w:val="auto"/>
                      <w:szCs w:val="21"/>
                      <w:u w:val="none"/>
                    </w:rPr>
                    <w:t>Q</w:t>
                  </w:r>
                  <w:r>
                    <w:rPr>
                      <w:rFonts w:hint="default" w:ascii="Times New Roman" w:hAnsi="Times New Roman" w:cs="Times New Roman"/>
                      <w:color w:val="auto"/>
                      <w:szCs w:val="21"/>
                      <w:u w:val="none"/>
                      <w:lang w:val="en-US" w:eastAsia="zh-CN"/>
                    </w:rPr>
                    <w:t>=</w:t>
                  </w:r>
                  <w:r>
                    <w:rPr>
                      <w:rFonts w:hint="default" w:ascii="Times New Roman" w:hAnsi="Times New Roman" w:eastAsia="宋体" w:cs="Times New Roman"/>
                      <w:color w:val="auto"/>
                      <w:kern w:val="2"/>
                      <w:sz w:val="21"/>
                      <w:szCs w:val="24"/>
                      <w:u w:val="none"/>
                      <w:lang w:val="en-US" w:eastAsia="zh-CN"/>
                    </w:rPr>
                    <w:t>0.</w:t>
                  </w:r>
                  <w:r>
                    <w:rPr>
                      <w:rFonts w:hint="eastAsia" w:ascii="Times New Roman" w:hAnsi="Times New Roman" w:eastAsia="宋体" w:cs="Times New Roman"/>
                      <w:color w:val="auto"/>
                      <w:kern w:val="2"/>
                      <w:sz w:val="21"/>
                      <w:szCs w:val="24"/>
                      <w:u w:val="none"/>
                      <w:lang w:val="en-US" w:eastAsia="zh-CN"/>
                    </w:rPr>
                    <w:t>00008</w:t>
                  </w:r>
                  <w:r>
                    <w:rPr>
                      <w:rFonts w:hint="default" w:ascii="Times New Roman" w:hAnsi="Times New Roman" w:cs="Times New Roman"/>
                      <w:color w:val="auto"/>
                      <w:szCs w:val="21"/>
                    </w:rPr>
                    <w:t>，该项目环境风险潜势为Ⅰ，因此项目评价工作等级为简单分析。项目所采取的风险防范措施有效，环境风险可接受。</w:t>
                  </w:r>
                </w:p>
              </w:tc>
            </w:tr>
          </w:tbl>
          <w:p w14:paraId="3F66B0AB">
            <w:pPr>
              <w:spacing w:line="360" w:lineRule="auto"/>
              <w:ind w:firstLine="482" w:firstLineChars="200"/>
              <w:contextualSpacing/>
              <w:jc w:val="both"/>
              <w:rPr>
                <w:rFonts w:hint="default" w:ascii="Times New Roman" w:hAnsi="Times New Roman" w:cs="Times New Roman"/>
                <w:b/>
                <w:bCs/>
                <w:color w:val="auto"/>
              </w:rPr>
            </w:pPr>
            <w:r>
              <w:rPr>
                <w:rFonts w:hint="eastAsia" w:ascii="Times New Roman" w:hAnsi="Times New Roman" w:cs="Times New Roman"/>
                <w:b/>
                <w:bCs/>
                <w:color w:val="auto"/>
                <w:lang w:val="en-US" w:eastAsia="zh-CN"/>
              </w:rPr>
              <w:t>七</w:t>
            </w:r>
            <w:r>
              <w:rPr>
                <w:rFonts w:hint="default" w:ascii="Times New Roman" w:hAnsi="Times New Roman" w:cs="Times New Roman"/>
                <w:b/>
                <w:bCs/>
                <w:color w:val="auto"/>
              </w:rPr>
              <w:t>、</w:t>
            </w:r>
            <w:r>
              <w:rPr>
                <w:rFonts w:hint="default" w:ascii="Times New Roman" w:hAnsi="Times New Roman" w:cs="Times New Roman"/>
                <w:b/>
                <w:bCs/>
                <w:color w:val="auto"/>
                <w:lang w:val="en-US" w:eastAsia="zh-CN"/>
              </w:rPr>
              <w:t xml:space="preserve">生态恢复措施环境影响分析 </w:t>
            </w:r>
          </w:p>
          <w:p w14:paraId="69AEDE21">
            <w:pPr>
              <w:spacing w:line="360" w:lineRule="auto"/>
              <w:ind w:firstLine="480" w:firstLineChars="200"/>
              <w:contextualSpacing/>
              <w:jc w:val="both"/>
              <w:rPr>
                <w:rFonts w:hint="eastAsia" w:ascii="Times New Roman" w:hAnsi="Times New Roman" w:cs="Times New Roman"/>
                <w:b/>
                <w:bCs/>
                <w:color w:val="auto"/>
                <w:lang w:val="en-US" w:eastAsia="zh-CN"/>
              </w:rPr>
            </w:pPr>
            <w:r>
              <w:rPr>
                <w:rFonts w:hint="default" w:ascii="Times New Roman" w:hAnsi="Times New Roman" w:cs="Times New Roman"/>
                <w:color w:val="auto"/>
                <w:lang w:val="en-US" w:eastAsia="zh-CN"/>
              </w:rPr>
              <w:t>待</w:t>
            </w:r>
            <w:r>
              <w:rPr>
                <w:rFonts w:hint="eastAsia" w:ascii="Times New Roman" w:hAnsi="Times New Roman" w:cs="Times New Roman"/>
                <w:sz w:val="24"/>
              </w:rPr>
              <w:t>广西白龙核电项目1、2号机组工程</w:t>
            </w:r>
            <w:r>
              <w:rPr>
                <w:rFonts w:hint="eastAsia" w:ascii="Times New Roman" w:hAnsi="Times New Roman" w:cs="Times New Roman" w:eastAsiaTheme="minorEastAsia"/>
                <w:color w:val="auto"/>
                <w:lang w:val="en-US" w:eastAsia="zh-CN"/>
              </w:rPr>
              <w:t>项目</w:t>
            </w:r>
            <w:r>
              <w:rPr>
                <w:rFonts w:hint="default" w:ascii="Times New Roman" w:hAnsi="Times New Roman" w:cs="Times New Roman"/>
                <w:color w:val="auto"/>
                <w:lang w:val="en-US" w:eastAsia="zh-CN"/>
              </w:rPr>
              <w:t>施工结束后，</w:t>
            </w:r>
            <w:r>
              <w:rPr>
                <w:rFonts w:hint="eastAsia" w:ascii="Times New Roman" w:hAnsi="Times New Roman" w:cs="Times New Roman"/>
                <w:color w:val="auto"/>
                <w:lang w:val="en-US" w:eastAsia="zh-CN"/>
              </w:rPr>
              <w:t>建设单位应</w:t>
            </w:r>
            <w:r>
              <w:rPr>
                <w:rFonts w:hint="default" w:ascii="Times New Roman" w:hAnsi="Times New Roman" w:cs="Times New Roman"/>
                <w:color w:val="auto"/>
                <w:lang w:val="en-US" w:eastAsia="zh-CN"/>
              </w:rPr>
              <w:t>及时将本项目</w:t>
            </w:r>
            <w:r>
              <w:rPr>
                <w:rFonts w:hint="eastAsia" w:ascii="Times New Roman" w:hAnsi="Times New Roman" w:cs="Times New Roman"/>
                <w:color w:val="auto"/>
                <w:lang w:val="en-US" w:eastAsia="zh-CN"/>
              </w:rPr>
              <w:t>生产设备拆除，</w:t>
            </w:r>
            <w:r>
              <w:rPr>
                <w:rFonts w:hint="default" w:ascii="Times New Roman" w:hAnsi="Times New Roman" w:cs="Times New Roman"/>
                <w:color w:val="auto"/>
                <w:lang w:val="en-US" w:eastAsia="zh-CN"/>
              </w:rPr>
              <w:t>用地</w:t>
            </w:r>
            <w:r>
              <w:rPr>
                <w:rFonts w:hint="eastAsia" w:ascii="Times New Roman" w:hAnsi="Times New Roman" w:cs="Times New Roman"/>
                <w:color w:val="auto"/>
                <w:lang w:val="en-US" w:eastAsia="zh-CN"/>
              </w:rPr>
              <w:t>回复原状</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项目建设</w:t>
            </w:r>
            <w:r>
              <w:rPr>
                <w:rFonts w:hint="default" w:ascii="Times New Roman" w:hAnsi="Times New Roman" w:cs="Times New Roman"/>
                <w:color w:val="auto"/>
                <w:lang w:val="en-US" w:eastAsia="zh-CN"/>
              </w:rPr>
              <w:t xml:space="preserve">用地的生态影响较小。 </w:t>
            </w:r>
          </w:p>
          <w:p w14:paraId="46D0F632">
            <w:pPr>
              <w:pStyle w:val="191"/>
              <w:ind w:firstLine="482"/>
              <w:contextualSpacing/>
              <w:jc w:val="both"/>
              <w:rPr>
                <w:rFonts w:hint="default" w:ascii="Times New Roman" w:hAnsi="Times New Roman" w:cs="Times New Roman"/>
                <w:b/>
                <w:bCs/>
                <w:color w:val="auto"/>
                <w:sz w:val="24"/>
                <w:szCs w:val="24"/>
                <w:lang w:eastAsia="zh-CN"/>
              </w:rPr>
            </w:pPr>
            <w:r>
              <w:rPr>
                <w:rFonts w:hint="eastAsia" w:ascii="Times New Roman" w:hAnsi="Times New Roman" w:cs="Times New Roman"/>
                <w:b/>
                <w:bCs/>
                <w:color w:val="auto"/>
                <w:sz w:val="24"/>
                <w:szCs w:val="24"/>
                <w:lang w:val="en-US" w:eastAsia="zh-CN"/>
              </w:rPr>
              <w:t>八</w:t>
            </w:r>
            <w:r>
              <w:rPr>
                <w:rFonts w:hint="default" w:ascii="Times New Roman" w:hAnsi="Times New Roman" w:cs="Times New Roman"/>
                <w:b/>
                <w:bCs/>
                <w:color w:val="auto"/>
                <w:sz w:val="24"/>
                <w:szCs w:val="24"/>
                <w:lang w:eastAsia="zh-CN"/>
              </w:rPr>
              <w:t>、环保投资估算</w:t>
            </w:r>
          </w:p>
          <w:p w14:paraId="5E4B0970">
            <w:pPr>
              <w:widowControl w:val="0"/>
              <w:spacing w:line="360" w:lineRule="auto"/>
              <w:ind w:firstLine="480" w:firstLineChars="200"/>
              <w:jc w:val="both"/>
              <w:rPr>
                <w:rFonts w:hint="default" w:ascii="Times New Roman" w:hAnsi="Times New Roman" w:cs="Times New Roman"/>
                <w:color w:val="auto"/>
                <w:kern w:val="2"/>
              </w:rPr>
            </w:pPr>
            <w:r>
              <w:rPr>
                <w:rFonts w:hint="default" w:ascii="Times New Roman" w:hAnsi="Times New Roman" w:cs="Times New Roman"/>
                <w:color w:val="auto"/>
                <w:kern w:val="2"/>
              </w:rPr>
              <w:t>本项目总投资为</w:t>
            </w:r>
            <w:r>
              <w:rPr>
                <w:rFonts w:hint="eastAsia" w:ascii="Times New Roman" w:hAnsi="Times New Roman" w:cs="Times New Roman"/>
                <w:color w:val="auto"/>
                <w:kern w:val="2"/>
                <w:lang w:val="en-US" w:eastAsia="zh-CN"/>
              </w:rPr>
              <w:t xml:space="preserve">  </w:t>
            </w:r>
            <w:r>
              <w:rPr>
                <w:rFonts w:hint="default" w:ascii="Times New Roman" w:hAnsi="Times New Roman" w:cs="Times New Roman"/>
                <w:color w:val="auto"/>
                <w:kern w:val="2"/>
              </w:rPr>
              <w:t>万元，其中环保投资</w:t>
            </w:r>
            <w:r>
              <w:rPr>
                <w:rFonts w:hint="eastAsia" w:ascii="Times New Roman" w:hAnsi="Times New Roman" w:cs="Times New Roman"/>
                <w:color w:val="auto"/>
                <w:kern w:val="2"/>
                <w:lang w:val="en-US" w:eastAsia="zh-CN"/>
              </w:rPr>
              <w:t xml:space="preserve">   </w:t>
            </w:r>
            <w:r>
              <w:rPr>
                <w:rFonts w:hint="default" w:ascii="Times New Roman" w:hAnsi="Times New Roman" w:cs="Times New Roman"/>
                <w:color w:val="auto"/>
                <w:kern w:val="2"/>
              </w:rPr>
              <w:t>万元，占工程总投资的</w:t>
            </w:r>
            <w:r>
              <w:rPr>
                <w:rFonts w:hint="eastAsia" w:ascii="Times New Roman" w:hAnsi="Times New Roman" w:cs="Times New Roman"/>
                <w:color w:val="auto"/>
                <w:kern w:val="2"/>
                <w:lang w:val="en-US" w:eastAsia="zh-CN"/>
              </w:rPr>
              <w:t xml:space="preserve">  </w:t>
            </w:r>
            <w:r>
              <w:rPr>
                <w:rFonts w:hint="default" w:ascii="Times New Roman" w:hAnsi="Times New Roman" w:cs="Times New Roman"/>
                <w:color w:val="auto"/>
                <w:kern w:val="2"/>
              </w:rPr>
              <w:t>%。环保投资情况见表4-</w:t>
            </w:r>
            <w:r>
              <w:rPr>
                <w:rFonts w:hint="eastAsia" w:ascii="Times New Roman" w:hAnsi="Times New Roman" w:cs="Times New Roman"/>
                <w:color w:val="auto"/>
                <w:kern w:val="2"/>
                <w:lang w:val="en-US" w:eastAsia="zh-CN"/>
              </w:rPr>
              <w:t>23</w:t>
            </w:r>
            <w:r>
              <w:rPr>
                <w:rFonts w:hint="default" w:ascii="Times New Roman" w:hAnsi="Times New Roman" w:cs="Times New Roman"/>
                <w:color w:val="auto"/>
                <w:kern w:val="2"/>
              </w:rPr>
              <w:t>。</w:t>
            </w:r>
            <w:bookmarkStart w:id="58" w:name="_GoBack"/>
            <w:bookmarkEnd w:id="58"/>
          </w:p>
          <w:p w14:paraId="592287F1">
            <w:pPr>
              <w:widowControl w:val="0"/>
              <w:adjustRightInd w:val="0"/>
              <w:snapToGrid w:val="0"/>
              <w:ind w:firstLine="422" w:firstLineChars="200"/>
              <w:jc w:val="center"/>
              <w:rPr>
                <w:rFonts w:hint="default" w:ascii="Times New Roman" w:hAnsi="Times New Roman" w:cs="Times New Roman"/>
                <w:b/>
                <w:color w:val="auto"/>
                <w:kern w:val="2"/>
                <w:sz w:val="21"/>
                <w:szCs w:val="21"/>
              </w:rPr>
            </w:pPr>
          </w:p>
          <w:p w14:paraId="3A930481">
            <w:pPr>
              <w:widowControl w:val="0"/>
              <w:adjustRightInd w:val="0"/>
              <w:snapToGrid w:val="0"/>
              <w:ind w:firstLine="422" w:firstLineChars="200"/>
              <w:jc w:val="center"/>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表4-</w:t>
            </w:r>
            <w:r>
              <w:rPr>
                <w:rFonts w:hint="eastAsia" w:ascii="Times New Roman" w:hAnsi="Times New Roman" w:cs="Times New Roman"/>
                <w:b/>
                <w:color w:val="auto"/>
                <w:kern w:val="2"/>
                <w:sz w:val="21"/>
                <w:szCs w:val="21"/>
                <w:lang w:val="en-US" w:eastAsia="zh-CN"/>
              </w:rPr>
              <w:t>23 项目</w:t>
            </w:r>
            <w:r>
              <w:rPr>
                <w:rFonts w:hint="default" w:ascii="Times New Roman" w:hAnsi="Times New Roman" w:cs="Times New Roman"/>
                <w:b/>
                <w:color w:val="auto"/>
                <w:kern w:val="2"/>
                <w:sz w:val="21"/>
                <w:szCs w:val="21"/>
              </w:rPr>
              <w:t>环保投资估算</w:t>
            </w:r>
          </w:p>
          <w:tbl>
            <w:tblPr>
              <w:tblStyle w:val="45"/>
              <w:tblW w:w="919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89"/>
              <w:gridCol w:w="1094"/>
              <w:gridCol w:w="6126"/>
              <w:gridCol w:w="1481"/>
            </w:tblGrid>
            <w:tr w14:paraId="0ECEF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14" w:hRule="atLeast"/>
                <w:jc w:val="center"/>
              </w:trPr>
              <w:tc>
                <w:tcPr>
                  <w:tcW w:w="1583"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54F37ED0">
                  <w:pPr>
                    <w:pStyle w:val="39"/>
                    <w:widowControl w:val="0"/>
                    <w:snapToGrid w:val="0"/>
                    <w:spacing w:before="0" w:beforeAutospacing="0" w:after="0" w:afterAutospacing="0" w:line="360" w:lineRule="exact"/>
                    <w:jc w:val="center"/>
                    <w:rPr>
                      <w:rFonts w:hint="default" w:ascii="Times New Roman" w:hAnsi="Times New Roman" w:cs="Times New Roman"/>
                      <w:bCs/>
                      <w:color w:val="auto"/>
                      <w:kern w:val="2"/>
                      <w:sz w:val="21"/>
                      <w:szCs w:val="21"/>
                    </w:rPr>
                  </w:pPr>
                  <w:r>
                    <w:rPr>
                      <w:rFonts w:hint="default" w:ascii="Times New Roman" w:hAnsi="Times New Roman" w:cs="Times New Roman"/>
                      <w:bCs/>
                      <w:color w:val="auto"/>
                      <w:kern w:val="2"/>
                      <w:sz w:val="21"/>
                      <w:szCs w:val="21"/>
                      <w:lang w:bidi="ar"/>
                    </w:rPr>
                    <w:t>项目</w:t>
                  </w:r>
                </w:p>
              </w:tc>
              <w:tc>
                <w:tcPr>
                  <w:tcW w:w="6126" w:type="dxa"/>
                  <w:tcBorders>
                    <w:top w:val="single" w:color="auto" w:sz="2" w:space="0"/>
                    <w:left w:val="single" w:color="auto" w:sz="2" w:space="0"/>
                    <w:bottom w:val="single" w:color="auto" w:sz="2" w:space="0"/>
                    <w:right w:val="single" w:color="auto" w:sz="2" w:space="0"/>
                  </w:tcBorders>
                  <w:shd w:val="clear" w:color="auto" w:fill="auto"/>
                  <w:vAlign w:val="center"/>
                </w:tcPr>
                <w:p w14:paraId="59B0CDA6">
                  <w:pPr>
                    <w:pStyle w:val="39"/>
                    <w:widowControl w:val="0"/>
                    <w:snapToGrid w:val="0"/>
                    <w:spacing w:before="0" w:beforeAutospacing="0" w:after="0" w:afterAutospacing="0" w:line="360" w:lineRule="exact"/>
                    <w:jc w:val="center"/>
                    <w:rPr>
                      <w:rFonts w:hint="default" w:ascii="Times New Roman" w:hAnsi="Times New Roman" w:cs="Times New Roman"/>
                      <w:bCs/>
                      <w:color w:val="auto"/>
                      <w:kern w:val="2"/>
                      <w:sz w:val="21"/>
                      <w:szCs w:val="21"/>
                    </w:rPr>
                  </w:pPr>
                  <w:r>
                    <w:rPr>
                      <w:rFonts w:hint="default" w:ascii="Times New Roman" w:hAnsi="Times New Roman" w:cs="Times New Roman"/>
                      <w:bCs/>
                      <w:color w:val="auto"/>
                      <w:kern w:val="2"/>
                      <w:sz w:val="21"/>
                      <w:szCs w:val="21"/>
                      <w:lang w:bidi="ar"/>
                    </w:rPr>
                    <w:t>环保措施</w:t>
                  </w:r>
                </w:p>
              </w:tc>
              <w:tc>
                <w:tcPr>
                  <w:tcW w:w="1481" w:type="dxa"/>
                  <w:tcBorders>
                    <w:top w:val="single" w:color="auto" w:sz="2" w:space="0"/>
                    <w:left w:val="single" w:color="auto" w:sz="2" w:space="0"/>
                    <w:bottom w:val="single" w:color="auto" w:sz="2" w:space="0"/>
                    <w:right w:val="single" w:color="auto" w:sz="2" w:space="0"/>
                  </w:tcBorders>
                  <w:shd w:val="clear" w:color="auto" w:fill="auto"/>
                  <w:vAlign w:val="center"/>
                </w:tcPr>
                <w:p w14:paraId="4BD0CDD3">
                  <w:pPr>
                    <w:pStyle w:val="39"/>
                    <w:widowControl w:val="0"/>
                    <w:snapToGrid w:val="0"/>
                    <w:spacing w:before="0" w:beforeAutospacing="0" w:after="0" w:afterAutospacing="0" w:line="360" w:lineRule="exact"/>
                    <w:jc w:val="center"/>
                    <w:rPr>
                      <w:rFonts w:hint="default" w:ascii="Times New Roman" w:hAnsi="Times New Roman" w:cs="Times New Roman"/>
                      <w:bCs/>
                      <w:color w:val="auto"/>
                      <w:kern w:val="2"/>
                      <w:sz w:val="21"/>
                      <w:szCs w:val="21"/>
                    </w:rPr>
                  </w:pPr>
                  <w:r>
                    <w:rPr>
                      <w:rFonts w:hint="default" w:ascii="Times New Roman" w:hAnsi="Times New Roman" w:cs="Times New Roman"/>
                      <w:bCs/>
                      <w:color w:val="auto"/>
                      <w:kern w:val="2"/>
                      <w:sz w:val="21"/>
                      <w:szCs w:val="21"/>
                      <w:lang w:bidi="ar"/>
                    </w:rPr>
                    <w:t>投资额（万元）</w:t>
                  </w:r>
                </w:p>
              </w:tc>
            </w:tr>
            <w:tr w14:paraId="308C0C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489" w:type="dxa"/>
                  <w:vMerge w:val="restart"/>
                  <w:tcBorders>
                    <w:top w:val="single" w:color="auto" w:sz="2" w:space="0"/>
                    <w:left w:val="single" w:color="auto" w:sz="2" w:space="0"/>
                    <w:bottom w:val="single" w:color="auto" w:sz="2" w:space="0"/>
                    <w:right w:val="single" w:color="auto" w:sz="4" w:space="0"/>
                  </w:tcBorders>
                  <w:shd w:val="clear" w:color="auto" w:fill="auto"/>
                  <w:vAlign w:val="center"/>
                </w:tcPr>
                <w:p w14:paraId="55171C83">
                  <w:pPr>
                    <w:pStyle w:val="39"/>
                    <w:widowControl w:val="0"/>
                    <w:snapToGrid w:val="0"/>
                    <w:spacing w:before="0" w:beforeAutospacing="0" w:after="0" w:afterAutospacing="0" w:line="360" w:lineRule="exact"/>
                    <w:jc w:val="center"/>
                    <w:rPr>
                      <w:rFonts w:hint="default" w:ascii="Times New Roman" w:hAnsi="Times New Roman" w:cs="Times New Roman"/>
                      <w:bCs/>
                      <w:color w:val="auto"/>
                      <w:kern w:val="2"/>
                      <w:sz w:val="21"/>
                      <w:szCs w:val="21"/>
                    </w:rPr>
                  </w:pPr>
                  <w:r>
                    <w:rPr>
                      <w:rFonts w:hint="default" w:ascii="Times New Roman" w:hAnsi="Times New Roman" w:cs="Times New Roman"/>
                      <w:bCs/>
                      <w:color w:val="auto"/>
                      <w:kern w:val="2"/>
                      <w:sz w:val="21"/>
                      <w:szCs w:val="21"/>
                      <w:lang w:bidi="ar"/>
                    </w:rPr>
                    <w:t>运营期</w:t>
                  </w:r>
                </w:p>
              </w:tc>
              <w:tc>
                <w:tcPr>
                  <w:tcW w:w="1094" w:type="dxa"/>
                  <w:vMerge w:val="restart"/>
                  <w:tcBorders>
                    <w:top w:val="single" w:color="auto" w:sz="2" w:space="0"/>
                    <w:left w:val="single" w:color="auto" w:sz="4" w:space="0"/>
                    <w:right w:val="single" w:color="auto" w:sz="2" w:space="0"/>
                  </w:tcBorders>
                  <w:shd w:val="clear" w:color="auto" w:fill="auto"/>
                  <w:vAlign w:val="center"/>
                </w:tcPr>
                <w:p w14:paraId="5D01C760">
                  <w:pPr>
                    <w:pStyle w:val="39"/>
                    <w:widowControl w:val="0"/>
                    <w:snapToGrid w:val="0"/>
                    <w:spacing w:before="0" w:beforeAutospacing="0" w:after="0" w:afterAutospacing="0" w:line="360" w:lineRule="exact"/>
                    <w:jc w:val="center"/>
                    <w:rPr>
                      <w:rFonts w:hint="default" w:ascii="Times New Roman" w:hAnsi="Times New Roman" w:cs="Times New Roman"/>
                      <w:bCs/>
                      <w:color w:val="auto"/>
                      <w:kern w:val="2"/>
                      <w:sz w:val="21"/>
                      <w:szCs w:val="21"/>
                    </w:rPr>
                  </w:pPr>
                  <w:r>
                    <w:rPr>
                      <w:rFonts w:hint="default" w:ascii="Times New Roman" w:hAnsi="Times New Roman" w:cs="Times New Roman"/>
                      <w:bCs/>
                      <w:color w:val="auto"/>
                      <w:kern w:val="2"/>
                      <w:sz w:val="21"/>
                      <w:szCs w:val="21"/>
                      <w:lang w:bidi="ar"/>
                    </w:rPr>
                    <w:t>大气污染物</w:t>
                  </w:r>
                </w:p>
              </w:tc>
              <w:tc>
                <w:tcPr>
                  <w:tcW w:w="6126" w:type="dxa"/>
                  <w:tcBorders>
                    <w:top w:val="single" w:color="auto" w:sz="2" w:space="0"/>
                    <w:left w:val="single" w:color="auto" w:sz="2" w:space="0"/>
                    <w:bottom w:val="single" w:color="auto" w:sz="2" w:space="0"/>
                    <w:right w:val="single" w:color="auto" w:sz="2" w:space="0"/>
                  </w:tcBorders>
                  <w:shd w:val="clear" w:color="auto" w:fill="auto"/>
                  <w:vAlign w:val="center"/>
                </w:tcPr>
                <w:p w14:paraId="1FAE3A44">
                  <w:pPr>
                    <w:pStyle w:val="199"/>
                    <w:numPr>
                      <w:ilvl w:val="0"/>
                      <w:numId w:val="0"/>
                    </w:numPr>
                    <w:spacing w:beforeLines="0" w:afterLines="0" w:line="240" w:lineRule="auto"/>
                    <w:contextualSpacing/>
                    <w:jc w:val="center"/>
                    <w:rPr>
                      <w:rFonts w:hint="default" w:ascii="Times New Roman" w:hAnsi="Times New Roman" w:cs="Times New Roman"/>
                      <w:color w:val="auto"/>
                      <w:kern w:val="2"/>
                      <w:sz w:val="21"/>
                      <w:szCs w:val="21"/>
                    </w:rPr>
                  </w:pPr>
                  <w:r>
                    <w:rPr>
                      <w:rFonts w:hint="default" w:ascii="Times New Roman" w:hAnsi="Times New Roman" w:cs="Times New Roman"/>
                      <w:color w:val="auto"/>
                      <w:sz w:val="21"/>
                      <w:szCs w:val="21"/>
                      <w:lang w:val="en-US" w:eastAsia="zh-CN"/>
                    </w:rPr>
                    <w:t>水泥、</w:t>
                  </w:r>
                  <w:r>
                    <w:rPr>
                      <w:rFonts w:hint="default" w:ascii="Times New Roman" w:hAnsi="Times New Roman" w:cs="Times New Roman"/>
                      <w:color w:val="auto"/>
                      <w:sz w:val="21"/>
                      <w:szCs w:val="21"/>
                    </w:rPr>
                    <w:t>矿粉</w:t>
                  </w:r>
                  <w:r>
                    <w:rPr>
                      <w:rFonts w:hint="eastAsia" w:cs="Times New Roman"/>
                      <w:color w:val="auto"/>
                      <w:sz w:val="21"/>
                      <w:szCs w:val="21"/>
                      <w:lang w:eastAsia="zh-CN"/>
                    </w:rPr>
                    <w:t>、</w:t>
                  </w:r>
                  <w:r>
                    <w:rPr>
                      <w:rFonts w:hint="eastAsia" w:cs="Times New Roman"/>
                      <w:color w:val="auto"/>
                      <w:sz w:val="21"/>
                      <w:szCs w:val="21"/>
                      <w:lang w:val="en-US" w:eastAsia="zh-CN"/>
                    </w:rPr>
                    <w:t>粉煤灰、膨润土、</w:t>
                  </w:r>
                  <w:r>
                    <w:rPr>
                      <w:rFonts w:hint="eastAsia" w:ascii="Times New Roman" w:hAnsi="Times New Roman" w:cs="Times New Roman"/>
                      <w:color w:val="auto"/>
                      <w:sz w:val="21"/>
                      <w:szCs w:val="21"/>
                      <w:highlight w:val="none"/>
                      <w:lang w:val="en-US" w:eastAsia="zh-CN"/>
                    </w:rPr>
                    <w:t>抗蚀增强剂</w:t>
                  </w:r>
                  <w:r>
                    <w:rPr>
                      <w:rFonts w:hint="default" w:ascii="Times New Roman" w:hAnsi="Times New Roman" w:cs="Times New Roman"/>
                      <w:color w:val="auto"/>
                      <w:sz w:val="21"/>
                      <w:szCs w:val="21"/>
                    </w:rPr>
                    <w:t>筒仓</w:t>
                  </w:r>
                  <w:r>
                    <w:rPr>
                      <w:rFonts w:hint="eastAsia" w:cs="Times New Roman"/>
                      <w:color w:val="auto"/>
                      <w:sz w:val="21"/>
                      <w:szCs w:val="21"/>
                      <w:lang w:val="en-US" w:eastAsia="zh-CN"/>
                    </w:rPr>
                    <w:t>粉尘</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密闭空间+</w:t>
                  </w:r>
                  <w:r>
                    <w:rPr>
                      <w:rFonts w:hint="eastAsia" w:cs="Times New Roman"/>
                      <w:color w:val="auto"/>
                      <w:sz w:val="21"/>
                      <w:szCs w:val="21"/>
                      <w:lang w:val="en-US" w:eastAsia="zh-CN"/>
                    </w:rPr>
                    <w:t>仓顶</w:t>
                  </w:r>
                  <w:r>
                    <w:rPr>
                      <w:rFonts w:hint="default" w:ascii="Times New Roman" w:hAnsi="Times New Roman" w:cs="Times New Roman"/>
                      <w:color w:val="auto"/>
                      <w:sz w:val="21"/>
                      <w:szCs w:val="21"/>
                      <w:lang w:val="en-US" w:eastAsia="zh-CN"/>
                    </w:rPr>
                    <w:t>脉冲除尘器</w:t>
                  </w:r>
                  <w:r>
                    <w:rPr>
                      <w:rFonts w:hint="eastAsia" w:ascii="Times New Roman" w:hAnsi="Times New Roman" w:cs="Times New Roman"/>
                      <w:color w:val="auto"/>
                      <w:sz w:val="21"/>
                      <w:szCs w:val="21"/>
                      <w:lang w:val="en-US" w:eastAsia="zh-CN"/>
                    </w:rPr>
                    <w:t>+1</w:t>
                  </w:r>
                  <w:r>
                    <w:rPr>
                      <w:rFonts w:hint="eastAsia" w:cs="Times New Roman"/>
                      <w:color w:val="auto"/>
                      <w:sz w:val="21"/>
                      <w:szCs w:val="21"/>
                      <w:lang w:val="en-US" w:eastAsia="zh-CN"/>
                    </w:rPr>
                    <w:t>8</w:t>
                  </w:r>
                  <w:r>
                    <w:rPr>
                      <w:rFonts w:hint="eastAsia" w:ascii="Times New Roman" w:hAnsi="Times New Roman" w:cs="Times New Roman"/>
                      <w:color w:val="auto"/>
                      <w:sz w:val="21"/>
                      <w:szCs w:val="21"/>
                      <w:lang w:val="en-US" w:eastAsia="zh-CN"/>
                    </w:rPr>
                    <w:t>m仓顶排气口</w:t>
                  </w:r>
                  <w:r>
                    <w:rPr>
                      <w:rFonts w:hint="eastAsia" w:cs="Times New Roman"/>
                      <w:color w:val="auto"/>
                      <w:sz w:val="21"/>
                      <w:szCs w:val="21"/>
                      <w:lang w:val="en-US" w:eastAsia="zh-CN"/>
                    </w:rPr>
                    <w:t>（10套）</w:t>
                  </w:r>
                </w:p>
              </w:tc>
              <w:tc>
                <w:tcPr>
                  <w:tcW w:w="1481" w:type="dxa"/>
                  <w:tcBorders>
                    <w:top w:val="single" w:color="auto" w:sz="2" w:space="0"/>
                    <w:left w:val="single" w:color="auto" w:sz="2" w:space="0"/>
                    <w:bottom w:val="single" w:color="auto" w:sz="2" w:space="0"/>
                    <w:right w:val="single" w:color="auto" w:sz="2" w:space="0"/>
                  </w:tcBorders>
                  <w:shd w:val="clear" w:color="auto" w:fill="auto"/>
                  <w:vAlign w:val="center"/>
                </w:tcPr>
                <w:p w14:paraId="2555E787">
                  <w:pPr>
                    <w:pStyle w:val="39"/>
                    <w:widowControl w:val="0"/>
                    <w:snapToGrid w:val="0"/>
                    <w:spacing w:before="0" w:beforeAutospacing="0" w:after="0" w:afterAutospacing="0" w:line="360" w:lineRule="exact"/>
                    <w:jc w:val="center"/>
                    <w:rPr>
                      <w:rFonts w:hint="default" w:ascii="Times New Roman" w:hAnsi="Times New Roman" w:eastAsia="宋体" w:cs="Times New Roman"/>
                      <w:bCs/>
                      <w:color w:val="auto"/>
                      <w:kern w:val="2"/>
                      <w:sz w:val="21"/>
                      <w:szCs w:val="21"/>
                      <w:lang w:val="en-US" w:eastAsia="zh-CN"/>
                    </w:rPr>
                  </w:pPr>
                </w:p>
              </w:tc>
            </w:tr>
            <w:tr w14:paraId="0DD16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489" w:type="dxa"/>
                  <w:vMerge w:val="continue"/>
                  <w:tcBorders>
                    <w:top w:val="single" w:color="auto" w:sz="2" w:space="0"/>
                    <w:left w:val="single" w:color="auto" w:sz="2" w:space="0"/>
                    <w:bottom w:val="single" w:color="auto" w:sz="2" w:space="0"/>
                    <w:right w:val="single" w:color="auto" w:sz="4" w:space="0"/>
                  </w:tcBorders>
                  <w:shd w:val="clear" w:color="auto" w:fill="auto"/>
                  <w:vAlign w:val="center"/>
                </w:tcPr>
                <w:p w14:paraId="746EE6DD">
                  <w:pPr>
                    <w:jc w:val="center"/>
                    <w:rPr>
                      <w:rFonts w:hint="default" w:ascii="Times New Roman" w:hAnsi="Times New Roman" w:cs="Times New Roman"/>
                      <w:color w:val="auto"/>
                      <w:sz w:val="20"/>
                      <w:szCs w:val="20"/>
                    </w:rPr>
                  </w:pPr>
                </w:p>
              </w:tc>
              <w:tc>
                <w:tcPr>
                  <w:tcW w:w="1094" w:type="dxa"/>
                  <w:vMerge w:val="continue"/>
                  <w:tcBorders>
                    <w:left w:val="single" w:color="auto" w:sz="4" w:space="0"/>
                    <w:right w:val="single" w:color="auto" w:sz="2" w:space="0"/>
                  </w:tcBorders>
                  <w:shd w:val="clear" w:color="auto" w:fill="auto"/>
                  <w:vAlign w:val="center"/>
                </w:tcPr>
                <w:p w14:paraId="35993B57">
                  <w:pPr>
                    <w:jc w:val="center"/>
                    <w:rPr>
                      <w:rFonts w:hint="default" w:ascii="Times New Roman" w:hAnsi="Times New Roman" w:cs="Times New Roman"/>
                      <w:color w:val="auto"/>
                      <w:sz w:val="20"/>
                      <w:szCs w:val="20"/>
                    </w:rPr>
                  </w:pPr>
                </w:p>
              </w:tc>
              <w:tc>
                <w:tcPr>
                  <w:tcW w:w="6126" w:type="dxa"/>
                  <w:tcBorders>
                    <w:top w:val="single" w:color="auto" w:sz="2" w:space="0"/>
                    <w:left w:val="single" w:color="auto" w:sz="2" w:space="0"/>
                    <w:bottom w:val="single" w:color="auto" w:sz="2" w:space="0"/>
                    <w:right w:val="single" w:color="auto" w:sz="2" w:space="0"/>
                  </w:tcBorders>
                  <w:shd w:val="clear" w:color="auto" w:fill="auto"/>
                  <w:vAlign w:val="center"/>
                </w:tcPr>
                <w:p w14:paraId="008BB75D">
                  <w:pPr>
                    <w:pStyle w:val="199"/>
                    <w:numPr>
                      <w:ilvl w:val="0"/>
                      <w:numId w:val="0"/>
                    </w:numPr>
                    <w:spacing w:beforeLines="0" w:afterLines="0" w:line="240" w:lineRule="auto"/>
                    <w:contextualSpacing/>
                    <w:jc w:val="center"/>
                    <w:rPr>
                      <w:rFonts w:hint="default" w:ascii="Times New Roman" w:hAnsi="Times New Roman" w:cs="Times New Roman"/>
                      <w:color w:val="auto"/>
                      <w:kern w:val="2"/>
                      <w:sz w:val="21"/>
                      <w:szCs w:val="21"/>
                      <w:lang w:val="en-US"/>
                    </w:rPr>
                  </w:pPr>
                  <w:r>
                    <w:rPr>
                      <w:rFonts w:hint="eastAsia" w:ascii="Times New Roman" w:hAnsi="Times New Roman" w:cs="Times New Roman"/>
                      <w:color w:val="auto"/>
                      <w:sz w:val="21"/>
                      <w:szCs w:val="21"/>
                      <w:lang w:val="en-US" w:eastAsia="zh-CN"/>
                    </w:rPr>
                    <w:t>搅拌</w:t>
                  </w:r>
                  <w:r>
                    <w:rPr>
                      <w:rFonts w:hint="eastAsia" w:cs="Times New Roman"/>
                      <w:color w:val="auto"/>
                      <w:sz w:val="21"/>
                      <w:szCs w:val="21"/>
                      <w:lang w:val="en-US" w:eastAsia="zh-CN"/>
                    </w:rPr>
                    <w:t>粉尘：密闭空间+铁皮棚全封闭</w:t>
                  </w:r>
                </w:p>
              </w:tc>
              <w:tc>
                <w:tcPr>
                  <w:tcW w:w="1481" w:type="dxa"/>
                  <w:tcBorders>
                    <w:top w:val="single" w:color="auto" w:sz="2" w:space="0"/>
                    <w:left w:val="single" w:color="auto" w:sz="2" w:space="0"/>
                    <w:bottom w:val="single" w:color="auto" w:sz="2" w:space="0"/>
                    <w:right w:val="single" w:color="auto" w:sz="2" w:space="0"/>
                  </w:tcBorders>
                  <w:shd w:val="clear" w:color="auto" w:fill="auto"/>
                  <w:vAlign w:val="center"/>
                </w:tcPr>
                <w:p w14:paraId="560153F1">
                  <w:pPr>
                    <w:pStyle w:val="39"/>
                    <w:widowControl w:val="0"/>
                    <w:snapToGrid w:val="0"/>
                    <w:spacing w:before="0" w:beforeAutospacing="0" w:after="0" w:afterAutospacing="0" w:line="360" w:lineRule="exact"/>
                    <w:jc w:val="center"/>
                    <w:rPr>
                      <w:rFonts w:hint="default" w:ascii="Times New Roman" w:hAnsi="Times New Roman" w:eastAsia="宋体" w:cs="Times New Roman"/>
                      <w:bCs/>
                      <w:color w:val="auto"/>
                      <w:kern w:val="2"/>
                      <w:sz w:val="21"/>
                      <w:szCs w:val="21"/>
                      <w:lang w:val="en-US" w:eastAsia="zh-CN"/>
                    </w:rPr>
                  </w:pPr>
                </w:p>
              </w:tc>
            </w:tr>
            <w:tr w14:paraId="33E0E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489" w:type="dxa"/>
                  <w:vMerge w:val="continue"/>
                  <w:tcBorders>
                    <w:top w:val="single" w:color="auto" w:sz="2" w:space="0"/>
                    <w:left w:val="single" w:color="auto" w:sz="2" w:space="0"/>
                    <w:bottom w:val="single" w:color="auto" w:sz="2" w:space="0"/>
                    <w:right w:val="single" w:color="auto" w:sz="4" w:space="0"/>
                  </w:tcBorders>
                  <w:shd w:val="clear" w:color="auto" w:fill="auto"/>
                  <w:vAlign w:val="center"/>
                </w:tcPr>
                <w:p w14:paraId="23B951C2">
                  <w:pPr>
                    <w:jc w:val="center"/>
                    <w:rPr>
                      <w:rFonts w:hint="default" w:ascii="Times New Roman" w:hAnsi="Times New Roman" w:cs="Times New Roman"/>
                      <w:color w:val="auto"/>
                      <w:sz w:val="20"/>
                      <w:szCs w:val="20"/>
                    </w:rPr>
                  </w:pPr>
                </w:p>
              </w:tc>
              <w:tc>
                <w:tcPr>
                  <w:tcW w:w="1094" w:type="dxa"/>
                  <w:vMerge w:val="continue"/>
                  <w:tcBorders>
                    <w:left w:val="single" w:color="auto" w:sz="4" w:space="0"/>
                    <w:right w:val="single" w:color="auto" w:sz="2" w:space="0"/>
                  </w:tcBorders>
                  <w:shd w:val="clear" w:color="auto" w:fill="auto"/>
                  <w:vAlign w:val="center"/>
                </w:tcPr>
                <w:p w14:paraId="51ED3663">
                  <w:pPr>
                    <w:jc w:val="center"/>
                    <w:rPr>
                      <w:rFonts w:hint="default" w:ascii="Times New Roman" w:hAnsi="Times New Roman" w:cs="Times New Roman"/>
                      <w:color w:val="auto"/>
                      <w:sz w:val="20"/>
                      <w:szCs w:val="20"/>
                    </w:rPr>
                  </w:pPr>
                </w:p>
              </w:tc>
              <w:tc>
                <w:tcPr>
                  <w:tcW w:w="6126" w:type="dxa"/>
                  <w:tcBorders>
                    <w:top w:val="single" w:color="auto" w:sz="2" w:space="0"/>
                    <w:left w:val="single" w:color="auto" w:sz="2" w:space="0"/>
                    <w:bottom w:val="single" w:color="auto" w:sz="2" w:space="0"/>
                    <w:right w:val="single" w:color="auto" w:sz="2" w:space="0"/>
                  </w:tcBorders>
                  <w:shd w:val="clear" w:color="auto" w:fill="auto"/>
                  <w:vAlign w:val="center"/>
                </w:tcPr>
                <w:p w14:paraId="2660BE5F">
                  <w:pPr>
                    <w:pStyle w:val="199"/>
                    <w:numPr>
                      <w:ilvl w:val="0"/>
                      <w:numId w:val="0"/>
                    </w:numPr>
                    <w:spacing w:beforeLines="0" w:afterLines="0" w:line="240" w:lineRule="auto"/>
                    <w:contextualSpacing/>
                    <w:jc w:val="center"/>
                    <w:rPr>
                      <w:rFonts w:hint="default" w:ascii="Times New Roman" w:hAnsi="Times New Roman" w:cs="Times New Roman"/>
                      <w:b/>
                      <w:bCs w:val="0"/>
                      <w:color w:val="auto"/>
                      <w:kern w:val="2"/>
                      <w:sz w:val="21"/>
                      <w:szCs w:val="21"/>
                      <w:lang w:val="en-US"/>
                    </w:rPr>
                  </w:pPr>
                  <w:r>
                    <w:rPr>
                      <w:rFonts w:hint="eastAsia" w:ascii="Times New Roman" w:hAnsi="Times New Roman" w:cs="Times New Roman"/>
                      <w:color w:val="auto"/>
                      <w:sz w:val="21"/>
                      <w:szCs w:val="22"/>
                      <w:u w:val="none" w:color="auto"/>
                      <w:lang w:val="en-US" w:eastAsia="zh-CN" w:bidi="zh-CN"/>
                    </w:rPr>
                    <w:t>料仓棚</w:t>
                  </w:r>
                  <w:r>
                    <w:rPr>
                      <w:rFonts w:hint="default" w:ascii="Times New Roman" w:hAnsi="Times New Roman" w:eastAsia="宋体" w:cs="Times New Roman"/>
                      <w:color w:val="auto"/>
                      <w:sz w:val="21"/>
                      <w:szCs w:val="22"/>
                      <w:u w:val="none" w:color="auto"/>
                      <w:lang w:val="zh-CN" w:eastAsia="zh-CN" w:bidi="zh-CN"/>
                    </w:rPr>
                    <w:t>堆场起尘</w:t>
                  </w:r>
                  <w:r>
                    <w:rPr>
                      <w:rFonts w:hint="eastAsia" w:ascii="Times New Roman" w:hAnsi="Times New Roman" w:cs="Times New Roman"/>
                      <w:color w:val="auto"/>
                      <w:sz w:val="21"/>
                      <w:szCs w:val="22"/>
                      <w:u w:val="none" w:color="auto"/>
                      <w:lang w:val="zh-CN" w:eastAsia="zh-CN" w:bidi="zh-CN"/>
                    </w:rPr>
                    <w:t>：</w:t>
                  </w:r>
                  <w:r>
                    <w:rPr>
                      <w:rFonts w:hint="default" w:ascii="Times New Roman" w:hAnsi="Times New Roman" w:cs="Times New Roman"/>
                      <w:b w:val="0"/>
                      <w:bCs/>
                      <w:color w:val="auto"/>
                      <w:kern w:val="2"/>
                      <w:sz w:val="21"/>
                      <w:szCs w:val="21"/>
                      <w:lang w:val="en-US"/>
                    </w:rPr>
                    <w:t>封闭</w:t>
                  </w:r>
                  <w:r>
                    <w:rPr>
                      <w:rFonts w:hint="eastAsia" w:cs="Times New Roman"/>
                      <w:b w:val="0"/>
                      <w:bCs/>
                      <w:color w:val="auto"/>
                      <w:kern w:val="2"/>
                      <w:sz w:val="21"/>
                      <w:szCs w:val="21"/>
                      <w:lang w:val="en-US" w:eastAsia="zh-CN"/>
                    </w:rPr>
                    <w:t>料仓棚</w:t>
                  </w:r>
                  <w:r>
                    <w:rPr>
                      <w:rFonts w:hint="default" w:ascii="Times New Roman" w:hAnsi="Times New Roman" w:cs="Times New Roman"/>
                      <w:b w:val="0"/>
                      <w:bCs/>
                      <w:color w:val="auto"/>
                      <w:kern w:val="2"/>
                      <w:sz w:val="21"/>
                      <w:szCs w:val="21"/>
                      <w:lang w:val="en-US"/>
                    </w:rPr>
                    <w:t>+洒水降尘（喷淋设施1套）</w:t>
                  </w:r>
                </w:p>
              </w:tc>
              <w:tc>
                <w:tcPr>
                  <w:tcW w:w="1481" w:type="dxa"/>
                  <w:tcBorders>
                    <w:top w:val="single" w:color="auto" w:sz="2" w:space="0"/>
                    <w:left w:val="single" w:color="auto" w:sz="2" w:space="0"/>
                    <w:bottom w:val="single" w:color="auto" w:sz="2" w:space="0"/>
                    <w:right w:val="single" w:color="auto" w:sz="2" w:space="0"/>
                  </w:tcBorders>
                  <w:shd w:val="clear" w:color="auto" w:fill="auto"/>
                  <w:vAlign w:val="center"/>
                </w:tcPr>
                <w:p w14:paraId="6486C374">
                  <w:pPr>
                    <w:pStyle w:val="39"/>
                    <w:widowControl w:val="0"/>
                    <w:snapToGrid w:val="0"/>
                    <w:spacing w:before="0" w:beforeAutospacing="0" w:after="0" w:afterAutospacing="0" w:line="360" w:lineRule="exact"/>
                    <w:jc w:val="center"/>
                    <w:rPr>
                      <w:rFonts w:hint="default" w:ascii="Times New Roman" w:hAnsi="Times New Roman" w:eastAsia="宋体" w:cs="Times New Roman"/>
                      <w:bCs/>
                      <w:color w:val="auto"/>
                      <w:kern w:val="2"/>
                      <w:sz w:val="21"/>
                      <w:szCs w:val="21"/>
                      <w:lang w:val="en-US" w:eastAsia="zh-CN"/>
                    </w:rPr>
                  </w:pPr>
                </w:p>
              </w:tc>
            </w:tr>
            <w:tr w14:paraId="6B59B4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489" w:type="dxa"/>
                  <w:vMerge w:val="continue"/>
                  <w:tcBorders>
                    <w:top w:val="single" w:color="auto" w:sz="2" w:space="0"/>
                    <w:left w:val="single" w:color="auto" w:sz="2" w:space="0"/>
                    <w:bottom w:val="single" w:color="auto" w:sz="2" w:space="0"/>
                    <w:right w:val="single" w:color="auto" w:sz="4" w:space="0"/>
                  </w:tcBorders>
                  <w:shd w:val="clear" w:color="auto" w:fill="auto"/>
                  <w:vAlign w:val="center"/>
                </w:tcPr>
                <w:p w14:paraId="33BAD948">
                  <w:pPr>
                    <w:jc w:val="center"/>
                    <w:rPr>
                      <w:rFonts w:hint="default" w:ascii="Times New Roman" w:hAnsi="Times New Roman" w:cs="Times New Roman"/>
                      <w:color w:val="auto"/>
                      <w:sz w:val="20"/>
                      <w:szCs w:val="20"/>
                    </w:rPr>
                  </w:pPr>
                </w:p>
              </w:tc>
              <w:tc>
                <w:tcPr>
                  <w:tcW w:w="1094" w:type="dxa"/>
                  <w:vMerge w:val="continue"/>
                  <w:tcBorders>
                    <w:left w:val="single" w:color="auto" w:sz="4" w:space="0"/>
                    <w:right w:val="single" w:color="auto" w:sz="2" w:space="0"/>
                  </w:tcBorders>
                  <w:shd w:val="clear" w:color="auto" w:fill="auto"/>
                  <w:vAlign w:val="center"/>
                </w:tcPr>
                <w:p w14:paraId="3B1933B2">
                  <w:pPr>
                    <w:jc w:val="center"/>
                    <w:rPr>
                      <w:rFonts w:hint="default" w:ascii="Times New Roman" w:hAnsi="Times New Roman" w:cs="Times New Roman"/>
                      <w:color w:val="auto"/>
                      <w:sz w:val="20"/>
                      <w:szCs w:val="20"/>
                    </w:rPr>
                  </w:pPr>
                </w:p>
              </w:tc>
              <w:tc>
                <w:tcPr>
                  <w:tcW w:w="6126" w:type="dxa"/>
                  <w:tcBorders>
                    <w:top w:val="single" w:color="auto" w:sz="2" w:space="0"/>
                    <w:left w:val="single" w:color="auto" w:sz="2" w:space="0"/>
                    <w:bottom w:val="single" w:color="auto" w:sz="2" w:space="0"/>
                    <w:right w:val="single" w:color="auto" w:sz="2" w:space="0"/>
                  </w:tcBorders>
                  <w:shd w:val="clear" w:color="auto" w:fill="auto"/>
                  <w:vAlign w:val="center"/>
                </w:tcPr>
                <w:p w14:paraId="4DB75D0C">
                  <w:pPr>
                    <w:pStyle w:val="39"/>
                    <w:widowControl w:val="0"/>
                    <w:snapToGrid w:val="0"/>
                    <w:spacing w:before="0" w:beforeAutospacing="0" w:after="0" w:afterAutospacing="0" w:line="360" w:lineRule="exact"/>
                    <w:jc w:val="center"/>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sz w:val="21"/>
                      <w:szCs w:val="21"/>
                      <w:highlight w:val="none"/>
                      <w:u w:val="none" w:color="auto"/>
                      <w:lang w:val="en-US" w:eastAsia="zh-CN"/>
                    </w:rPr>
                    <w:t>配料粉尘</w:t>
                  </w:r>
                  <w:r>
                    <w:rPr>
                      <w:rFonts w:hint="eastAsia" w:ascii="Times New Roman" w:hAnsi="Times New Roman" w:cs="Times New Roman"/>
                      <w:color w:val="auto"/>
                      <w:sz w:val="21"/>
                      <w:szCs w:val="21"/>
                      <w:highlight w:val="none"/>
                      <w:u w:val="none" w:color="auto"/>
                      <w:lang w:val="en-US" w:eastAsia="zh-CN"/>
                    </w:rPr>
                    <w:t>：</w:t>
                  </w:r>
                  <w:r>
                    <w:rPr>
                      <w:rFonts w:hint="default" w:ascii="Times New Roman" w:hAnsi="Times New Roman" w:cs="Times New Roman"/>
                      <w:bCs/>
                      <w:color w:val="auto"/>
                      <w:kern w:val="2"/>
                      <w:sz w:val="21"/>
                      <w:szCs w:val="21"/>
                    </w:rPr>
                    <w:t>密封式皮带输送机</w:t>
                  </w:r>
                  <w:r>
                    <w:rPr>
                      <w:rFonts w:hint="eastAsia" w:ascii="Times New Roman" w:hAnsi="Times New Roman" w:cs="Times New Roman"/>
                      <w:bCs/>
                      <w:color w:val="auto"/>
                      <w:kern w:val="2"/>
                      <w:sz w:val="21"/>
                      <w:szCs w:val="21"/>
                      <w:lang w:val="en-US" w:eastAsia="zh-CN"/>
                    </w:rPr>
                    <w:t>+喷淋降尘</w:t>
                  </w:r>
                </w:p>
              </w:tc>
              <w:tc>
                <w:tcPr>
                  <w:tcW w:w="1481" w:type="dxa"/>
                  <w:tcBorders>
                    <w:top w:val="single" w:color="auto" w:sz="2" w:space="0"/>
                    <w:left w:val="single" w:color="auto" w:sz="2" w:space="0"/>
                    <w:bottom w:val="single" w:color="auto" w:sz="2" w:space="0"/>
                    <w:right w:val="single" w:color="auto" w:sz="2" w:space="0"/>
                  </w:tcBorders>
                  <w:shd w:val="clear" w:color="auto" w:fill="auto"/>
                  <w:vAlign w:val="center"/>
                </w:tcPr>
                <w:p w14:paraId="29D302E7">
                  <w:pPr>
                    <w:pStyle w:val="39"/>
                    <w:widowControl w:val="0"/>
                    <w:snapToGrid w:val="0"/>
                    <w:spacing w:before="0" w:beforeAutospacing="0" w:after="0" w:afterAutospacing="0" w:line="360" w:lineRule="exact"/>
                    <w:jc w:val="center"/>
                    <w:rPr>
                      <w:rFonts w:hint="default" w:ascii="Times New Roman" w:hAnsi="Times New Roman" w:eastAsia="宋体" w:cs="Times New Roman"/>
                      <w:bCs/>
                      <w:color w:val="auto"/>
                      <w:kern w:val="2"/>
                      <w:sz w:val="21"/>
                      <w:szCs w:val="21"/>
                      <w:lang w:val="en-US" w:eastAsia="zh-CN" w:bidi="ar"/>
                    </w:rPr>
                  </w:pPr>
                </w:p>
              </w:tc>
            </w:tr>
            <w:tr w14:paraId="68D26B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489" w:type="dxa"/>
                  <w:vMerge w:val="continue"/>
                  <w:tcBorders>
                    <w:top w:val="single" w:color="auto" w:sz="2" w:space="0"/>
                    <w:left w:val="single" w:color="auto" w:sz="2" w:space="0"/>
                    <w:bottom w:val="single" w:color="auto" w:sz="2" w:space="0"/>
                    <w:right w:val="single" w:color="auto" w:sz="4" w:space="0"/>
                  </w:tcBorders>
                  <w:shd w:val="clear" w:color="auto" w:fill="auto"/>
                  <w:vAlign w:val="center"/>
                </w:tcPr>
                <w:p w14:paraId="13949837">
                  <w:pPr>
                    <w:jc w:val="center"/>
                    <w:rPr>
                      <w:rFonts w:hint="default" w:ascii="Times New Roman" w:hAnsi="Times New Roman" w:cs="Times New Roman"/>
                      <w:color w:val="auto"/>
                      <w:sz w:val="20"/>
                      <w:szCs w:val="20"/>
                    </w:rPr>
                  </w:pPr>
                </w:p>
              </w:tc>
              <w:tc>
                <w:tcPr>
                  <w:tcW w:w="1094" w:type="dxa"/>
                  <w:vMerge w:val="restart"/>
                  <w:tcBorders>
                    <w:top w:val="single" w:color="auto" w:sz="2" w:space="0"/>
                    <w:left w:val="single" w:color="auto" w:sz="4" w:space="0"/>
                    <w:bottom w:val="single" w:color="auto" w:sz="2" w:space="0"/>
                    <w:right w:val="single" w:color="auto" w:sz="2" w:space="0"/>
                  </w:tcBorders>
                  <w:shd w:val="clear" w:color="auto" w:fill="auto"/>
                  <w:vAlign w:val="center"/>
                </w:tcPr>
                <w:p w14:paraId="0A0CC289">
                  <w:pPr>
                    <w:pStyle w:val="39"/>
                    <w:widowControl w:val="0"/>
                    <w:adjustRightInd w:val="0"/>
                    <w:snapToGrid w:val="0"/>
                    <w:spacing w:before="0" w:beforeAutospacing="0" w:after="0" w:afterAutospacing="0" w:line="360" w:lineRule="exact"/>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水污染物</w:t>
                  </w:r>
                </w:p>
              </w:tc>
              <w:tc>
                <w:tcPr>
                  <w:tcW w:w="6126" w:type="dxa"/>
                  <w:tcBorders>
                    <w:top w:val="single" w:color="auto" w:sz="2" w:space="0"/>
                    <w:left w:val="single" w:color="auto" w:sz="2" w:space="0"/>
                    <w:bottom w:val="single" w:color="auto" w:sz="2" w:space="0"/>
                    <w:right w:val="single" w:color="auto" w:sz="2" w:space="0"/>
                  </w:tcBorders>
                  <w:shd w:val="clear" w:color="auto" w:fill="auto"/>
                  <w:vAlign w:val="center"/>
                </w:tcPr>
                <w:p w14:paraId="79D7E321">
                  <w:pPr>
                    <w:pStyle w:val="39"/>
                    <w:widowControl w:val="0"/>
                    <w:adjustRightInd w:val="0"/>
                    <w:snapToGrid w:val="0"/>
                    <w:spacing w:before="0" w:beforeAutospacing="0" w:after="0" w:afterAutospacing="0" w:line="360" w:lineRule="exact"/>
                    <w:jc w:val="center"/>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cs="Times New Roman"/>
                      <w:color w:val="auto"/>
                      <w:kern w:val="2"/>
                      <w:sz w:val="21"/>
                      <w:szCs w:val="21"/>
                      <w:lang w:bidi="ar"/>
                    </w:rPr>
                    <w:t>化粪池</w:t>
                  </w:r>
                  <w:r>
                    <w:rPr>
                      <w:rFonts w:hint="eastAsia" w:ascii="Times New Roman" w:hAnsi="Times New Roman" w:cs="Times New Roman"/>
                      <w:color w:val="auto"/>
                      <w:kern w:val="2"/>
                      <w:sz w:val="21"/>
                      <w:szCs w:val="21"/>
                      <w:lang w:val="en-US" w:eastAsia="zh-CN" w:bidi="ar"/>
                    </w:rPr>
                    <w:t>1个，初期雨三级</w:t>
                  </w:r>
                  <w:r>
                    <w:rPr>
                      <w:rFonts w:hint="eastAsia" w:ascii="Times New Roman" w:hAnsi="Times New Roman" w:cs="Times New Roman"/>
                      <w:color w:val="auto"/>
                      <w:kern w:val="2"/>
                      <w:sz w:val="21"/>
                      <w:szCs w:val="21"/>
                      <w:lang w:val="en-US" w:eastAsia="zh-CN"/>
                    </w:rPr>
                    <w:t>沉淀池</w:t>
                  </w:r>
                  <w:r>
                    <w:rPr>
                      <w:rFonts w:hint="eastAsia" w:ascii="Times New Roman" w:hAnsi="Times New Roman" w:cs="Times New Roman"/>
                      <w:color w:val="auto"/>
                      <w:kern w:val="2"/>
                      <w:sz w:val="21"/>
                      <w:szCs w:val="21"/>
                      <w:lang w:val="en-US" w:eastAsia="zh-CN" w:bidi="ar"/>
                    </w:rPr>
                    <w:t>1个、雨水一级收集池（4个）</w:t>
                  </w:r>
                </w:p>
              </w:tc>
              <w:tc>
                <w:tcPr>
                  <w:tcW w:w="1481" w:type="dxa"/>
                  <w:tcBorders>
                    <w:top w:val="single" w:color="auto" w:sz="2" w:space="0"/>
                    <w:left w:val="single" w:color="auto" w:sz="2" w:space="0"/>
                    <w:bottom w:val="single" w:color="auto" w:sz="2" w:space="0"/>
                    <w:right w:val="single" w:color="auto" w:sz="2" w:space="0"/>
                  </w:tcBorders>
                  <w:shd w:val="clear" w:color="auto" w:fill="auto"/>
                  <w:vAlign w:val="center"/>
                </w:tcPr>
                <w:p w14:paraId="2BE24AAE">
                  <w:pPr>
                    <w:pStyle w:val="39"/>
                    <w:widowControl w:val="0"/>
                    <w:snapToGrid w:val="0"/>
                    <w:spacing w:before="0" w:beforeAutospacing="0" w:after="0" w:afterAutospacing="0" w:line="360" w:lineRule="exact"/>
                    <w:jc w:val="center"/>
                    <w:rPr>
                      <w:rFonts w:hint="default" w:ascii="Times New Roman" w:hAnsi="Times New Roman" w:eastAsia="宋体" w:cs="Times New Roman"/>
                      <w:color w:val="auto"/>
                      <w:kern w:val="2"/>
                      <w:sz w:val="21"/>
                      <w:szCs w:val="21"/>
                      <w:lang w:val="en-US" w:eastAsia="zh-CN"/>
                    </w:rPr>
                  </w:pPr>
                </w:p>
              </w:tc>
            </w:tr>
            <w:tr w14:paraId="069744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489" w:type="dxa"/>
                  <w:vMerge w:val="continue"/>
                  <w:tcBorders>
                    <w:top w:val="single" w:color="auto" w:sz="2" w:space="0"/>
                    <w:left w:val="single" w:color="auto" w:sz="2" w:space="0"/>
                    <w:bottom w:val="single" w:color="auto" w:sz="2" w:space="0"/>
                    <w:right w:val="single" w:color="auto" w:sz="4" w:space="0"/>
                  </w:tcBorders>
                  <w:shd w:val="clear" w:color="auto" w:fill="auto"/>
                  <w:vAlign w:val="center"/>
                </w:tcPr>
                <w:p w14:paraId="27F0426E">
                  <w:pPr>
                    <w:jc w:val="center"/>
                    <w:rPr>
                      <w:rFonts w:hint="default" w:ascii="Times New Roman" w:hAnsi="Times New Roman" w:cs="Times New Roman"/>
                      <w:color w:val="auto"/>
                      <w:sz w:val="20"/>
                      <w:szCs w:val="20"/>
                    </w:rPr>
                  </w:pPr>
                </w:p>
              </w:tc>
              <w:tc>
                <w:tcPr>
                  <w:tcW w:w="1094" w:type="dxa"/>
                  <w:vMerge w:val="continue"/>
                  <w:tcBorders>
                    <w:top w:val="single" w:color="auto" w:sz="2" w:space="0"/>
                    <w:left w:val="single" w:color="auto" w:sz="4" w:space="0"/>
                    <w:bottom w:val="single" w:color="auto" w:sz="2" w:space="0"/>
                    <w:right w:val="single" w:color="auto" w:sz="2" w:space="0"/>
                  </w:tcBorders>
                  <w:shd w:val="clear" w:color="auto" w:fill="auto"/>
                  <w:vAlign w:val="center"/>
                </w:tcPr>
                <w:p w14:paraId="764E7A23">
                  <w:pPr>
                    <w:jc w:val="center"/>
                    <w:rPr>
                      <w:rFonts w:hint="default" w:ascii="Times New Roman" w:hAnsi="Times New Roman" w:cs="Times New Roman"/>
                      <w:color w:val="auto"/>
                      <w:sz w:val="20"/>
                      <w:szCs w:val="20"/>
                    </w:rPr>
                  </w:pPr>
                </w:p>
              </w:tc>
              <w:tc>
                <w:tcPr>
                  <w:tcW w:w="6126" w:type="dxa"/>
                  <w:tcBorders>
                    <w:top w:val="single" w:color="auto" w:sz="2" w:space="0"/>
                    <w:left w:val="single" w:color="auto" w:sz="2" w:space="0"/>
                    <w:bottom w:val="single" w:color="auto" w:sz="2" w:space="0"/>
                    <w:right w:val="single" w:color="auto" w:sz="2" w:space="0"/>
                  </w:tcBorders>
                  <w:shd w:val="clear" w:color="auto" w:fill="auto"/>
                  <w:vAlign w:val="center"/>
                </w:tcPr>
                <w:p w14:paraId="2F6D84BD">
                  <w:pPr>
                    <w:pStyle w:val="39"/>
                    <w:widowControl w:val="0"/>
                    <w:adjustRightInd w:val="0"/>
                    <w:snapToGrid w:val="0"/>
                    <w:spacing w:before="0" w:beforeAutospacing="0" w:after="0" w:afterAutospacing="0" w:line="360" w:lineRule="exact"/>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bidi="ar"/>
                    </w:rPr>
                    <w:t>砂石分离机+六级沉淀池（1座）</w:t>
                  </w:r>
                </w:p>
              </w:tc>
              <w:tc>
                <w:tcPr>
                  <w:tcW w:w="1481" w:type="dxa"/>
                  <w:tcBorders>
                    <w:top w:val="single" w:color="auto" w:sz="2" w:space="0"/>
                    <w:left w:val="single" w:color="auto" w:sz="2" w:space="0"/>
                    <w:bottom w:val="single" w:color="auto" w:sz="2" w:space="0"/>
                    <w:right w:val="single" w:color="auto" w:sz="2" w:space="0"/>
                  </w:tcBorders>
                  <w:shd w:val="clear" w:color="auto" w:fill="auto"/>
                  <w:vAlign w:val="center"/>
                </w:tcPr>
                <w:p w14:paraId="3B168FB4">
                  <w:pPr>
                    <w:pStyle w:val="39"/>
                    <w:widowControl w:val="0"/>
                    <w:snapToGrid w:val="0"/>
                    <w:spacing w:before="0" w:beforeAutospacing="0" w:after="0" w:afterAutospacing="0" w:line="360" w:lineRule="exact"/>
                    <w:jc w:val="center"/>
                    <w:rPr>
                      <w:rFonts w:hint="default" w:ascii="Times New Roman" w:hAnsi="Times New Roman" w:eastAsia="宋体" w:cs="Times New Roman"/>
                      <w:color w:val="auto"/>
                      <w:kern w:val="2"/>
                      <w:sz w:val="21"/>
                      <w:szCs w:val="21"/>
                      <w:lang w:val="en-US" w:eastAsia="zh-CN"/>
                    </w:rPr>
                  </w:pPr>
                </w:p>
              </w:tc>
            </w:tr>
            <w:tr w14:paraId="12700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489" w:type="dxa"/>
                  <w:vMerge w:val="continue"/>
                  <w:tcBorders>
                    <w:top w:val="single" w:color="auto" w:sz="2" w:space="0"/>
                    <w:left w:val="single" w:color="auto" w:sz="2" w:space="0"/>
                    <w:bottom w:val="single" w:color="auto" w:sz="2" w:space="0"/>
                    <w:right w:val="single" w:color="auto" w:sz="4" w:space="0"/>
                  </w:tcBorders>
                  <w:shd w:val="clear" w:color="auto" w:fill="auto"/>
                  <w:vAlign w:val="center"/>
                </w:tcPr>
                <w:p w14:paraId="4FA0044A">
                  <w:pPr>
                    <w:jc w:val="center"/>
                    <w:rPr>
                      <w:rFonts w:hint="default" w:ascii="Times New Roman" w:hAnsi="Times New Roman" w:cs="Times New Roman"/>
                      <w:color w:val="auto"/>
                      <w:sz w:val="20"/>
                      <w:szCs w:val="20"/>
                    </w:rPr>
                  </w:pPr>
                </w:p>
              </w:tc>
              <w:tc>
                <w:tcPr>
                  <w:tcW w:w="1094" w:type="dxa"/>
                  <w:tcBorders>
                    <w:top w:val="single" w:color="auto" w:sz="2" w:space="0"/>
                    <w:left w:val="single" w:color="auto" w:sz="4" w:space="0"/>
                    <w:bottom w:val="single" w:color="auto" w:sz="2" w:space="0"/>
                    <w:right w:val="single" w:color="auto" w:sz="2" w:space="0"/>
                  </w:tcBorders>
                  <w:shd w:val="clear" w:color="auto" w:fill="auto"/>
                  <w:vAlign w:val="center"/>
                </w:tcPr>
                <w:p w14:paraId="5DDCCB22">
                  <w:pPr>
                    <w:pStyle w:val="39"/>
                    <w:widowControl w:val="0"/>
                    <w:adjustRightInd w:val="0"/>
                    <w:snapToGrid w:val="0"/>
                    <w:spacing w:before="0" w:beforeAutospacing="0" w:after="0" w:afterAutospacing="0" w:line="360" w:lineRule="exact"/>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噪声</w:t>
                  </w:r>
                </w:p>
              </w:tc>
              <w:tc>
                <w:tcPr>
                  <w:tcW w:w="6126" w:type="dxa"/>
                  <w:tcBorders>
                    <w:top w:val="single" w:color="auto" w:sz="2" w:space="0"/>
                    <w:left w:val="single" w:color="auto" w:sz="2" w:space="0"/>
                    <w:bottom w:val="single" w:color="auto" w:sz="2" w:space="0"/>
                    <w:right w:val="single" w:color="auto" w:sz="2" w:space="0"/>
                  </w:tcBorders>
                  <w:shd w:val="clear" w:color="auto" w:fill="auto"/>
                  <w:vAlign w:val="center"/>
                </w:tcPr>
                <w:p w14:paraId="69F5FD4C">
                  <w:pPr>
                    <w:pStyle w:val="39"/>
                    <w:widowControl w:val="0"/>
                    <w:adjustRightInd w:val="0"/>
                    <w:snapToGrid w:val="0"/>
                    <w:spacing w:before="0" w:beforeAutospacing="0" w:after="0" w:afterAutospacing="0" w:line="360" w:lineRule="exact"/>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隔音、减振措施</w:t>
                  </w:r>
                </w:p>
              </w:tc>
              <w:tc>
                <w:tcPr>
                  <w:tcW w:w="1481" w:type="dxa"/>
                  <w:tcBorders>
                    <w:top w:val="single" w:color="auto" w:sz="2" w:space="0"/>
                    <w:left w:val="single" w:color="auto" w:sz="2" w:space="0"/>
                    <w:bottom w:val="single" w:color="auto" w:sz="2" w:space="0"/>
                    <w:right w:val="single" w:color="auto" w:sz="2" w:space="0"/>
                  </w:tcBorders>
                  <w:shd w:val="clear" w:color="auto" w:fill="auto"/>
                  <w:vAlign w:val="center"/>
                </w:tcPr>
                <w:p w14:paraId="58A192A5">
                  <w:pPr>
                    <w:pStyle w:val="39"/>
                    <w:widowControl w:val="0"/>
                    <w:snapToGrid w:val="0"/>
                    <w:spacing w:before="0" w:beforeAutospacing="0" w:after="0" w:afterAutospacing="0" w:line="360" w:lineRule="exact"/>
                    <w:jc w:val="center"/>
                    <w:rPr>
                      <w:rFonts w:hint="eastAsia" w:ascii="Times New Roman" w:hAnsi="Times New Roman" w:eastAsia="宋体" w:cs="Times New Roman"/>
                      <w:color w:val="auto"/>
                      <w:kern w:val="2"/>
                      <w:sz w:val="21"/>
                      <w:szCs w:val="21"/>
                      <w:lang w:val="en-US" w:eastAsia="zh-CN"/>
                    </w:rPr>
                  </w:pPr>
                </w:p>
              </w:tc>
            </w:tr>
            <w:tr w14:paraId="22628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489" w:type="dxa"/>
                  <w:vMerge w:val="continue"/>
                  <w:tcBorders>
                    <w:top w:val="single" w:color="auto" w:sz="2" w:space="0"/>
                    <w:left w:val="single" w:color="auto" w:sz="2" w:space="0"/>
                    <w:bottom w:val="single" w:color="auto" w:sz="2" w:space="0"/>
                    <w:right w:val="single" w:color="auto" w:sz="4" w:space="0"/>
                  </w:tcBorders>
                  <w:shd w:val="clear" w:color="auto" w:fill="auto"/>
                  <w:vAlign w:val="center"/>
                </w:tcPr>
                <w:p w14:paraId="6B6CE800">
                  <w:pPr>
                    <w:jc w:val="center"/>
                    <w:rPr>
                      <w:rFonts w:hint="default" w:ascii="Times New Roman" w:hAnsi="Times New Roman" w:cs="Times New Roman"/>
                      <w:color w:val="auto"/>
                      <w:sz w:val="20"/>
                      <w:szCs w:val="20"/>
                    </w:rPr>
                  </w:pPr>
                </w:p>
              </w:tc>
              <w:tc>
                <w:tcPr>
                  <w:tcW w:w="1094" w:type="dxa"/>
                  <w:vMerge w:val="restart"/>
                  <w:tcBorders>
                    <w:top w:val="single" w:color="auto" w:sz="2" w:space="0"/>
                    <w:left w:val="single" w:color="auto" w:sz="4" w:space="0"/>
                    <w:bottom w:val="single" w:color="auto" w:sz="2" w:space="0"/>
                    <w:right w:val="single" w:color="auto" w:sz="2" w:space="0"/>
                  </w:tcBorders>
                  <w:shd w:val="clear" w:color="auto" w:fill="auto"/>
                  <w:vAlign w:val="center"/>
                </w:tcPr>
                <w:p w14:paraId="4462581F">
                  <w:pPr>
                    <w:pStyle w:val="39"/>
                    <w:widowControl w:val="0"/>
                    <w:adjustRightInd w:val="0"/>
                    <w:snapToGrid w:val="0"/>
                    <w:spacing w:before="0" w:beforeAutospacing="0" w:after="0" w:afterAutospacing="0" w:line="360" w:lineRule="exact"/>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固体废物</w:t>
                  </w:r>
                </w:p>
              </w:tc>
              <w:tc>
                <w:tcPr>
                  <w:tcW w:w="6126" w:type="dxa"/>
                  <w:tcBorders>
                    <w:top w:val="single" w:color="auto" w:sz="2" w:space="0"/>
                    <w:left w:val="single" w:color="auto" w:sz="2" w:space="0"/>
                    <w:bottom w:val="single" w:color="auto" w:sz="2" w:space="0"/>
                    <w:right w:val="single" w:color="auto" w:sz="2" w:space="0"/>
                  </w:tcBorders>
                  <w:shd w:val="clear" w:color="auto" w:fill="auto"/>
                  <w:vAlign w:val="center"/>
                </w:tcPr>
                <w:p w14:paraId="27066563">
                  <w:pPr>
                    <w:pStyle w:val="39"/>
                    <w:widowControl w:val="0"/>
                    <w:adjustRightInd w:val="0"/>
                    <w:snapToGrid w:val="0"/>
                    <w:spacing w:before="0" w:beforeAutospacing="0" w:after="0" w:afterAutospacing="0" w:line="360" w:lineRule="exact"/>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垃圾箱，若干</w:t>
                  </w:r>
                </w:p>
              </w:tc>
              <w:tc>
                <w:tcPr>
                  <w:tcW w:w="1481" w:type="dxa"/>
                  <w:tcBorders>
                    <w:top w:val="single" w:color="auto" w:sz="2" w:space="0"/>
                    <w:left w:val="single" w:color="auto" w:sz="2" w:space="0"/>
                    <w:bottom w:val="single" w:color="auto" w:sz="2" w:space="0"/>
                    <w:right w:val="single" w:color="auto" w:sz="2" w:space="0"/>
                  </w:tcBorders>
                  <w:shd w:val="clear" w:color="auto" w:fill="auto"/>
                  <w:vAlign w:val="center"/>
                </w:tcPr>
                <w:p w14:paraId="51357BCF">
                  <w:pPr>
                    <w:pStyle w:val="39"/>
                    <w:widowControl w:val="0"/>
                    <w:snapToGrid w:val="0"/>
                    <w:spacing w:before="0" w:beforeAutospacing="0" w:after="0" w:afterAutospacing="0" w:line="360" w:lineRule="exact"/>
                    <w:jc w:val="center"/>
                    <w:rPr>
                      <w:rFonts w:hint="default" w:ascii="Times New Roman" w:hAnsi="Times New Roman" w:eastAsia="宋体" w:cs="Times New Roman"/>
                      <w:color w:val="auto"/>
                      <w:kern w:val="2"/>
                      <w:sz w:val="21"/>
                      <w:szCs w:val="21"/>
                      <w:lang w:val="en-US" w:eastAsia="zh-CN"/>
                    </w:rPr>
                  </w:pPr>
                </w:p>
              </w:tc>
            </w:tr>
            <w:tr w14:paraId="1FDFA4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489" w:type="dxa"/>
                  <w:vMerge w:val="continue"/>
                  <w:tcBorders>
                    <w:top w:val="single" w:color="auto" w:sz="2" w:space="0"/>
                    <w:left w:val="single" w:color="auto" w:sz="2" w:space="0"/>
                    <w:bottom w:val="single" w:color="auto" w:sz="2" w:space="0"/>
                    <w:right w:val="single" w:color="auto" w:sz="4" w:space="0"/>
                  </w:tcBorders>
                  <w:shd w:val="clear" w:color="auto" w:fill="auto"/>
                  <w:vAlign w:val="center"/>
                </w:tcPr>
                <w:p w14:paraId="011F855B">
                  <w:pPr>
                    <w:jc w:val="center"/>
                    <w:rPr>
                      <w:rFonts w:hint="default" w:ascii="Times New Roman" w:hAnsi="Times New Roman" w:cs="Times New Roman"/>
                      <w:color w:val="auto"/>
                      <w:sz w:val="20"/>
                      <w:szCs w:val="20"/>
                    </w:rPr>
                  </w:pPr>
                </w:p>
              </w:tc>
              <w:tc>
                <w:tcPr>
                  <w:tcW w:w="1094" w:type="dxa"/>
                  <w:vMerge w:val="continue"/>
                  <w:tcBorders>
                    <w:top w:val="single" w:color="auto" w:sz="2" w:space="0"/>
                    <w:left w:val="single" w:color="auto" w:sz="4" w:space="0"/>
                    <w:bottom w:val="single" w:color="auto" w:sz="2" w:space="0"/>
                    <w:right w:val="single" w:color="auto" w:sz="2" w:space="0"/>
                  </w:tcBorders>
                  <w:shd w:val="clear" w:color="auto" w:fill="auto"/>
                  <w:vAlign w:val="center"/>
                </w:tcPr>
                <w:p w14:paraId="437759A3">
                  <w:pPr>
                    <w:jc w:val="center"/>
                    <w:rPr>
                      <w:rFonts w:hint="default" w:ascii="Times New Roman" w:hAnsi="Times New Roman" w:cs="Times New Roman"/>
                      <w:color w:val="auto"/>
                      <w:sz w:val="20"/>
                      <w:szCs w:val="20"/>
                    </w:rPr>
                  </w:pPr>
                </w:p>
              </w:tc>
              <w:tc>
                <w:tcPr>
                  <w:tcW w:w="6126" w:type="dxa"/>
                  <w:tcBorders>
                    <w:top w:val="single" w:color="auto" w:sz="2" w:space="0"/>
                    <w:left w:val="single" w:color="auto" w:sz="2" w:space="0"/>
                    <w:bottom w:val="single" w:color="auto" w:sz="2" w:space="0"/>
                    <w:right w:val="single" w:color="auto" w:sz="2" w:space="0"/>
                  </w:tcBorders>
                  <w:shd w:val="clear" w:color="auto" w:fill="auto"/>
                  <w:vAlign w:val="center"/>
                </w:tcPr>
                <w:p w14:paraId="63AAC153">
                  <w:pPr>
                    <w:pStyle w:val="39"/>
                    <w:widowControl w:val="0"/>
                    <w:adjustRightInd w:val="0"/>
                    <w:snapToGrid w:val="0"/>
                    <w:spacing w:before="0" w:beforeAutospacing="0" w:after="0" w:afterAutospacing="0" w:line="360" w:lineRule="exact"/>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bidi="ar"/>
                    </w:rPr>
                    <w:t>危废暂存间</w:t>
                  </w:r>
                  <w:r>
                    <w:rPr>
                      <w:rFonts w:hint="eastAsia" w:ascii="Times New Roman" w:hAnsi="Times New Roman" w:cs="Times New Roman"/>
                      <w:color w:val="auto"/>
                      <w:kern w:val="2"/>
                      <w:sz w:val="21"/>
                      <w:szCs w:val="21"/>
                      <w:lang w:eastAsia="zh-CN" w:bidi="ar"/>
                    </w:rPr>
                    <w:t>（</w:t>
                  </w:r>
                  <w:r>
                    <w:rPr>
                      <w:rFonts w:hint="eastAsia" w:ascii="Times New Roman" w:hAnsi="Times New Roman" w:cs="Times New Roman"/>
                      <w:color w:val="auto"/>
                      <w:kern w:val="2"/>
                      <w:sz w:val="21"/>
                      <w:szCs w:val="21"/>
                      <w:lang w:val="en-US" w:eastAsia="zh-CN" w:bidi="ar"/>
                    </w:rPr>
                    <w:t>12m</w:t>
                  </w:r>
                  <w:r>
                    <w:rPr>
                      <w:rFonts w:hint="eastAsia" w:ascii="Times New Roman" w:hAnsi="Times New Roman" w:cs="Times New Roman"/>
                      <w:color w:val="auto"/>
                      <w:kern w:val="2"/>
                      <w:sz w:val="21"/>
                      <w:szCs w:val="21"/>
                      <w:vertAlign w:val="superscript"/>
                      <w:lang w:val="en-US" w:eastAsia="zh-CN" w:bidi="ar"/>
                    </w:rPr>
                    <w:t>3</w:t>
                  </w:r>
                  <w:r>
                    <w:rPr>
                      <w:rFonts w:hint="eastAsia" w:ascii="Times New Roman" w:hAnsi="Times New Roman" w:cs="Times New Roman"/>
                      <w:color w:val="auto"/>
                      <w:kern w:val="2"/>
                      <w:sz w:val="21"/>
                      <w:szCs w:val="21"/>
                      <w:lang w:eastAsia="zh-CN" w:bidi="ar"/>
                    </w:rPr>
                    <w:t>）</w:t>
                  </w:r>
                  <w:r>
                    <w:rPr>
                      <w:rFonts w:hint="default" w:ascii="Times New Roman" w:hAnsi="Times New Roman" w:cs="Times New Roman"/>
                      <w:color w:val="auto"/>
                      <w:kern w:val="2"/>
                      <w:sz w:val="21"/>
                      <w:szCs w:val="21"/>
                      <w:lang w:bidi="ar"/>
                    </w:rPr>
                    <w:t>、一般固废贮存场所</w:t>
                  </w:r>
                </w:p>
              </w:tc>
              <w:tc>
                <w:tcPr>
                  <w:tcW w:w="1481" w:type="dxa"/>
                  <w:tcBorders>
                    <w:top w:val="single" w:color="auto" w:sz="2" w:space="0"/>
                    <w:left w:val="single" w:color="auto" w:sz="2" w:space="0"/>
                    <w:bottom w:val="single" w:color="auto" w:sz="2" w:space="0"/>
                    <w:right w:val="single" w:color="auto" w:sz="2" w:space="0"/>
                  </w:tcBorders>
                  <w:shd w:val="clear" w:color="auto" w:fill="auto"/>
                  <w:vAlign w:val="center"/>
                </w:tcPr>
                <w:p w14:paraId="34B99783">
                  <w:pPr>
                    <w:pStyle w:val="39"/>
                    <w:widowControl w:val="0"/>
                    <w:snapToGrid w:val="0"/>
                    <w:spacing w:before="0" w:beforeAutospacing="0" w:after="0" w:afterAutospacing="0" w:line="360" w:lineRule="exact"/>
                    <w:jc w:val="center"/>
                    <w:rPr>
                      <w:rFonts w:hint="eastAsia" w:ascii="Times New Roman" w:hAnsi="Times New Roman" w:eastAsia="宋体" w:cs="Times New Roman"/>
                      <w:color w:val="auto"/>
                      <w:kern w:val="2"/>
                      <w:sz w:val="21"/>
                      <w:szCs w:val="21"/>
                      <w:lang w:val="en-US" w:eastAsia="zh-CN"/>
                    </w:rPr>
                  </w:pPr>
                </w:p>
              </w:tc>
            </w:tr>
            <w:tr w14:paraId="40B17F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7709"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68CFACEC">
                  <w:pPr>
                    <w:pStyle w:val="39"/>
                    <w:widowControl w:val="0"/>
                    <w:adjustRightInd w:val="0"/>
                    <w:snapToGrid w:val="0"/>
                    <w:spacing w:before="0" w:beforeAutospacing="0" w:after="0" w:afterAutospacing="0" w:line="360" w:lineRule="exact"/>
                    <w:jc w:val="center"/>
                    <w:rPr>
                      <w:rFonts w:hint="default" w:ascii="Times New Roman" w:hAnsi="Times New Roman" w:cs="Times New Roman"/>
                      <w:color w:val="auto"/>
                      <w:spacing w:val="-20"/>
                      <w:kern w:val="2"/>
                      <w:sz w:val="21"/>
                      <w:szCs w:val="21"/>
                    </w:rPr>
                  </w:pPr>
                  <w:r>
                    <w:rPr>
                      <w:rFonts w:hint="default" w:ascii="Times New Roman" w:hAnsi="Times New Roman" w:cs="Times New Roman"/>
                      <w:b/>
                      <w:color w:val="auto"/>
                      <w:kern w:val="2"/>
                      <w:sz w:val="21"/>
                      <w:szCs w:val="21"/>
                      <w:lang w:bidi="ar"/>
                    </w:rPr>
                    <w:t>合计</w:t>
                  </w:r>
                </w:p>
              </w:tc>
              <w:tc>
                <w:tcPr>
                  <w:tcW w:w="1481" w:type="dxa"/>
                  <w:tcBorders>
                    <w:top w:val="single" w:color="auto" w:sz="2" w:space="0"/>
                    <w:left w:val="single" w:color="auto" w:sz="2" w:space="0"/>
                    <w:bottom w:val="single" w:color="auto" w:sz="2" w:space="0"/>
                    <w:right w:val="single" w:color="auto" w:sz="2" w:space="0"/>
                  </w:tcBorders>
                  <w:shd w:val="clear" w:color="auto" w:fill="auto"/>
                  <w:vAlign w:val="center"/>
                </w:tcPr>
                <w:p w14:paraId="61C8B0E4">
                  <w:pPr>
                    <w:pStyle w:val="39"/>
                    <w:widowControl w:val="0"/>
                    <w:snapToGrid w:val="0"/>
                    <w:spacing w:before="0" w:beforeAutospacing="0" w:after="0" w:afterAutospacing="0" w:line="360" w:lineRule="exact"/>
                    <w:jc w:val="center"/>
                    <w:rPr>
                      <w:rFonts w:hint="default" w:ascii="Times New Roman" w:hAnsi="Times New Roman" w:eastAsia="宋体" w:cs="Times New Roman"/>
                      <w:b/>
                      <w:color w:val="auto"/>
                      <w:kern w:val="2"/>
                      <w:sz w:val="21"/>
                      <w:szCs w:val="21"/>
                      <w:lang w:val="en-US" w:eastAsia="zh-CN"/>
                    </w:rPr>
                  </w:pPr>
                </w:p>
              </w:tc>
            </w:tr>
          </w:tbl>
          <w:p w14:paraId="05E63C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lang w:val="en-US"/>
              </w:rPr>
            </w:pPr>
          </w:p>
        </w:tc>
      </w:tr>
      <w:tr w14:paraId="3084FAD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jc w:val="center"/>
        </w:trPr>
        <w:tc>
          <w:tcPr>
            <w:tcW w:w="448" w:type="dxa"/>
            <w:tcBorders>
              <w:tl2br w:val="nil"/>
              <w:tr2bl w:val="nil"/>
            </w:tcBorders>
            <w:vAlign w:val="center"/>
          </w:tcPr>
          <w:p w14:paraId="151469D5">
            <w:pPr>
              <w:jc w:val="center"/>
              <w:rPr>
                <w:rFonts w:hint="default" w:ascii="Times New Roman" w:hAnsi="Times New Roman" w:cs="Times New Roman"/>
                <w:color w:val="auto"/>
              </w:rPr>
            </w:pPr>
            <w:r>
              <w:rPr>
                <w:rFonts w:hint="default" w:ascii="Times New Roman" w:hAnsi="Times New Roman" w:cs="Times New Roman"/>
                <w:color w:val="auto"/>
              </w:rPr>
              <w:t>运营</w:t>
            </w:r>
          </w:p>
          <w:p w14:paraId="1AFC89D2">
            <w:pPr>
              <w:jc w:val="center"/>
              <w:rPr>
                <w:rFonts w:hint="default" w:ascii="Times New Roman" w:hAnsi="Times New Roman" w:cs="Times New Roman"/>
                <w:color w:val="auto"/>
              </w:rPr>
            </w:pPr>
            <w:r>
              <w:rPr>
                <w:rFonts w:hint="default" w:ascii="Times New Roman" w:hAnsi="Times New Roman" w:cs="Times New Roman"/>
                <w:color w:val="auto"/>
              </w:rPr>
              <w:t>期环</w:t>
            </w:r>
          </w:p>
          <w:p w14:paraId="5CAFE8C2">
            <w:pPr>
              <w:jc w:val="center"/>
              <w:rPr>
                <w:rFonts w:hint="default" w:ascii="Times New Roman" w:hAnsi="Times New Roman" w:cs="Times New Roman"/>
                <w:color w:val="auto"/>
              </w:rPr>
            </w:pPr>
            <w:r>
              <w:rPr>
                <w:rFonts w:hint="default" w:ascii="Times New Roman" w:hAnsi="Times New Roman" w:cs="Times New Roman"/>
                <w:color w:val="auto"/>
              </w:rPr>
              <w:t>境影</w:t>
            </w:r>
          </w:p>
          <w:p w14:paraId="7C44DE15">
            <w:pPr>
              <w:jc w:val="center"/>
              <w:rPr>
                <w:rFonts w:hint="default" w:ascii="Times New Roman" w:hAnsi="Times New Roman" w:cs="Times New Roman"/>
                <w:color w:val="auto"/>
              </w:rPr>
            </w:pPr>
            <w:r>
              <w:rPr>
                <w:rFonts w:hint="default" w:ascii="Times New Roman" w:hAnsi="Times New Roman" w:cs="Times New Roman"/>
                <w:color w:val="auto"/>
              </w:rPr>
              <w:t>响和</w:t>
            </w:r>
          </w:p>
          <w:p w14:paraId="14F4C68A">
            <w:pPr>
              <w:jc w:val="center"/>
              <w:rPr>
                <w:rFonts w:hint="default" w:ascii="Times New Roman" w:hAnsi="Times New Roman" w:cs="Times New Roman"/>
                <w:color w:val="auto"/>
              </w:rPr>
            </w:pPr>
            <w:r>
              <w:rPr>
                <w:rFonts w:hint="default" w:ascii="Times New Roman" w:hAnsi="Times New Roman" w:cs="Times New Roman"/>
                <w:color w:val="auto"/>
              </w:rPr>
              <w:t>保护</w:t>
            </w:r>
          </w:p>
          <w:p w14:paraId="1C55815E">
            <w:pPr>
              <w:jc w:val="center"/>
              <w:rPr>
                <w:rFonts w:hint="default" w:ascii="Times New Roman" w:hAnsi="Times New Roman" w:cs="Times New Roman"/>
                <w:color w:val="auto"/>
              </w:rPr>
            </w:pPr>
            <w:r>
              <w:rPr>
                <w:rFonts w:hint="default" w:ascii="Times New Roman" w:hAnsi="Times New Roman" w:cs="Times New Roman"/>
                <w:color w:val="auto"/>
              </w:rPr>
              <w:t>措施</w:t>
            </w:r>
          </w:p>
          <w:p w14:paraId="446EF2F1">
            <w:pPr>
              <w:pStyle w:val="63"/>
              <w:rPr>
                <w:rFonts w:hint="default" w:ascii="Times New Roman" w:hAnsi="Times New Roman" w:cs="Times New Roman"/>
                <w:color w:val="auto"/>
              </w:rPr>
            </w:pPr>
          </w:p>
          <w:p w14:paraId="071DD829">
            <w:pPr>
              <w:pStyle w:val="63"/>
              <w:rPr>
                <w:rFonts w:hint="default" w:ascii="Times New Roman" w:hAnsi="Times New Roman" w:cs="Times New Roman"/>
                <w:color w:val="auto"/>
              </w:rPr>
            </w:pPr>
          </w:p>
          <w:p w14:paraId="6FB8A957">
            <w:pPr>
              <w:pStyle w:val="63"/>
              <w:rPr>
                <w:rFonts w:hint="default" w:ascii="Times New Roman" w:hAnsi="Times New Roman" w:cs="Times New Roman"/>
                <w:color w:val="auto"/>
              </w:rPr>
            </w:pPr>
          </w:p>
          <w:p w14:paraId="00D24596">
            <w:pPr>
              <w:pStyle w:val="63"/>
              <w:rPr>
                <w:rFonts w:hint="default" w:ascii="Times New Roman" w:hAnsi="Times New Roman" w:cs="Times New Roman"/>
                <w:color w:val="auto"/>
              </w:rPr>
            </w:pPr>
          </w:p>
          <w:p w14:paraId="5E6A782A">
            <w:pPr>
              <w:pStyle w:val="63"/>
              <w:rPr>
                <w:rFonts w:hint="default" w:ascii="Times New Roman" w:hAnsi="Times New Roman" w:cs="Times New Roman"/>
                <w:color w:val="auto"/>
              </w:rPr>
            </w:pPr>
          </w:p>
          <w:p w14:paraId="1E495A17">
            <w:pPr>
              <w:pStyle w:val="63"/>
              <w:rPr>
                <w:rFonts w:hint="default" w:ascii="Times New Roman" w:hAnsi="Times New Roman" w:cs="Times New Roman"/>
                <w:color w:val="auto"/>
              </w:rPr>
            </w:pPr>
          </w:p>
          <w:p w14:paraId="2EFA3A9F">
            <w:pPr>
              <w:pStyle w:val="63"/>
              <w:rPr>
                <w:rFonts w:hint="default" w:ascii="Times New Roman" w:hAnsi="Times New Roman" w:cs="Times New Roman"/>
                <w:color w:val="auto"/>
              </w:rPr>
            </w:pPr>
          </w:p>
          <w:p w14:paraId="7C54FB86">
            <w:pPr>
              <w:pStyle w:val="63"/>
              <w:rPr>
                <w:rFonts w:hint="default" w:ascii="Times New Roman" w:hAnsi="Times New Roman" w:cs="Times New Roman"/>
                <w:color w:val="auto"/>
              </w:rPr>
            </w:pPr>
          </w:p>
          <w:p w14:paraId="3F08AF48">
            <w:pPr>
              <w:pStyle w:val="63"/>
              <w:rPr>
                <w:rFonts w:hint="default" w:ascii="Times New Roman" w:hAnsi="Times New Roman" w:cs="Times New Roman"/>
                <w:color w:val="auto"/>
              </w:rPr>
            </w:pPr>
          </w:p>
          <w:p w14:paraId="474508DD">
            <w:pPr>
              <w:pStyle w:val="63"/>
              <w:rPr>
                <w:rFonts w:hint="default" w:ascii="Times New Roman" w:hAnsi="Times New Roman" w:cs="Times New Roman"/>
                <w:color w:val="auto"/>
              </w:rPr>
            </w:pPr>
          </w:p>
          <w:p w14:paraId="76719B74">
            <w:pPr>
              <w:pStyle w:val="63"/>
              <w:rPr>
                <w:rFonts w:hint="default" w:ascii="Times New Roman" w:hAnsi="Times New Roman" w:cs="Times New Roman"/>
                <w:color w:val="auto"/>
              </w:rPr>
            </w:pPr>
          </w:p>
          <w:p w14:paraId="480921F2">
            <w:pPr>
              <w:pStyle w:val="63"/>
              <w:rPr>
                <w:rFonts w:hint="default" w:ascii="Times New Roman" w:hAnsi="Times New Roman" w:cs="Times New Roman"/>
                <w:color w:val="auto"/>
              </w:rPr>
            </w:pPr>
          </w:p>
          <w:p w14:paraId="54BC9B68">
            <w:pPr>
              <w:pStyle w:val="63"/>
              <w:rPr>
                <w:rFonts w:hint="default" w:ascii="Times New Roman" w:hAnsi="Times New Roman" w:cs="Times New Roman"/>
                <w:color w:val="auto"/>
              </w:rPr>
            </w:pPr>
          </w:p>
          <w:p w14:paraId="1CC1008B">
            <w:pPr>
              <w:pStyle w:val="63"/>
              <w:rPr>
                <w:rFonts w:hint="default" w:ascii="Times New Roman" w:hAnsi="Times New Roman" w:cs="Times New Roman"/>
                <w:color w:val="auto"/>
              </w:rPr>
            </w:pPr>
          </w:p>
          <w:p w14:paraId="6C52E6F2">
            <w:pPr>
              <w:pStyle w:val="63"/>
              <w:rPr>
                <w:rFonts w:hint="default" w:ascii="Times New Roman" w:hAnsi="Times New Roman" w:cs="Times New Roman"/>
                <w:color w:val="auto"/>
              </w:rPr>
            </w:pPr>
          </w:p>
          <w:p w14:paraId="15412D52">
            <w:pPr>
              <w:pStyle w:val="63"/>
              <w:ind w:firstLine="0"/>
              <w:rPr>
                <w:rFonts w:hint="default" w:ascii="Times New Roman" w:hAnsi="Times New Roman" w:cs="Times New Roman"/>
                <w:color w:val="auto"/>
              </w:rPr>
            </w:pPr>
          </w:p>
          <w:p w14:paraId="3C30ADE2">
            <w:pPr>
              <w:pStyle w:val="63"/>
              <w:ind w:firstLine="0"/>
              <w:rPr>
                <w:rFonts w:hint="default" w:ascii="Times New Roman" w:hAnsi="Times New Roman" w:cs="Times New Roman"/>
                <w:color w:val="auto"/>
              </w:rPr>
            </w:pPr>
          </w:p>
          <w:p w14:paraId="59659718">
            <w:pPr>
              <w:pStyle w:val="63"/>
              <w:ind w:firstLine="0"/>
              <w:rPr>
                <w:rFonts w:hint="default" w:ascii="Times New Roman" w:hAnsi="Times New Roman" w:cs="Times New Roman"/>
                <w:color w:val="auto"/>
              </w:rPr>
            </w:pPr>
          </w:p>
          <w:p w14:paraId="5C0FBDEE">
            <w:pPr>
              <w:pStyle w:val="63"/>
              <w:ind w:firstLine="0"/>
              <w:rPr>
                <w:rFonts w:hint="default" w:ascii="Times New Roman" w:hAnsi="Times New Roman" w:cs="Times New Roman"/>
                <w:color w:val="auto"/>
              </w:rPr>
            </w:pPr>
          </w:p>
        </w:tc>
        <w:tc>
          <w:tcPr>
            <w:tcW w:w="9514" w:type="dxa"/>
            <w:vMerge w:val="continue"/>
            <w:tcBorders>
              <w:tl2br w:val="nil"/>
              <w:tr2bl w:val="nil"/>
            </w:tcBorders>
          </w:tcPr>
          <w:p w14:paraId="6B2FEBB1">
            <w:pPr>
              <w:tabs>
                <w:tab w:val="left" w:pos="624"/>
              </w:tabs>
              <w:spacing w:line="360" w:lineRule="auto"/>
              <w:ind w:firstLine="482" w:firstLineChars="200"/>
              <w:contextualSpacing/>
              <w:jc w:val="distribute"/>
              <w:rPr>
                <w:rFonts w:hint="default" w:ascii="Times New Roman" w:hAnsi="Times New Roman" w:cs="Times New Roman"/>
                <w:b/>
                <w:bCs/>
                <w:color w:val="auto"/>
              </w:rPr>
            </w:pPr>
          </w:p>
        </w:tc>
      </w:tr>
      <w:tr w14:paraId="37FBE67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3882" w:hRule="atLeast"/>
          <w:jc w:val="center"/>
        </w:trPr>
        <w:tc>
          <w:tcPr>
            <w:tcW w:w="448" w:type="dxa"/>
            <w:tcBorders>
              <w:tl2br w:val="nil"/>
              <w:tr2bl w:val="nil"/>
            </w:tcBorders>
            <w:vAlign w:val="center"/>
          </w:tcPr>
          <w:p w14:paraId="71059DDF">
            <w:pPr>
              <w:jc w:val="center"/>
              <w:rPr>
                <w:rFonts w:hint="default" w:ascii="Times New Roman" w:hAnsi="Times New Roman" w:cs="Times New Roman"/>
                <w:color w:val="auto"/>
              </w:rPr>
            </w:pPr>
          </w:p>
        </w:tc>
        <w:tc>
          <w:tcPr>
            <w:tcW w:w="9514" w:type="dxa"/>
            <w:vMerge w:val="continue"/>
            <w:tcBorders>
              <w:tl2br w:val="nil"/>
              <w:tr2bl w:val="nil"/>
            </w:tcBorders>
          </w:tcPr>
          <w:p w14:paraId="5D8FB95B">
            <w:pPr>
              <w:pStyle w:val="68"/>
              <w:spacing w:line="360" w:lineRule="auto"/>
              <w:ind w:firstLine="0" w:firstLineChars="0"/>
              <w:contextualSpacing/>
              <w:jc w:val="both"/>
              <w:rPr>
                <w:rFonts w:hint="default" w:ascii="Times New Roman" w:hAnsi="Times New Roman" w:cs="Times New Roman"/>
                <w:color w:val="auto"/>
              </w:rPr>
            </w:pPr>
          </w:p>
        </w:tc>
      </w:tr>
      <w:bookmarkEnd w:id="44"/>
    </w:tbl>
    <w:p w14:paraId="58D6B7FE">
      <w:pPr>
        <w:numPr>
          <w:ilvl w:val="0"/>
          <w:numId w:val="0"/>
        </w:numPr>
        <w:sectPr>
          <w:pgSz w:w="11906" w:h="16838"/>
          <w:pgMar w:top="1440" w:right="1080" w:bottom="1440" w:left="1080" w:header="851" w:footer="992" w:gutter="0"/>
          <w:pgBorders>
            <w:top w:val="none" w:sz="0" w:space="0"/>
            <w:left w:val="none" w:sz="0" w:space="0"/>
            <w:bottom w:val="none" w:sz="0" w:space="0"/>
            <w:right w:val="none" w:sz="0" w:space="0"/>
          </w:pgBorders>
          <w:cols w:space="0" w:num="1"/>
          <w:docGrid w:type="lines" w:linePitch="312" w:charSpace="0"/>
        </w:sectPr>
      </w:pPr>
    </w:p>
    <w:p w14:paraId="3B50D65E">
      <w:pPr>
        <w:numPr>
          <w:ilvl w:val="0"/>
          <w:numId w:val="0"/>
        </w:numPr>
      </w:pPr>
    </w:p>
    <w:p w14:paraId="498C6F53">
      <w:pPr>
        <w:pStyle w:val="2"/>
        <w:spacing w:before="0" w:after="0" w:line="360" w:lineRule="auto"/>
        <w:contextualSpacing/>
        <w:jc w:val="center"/>
        <w:rPr>
          <w:rFonts w:eastAsia="黑体"/>
          <w:color w:val="auto"/>
          <w:sz w:val="32"/>
        </w:rPr>
      </w:pPr>
      <w:bookmarkStart w:id="48" w:name="_Toc316394145"/>
      <w:bookmarkStart w:id="49" w:name="_Toc433121978"/>
      <w:bookmarkStart w:id="50" w:name="_Toc317218762"/>
      <w:bookmarkStart w:id="51" w:name="_Toc18897"/>
      <w:r>
        <w:rPr>
          <w:rFonts w:eastAsia="黑体"/>
          <w:color w:val="auto"/>
          <w:sz w:val="32"/>
        </w:rPr>
        <w:t>五、</w:t>
      </w:r>
      <w:bookmarkEnd w:id="48"/>
      <w:bookmarkEnd w:id="49"/>
      <w:bookmarkEnd w:id="50"/>
      <w:r>
        <w:rPr>
          <w:rFonts w:eastAsia="黑体"/>
          <w:color w:val="auto"/>
          <w:sz w:val="32"/>
        </w:rPr>
        <w:t>环境保护措施监督检查清单</w:t>
      </w:r>
      <w:bookmarkEnd w:id="51"/>
    </w:p>
    <w:tbl>
      <w:tblPr>
        <w:tblStyle w:val="45"/>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92"/>
        <w:gridCol w:w="1963"/>
        <w:gridCol w:w="1333"/>
        <w:gridCol w:w="2912"/>
        <w:gridCol w:w="2644"/>
      </w:tblGrid>
      <w:tr w14:paraId="2A48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jc w:val="center"/>
        </w:trPr>
        <w:tc>
          <w:tcPr>
            <w:tcW w:w="992" w:type="dxa"/>
            <w:tcBorders>
              <w:tl2br w:val="single" w:color="auto" w:sz="4" w:space="0"/>
            </w:tcBorders>
            <w:vAlign w:val="center"/>
          </w:tcPr>
          <w:p w14:paraId="088A4FEE">
            <w:pPr>
              <w:widowControl w:val="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 xml:space="preserve">    内容</w:t>
            </w:r>
          </w:p>
          <w:p w14:paraId="43E75392">
            <w:pPr>
              <w:widowControl w:val="0"/>
              <w:jc w:val="both"/>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类别</w:t>
            </w:r>
          </w:p>
        </w:tc>
        <w:tc>
          <w:tcPr>
            <w:tcW w:w="1963" w:type="dxa"/>
            <w:vAlign w:val="center"/>
          </w:tcPr>
          <w:p w14:paraId="34954DB2">
            <w:pPr>
              <w:adjustRightInd w:val="0"/>
              <w:snapToGrid w:val="0"/>
              <w:jc w:val="center"/>
              <w:rPr>
                <w:rFonts w:ascii="Times New Roman" w:hAnsi="Times New Roman" w:cs="Times New Roman"/>
                <w:b/>
                <w:bCs/>
                <w:color w:val="auto"/>
                <w:szCs w:val="21"/>
              </w:rPr>
            </w:pPr>
            <w:r>
              <w:rPr>
                <w:rFonts w:ascii="Times New Roman" w:hAnsi="Times New Roman" w:cs="Times New Roman"/>
                <w:b/>
                <w:bCs/>
                <w:color w:val="auto"/>
                <w:szCs w:val="21"/>
              </w:rPr>
              <w:t>排放口(编号、</w:t>
            </w:r>
          </w:p>
          <w:p w14:paraId="46544A10">
            <w:pPr>
              <w:widowControl w:val="0"/>
              <w:jc w:val="center"/>
              <w:rPr>
                <w:rFonts w:ascii="Times New Roman" w:hAnsi="Times New Roman" w:cs="Times New Roman"/>
                <w:b/>
                <w:color w:val="auto"/>
                <w:kern w:val="2"/>
                <w:sz w:val="21"/>
                <w:szCs w:val="21"/>
              </w:rPr>
            </w:pPr>
            <w:r>
              <w:rPr>
                <w:rFonts w:ascii="Times New Roman" w:hAnsi="Times New Roman" w:cs="Times New Roman"/>
                <w:b/>
                <w:bCs/>
                <w:color w:val="auto"/>
                <w:szCs w:val="21"/>
              </w:rPr>
              <w:t>名称)/污染源</w:t>
            </w:r>
          </w:p>
        </w:tc>
        <w:tc>
          <w:tcPr>
            <w:tcW w:w="1333" w:type="dxa"/>
            <w:vAlign w:val="center"/>
          </w:tcPr>
          <w:p w14:paraId="53899758">
            <w:pPr>
              <w:widowControl w:val="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污染项目</w:t>
            </w:r>
          </w:p>
        </w:tc>
        <w:tc>
          <w:tcPr>
            <w:tcW w:w="2912" w:type="dxa"/>
            <w:vAlign w:val="center"/>
          </w:tcPr>
          <w:p w14:paraId="5D13CB5A">
            <w:pPr>
              <w:widowControl w:val="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防治措施</w:t>
            </w:r>
          </w:p>
        </w:tc>
        <w:tc>
          <w:tcPr>
            <w:tcW w:w="2644" w:type="dxa"/>
            <w:vAlign w:val="center"/>
          </w:tcPr>
          <w:p w14:paraId="09F5728E">
            <w:pPr>
              <w:widowControl w:val="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执行标准</w:t>
            </w:r>
          </w:p>
        </w:tc>
      </w:tr>
      <w:tr w14:paraId="382F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jc w:val="center"/>
        </w:trPr>
        <w:tc>
          <w:tcPr>
            <w:tcW w:w="992" w:type="dxa"/>
            <w:vMerge w:val="restart"/>
            <w:vAlign w:val="center"/>
          </w:tcPr>
          <w:p w14:paraId="21245403">
            <w:pPr>
              <w:widowControl w:val="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大</w:t>
            </w:r>
          </w:p>
          <w:p w14:paraId="3E6D41F3">
            <w:pPr>
              <w:widowControl w:val="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气</w:t>
            </w:r>
          </w:p>
          <w:p w14:paraId="16521D8E">
            <w:pPr>
              <w:widowControl w:val="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污</w:t>
            </w:r>
          </w:p>
          <w:p w14:paraId="62DFBA15">
            <w:pPr>
              <w:widowControl w:val="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染</w:t>
            </w:r>
          </w:p>
          <w:p w14:paraId="1424B2E8">
            <w:pPr>
              <w:widowControl w:val="0"/>
              <w:jc w:val="center"/>
              <w:rPr>
                <w:rFonts w:ascii="Times New Roman" w:hAnsi="Times New Roman" w:cs="Times New Roman"/>
                <w:b/>
                <w:color w:val="auto"/>
                <w:kern w:val="2"/>
                <w:sz w:val="21"/>
                <w:szCs w:val="21"/>
                <w:highlight w:val="green"/>
              </w:rPr>
            </w:pPr>
            <w:r>
              <w:rPr>
                <w:rFonts w:ascii="Times New Roman" w:hAnsi="Times New Roman" w:cs="Times New Roman"/>
                <w:b/>
                <w:color w:val="auto"/>
                <w:kern w:val="2"/>
                <w:sz w:val="21"/>
                <w:szCs w:val="21"/>
              </w:rPr>
              <w:t>物</w:t>
            </w:r>
          </w:p>
        </w:tc>
        <w:tc>
          <w:tcPr>
            <w:tcW w:w="1963" w:type="dxa"/>
            <w:vAlign w:val="center"/>
          </w:tcPr>
          <w:p w14:paraId="3F5C3721">
            <w:pPr>
              <w:widowControl w:val="0"/>
              <w:spacing w:line="360" w:lineRule="exact"/>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水泥</w:t>
            </w:r>
            <w:r>
              <w:rPr>
                <w:rFonts w:hint="default" w:ascii="Times New Roman" w:hAnsi="Times New Roman" w:cs="Times New Roman"/>
                <w:color w:val="auto"/>
                <w:kern w:val="2"/>
                <w:sz w:val="21"/>
                <w:szCs w:val="21"/>
              </w:rPr>
              <w:t>筒仓</w:t>
            </w:r>
            <w:r>
              <w:rPr>
                <w:rFonts w:hint="eastAsia" w:ascii="Times New Roman" w:hAnsi="Times New Roman" w:cs="Times New Roman"/>
                <w:color w:val="auto"/>
                <w:kern w:val="2"/>
                <w:sz w:val="21"/>
                <w:szCs w:val="21"/>
                <w:lang w:val="en-US" w:eastAsia="zh-CN"/>
              </w:rPr>
              <w:t>1呼吸粉尘</w:t>
            </w:r>
          </w:p>
        </w:tc>
        <w:tc>
          <w:tcPr>
            <w:tcW w:w="1333" w:type="dxa"/>
            <w:vAlign w:val="center"/>
          </w:tcPr>
          <w:p w14:paraId="301BB5EE">
            <w:pPr>
              <w:widowControl w:val="0"/>
              <w:spacing w:line="360" w:lineRule="exact"/>
              <w:jc w:val="center"/>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颗粒物</w:t>
            </w:r>
          </w:p>
        </w:tc>
        <w:tc>
          <w:tcPr>
            <w:tcW w:w="2912" w:type="dxa"/>
            <w:vAlign w:val="center"/>
          </w:tcPr>
          <w:p w14:paraId="14CD3A6A">
            <w:pPr>
              <w:widowControl w:val="0"/>
              <w:spacing w:line="360" w:lineRule="exact"/>
              <w:jc w:val="center"/>
              <w:rPr>
                <w:rFonts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rPr>
              <w:t>密闭空间+脉冲除尘器</w:t>
            </w:r>
            <w:r>
              <w:rPr>
                <w:rFonts w:hint="eastAsia" w:ascii="Times New Roman" w:hAnsi="Times New Roman" w:cs="Times New Roman"/>
                <w:color w:val="auto"/>
                <w:kern w:val="2"/>
                <w:sz w:val="21"/>
                <w:szCs w:val="21"/>
                <w:lang w:val="en-US" w:eastAsia="zh-CN"/>
              </w:rPr>
              <w:t>+18m仓顶排气口排放（DA001）</w:t>
            </w:r>
          </w:p>
        </w:tc>
        <w:tc>
          <w:tcPr>
            <w:tcW w:w="2644" w:type="dxa"/>
            <w:vMerge w:val="restart"/>
            <w:vAlign w:val="center"/>
          </w:tcPr>
          <w:p w14:paraId="0AFADCAB">
            <w:pPr>
              <w:widowControl w:val="0"/>
              <w:jc w:val="center"/>
              <w:rPr>
                <w:rFonts w:ascii="Times New Roman" w:hAnsi="Times New Roman" w:cs="Times New Roman"/>
                <w:color w:val="auto"/>
                <w:kern w:val="2"/>
                <w:sz w:val="21"/>
                <w:szCs w:val="21"/>
              </w:rPr>
            </w:pPr>
            <w:r>
              <w:rPr>
                <w:rFonts w:hint="eastAsia" w:ascii="Times New Roman" w:hAnsi="Times New Roman"/>
                <w:bCs/>
                <w:color w:val="auto"/>
                <w:kern w:val="2"/>
                <w:sz w:val="21"/>
                <w:szCs w:val="21"/>
                <w:lang w:val="en-US" w:eastAsia="zh-CN" w:bidi="ar"/>
              </w:rPr>
              <w:t>《水泥工业大气污染物排放标准》（GB4915-2013）表1水泥仓及其他通风生产设备排放限值的要求</w:t>
            </w:r>
            <w:r>
              <w:rPr>
                <w:rFonts w:hint="eastAsia" w:ascii="Times New Roman" w:hAnsi="Times New Roman"/>
                <w:bCs/>
                <w:color w:val="auto"/>
                <w:kern w:val="2"/>
                <w:sz w:val="21"/>
                <w:szCs w:val="21"/>
                <w:lang w:bidi="ar"/>
              </w:rPr>
              <w:t xml:space="preserve">。 </w:t>
            </w:r>
          </w:p>
        </w:tc>
      </w:tr>
      <w:tr w14:paraId="5792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jc w:val="center"/>
        </w:trPr>
        <w:tc>
          <w:tcPr>
            <w:tcW w:w="992" w:type="dxa"/>
            <w:vMerge w:val="continue"/>
            <w:vAlign w:val="center"/>
          </w:tcPr>
          <w:p w14:paraId="15F31409">
            <w:pPr>
              <w:widowControl w:val="0"/>
              <w:jc w:val="center"/>
              <w:rPr>
                <w:rFonts w:ascii="Times New Roman" w:hAnsi="Times New Roman" w:cs="Times New Roman"/>
                <w:b/>
                <w:color w:val="auto"/>
                <w:kern w:val="2"/>
                <w:sz w:val="21"/>
                <w:szCs w:val="21"/>
              </w:rPr>
            </w:pPr>
          </w:p>
        </w:tc>
        <w:tc>
          <w:tcPr>
            <w:tcW w:w="1963" w:type="dxa"/>
            <w:vAlign w:val="center"/>
          </w:tcPr>
          <w:p w14:paraId="0C59F976">
            <w:pPr>
              <w:widowControl w:val="0"/>
              <w:spacing w:line="360" w:lineRule="exact"/>
              <w:jc w:val="center"/>
              <w:rPr>
                <w:rFonts w:hint="default" w:ascii="Times New Roman" w:hAnsi="Times New Roman" w:cs="Times New Roman"/>
                <w:color w:val="auto"/>
                <w:sz w:val="21"/>
                <w:szCs w:val="21"/>
                <w:lang w:val="en-US"/>
              </w:rPr>
            </w:pPr>
            <w:r>
              <w:rPr>
                <w:rFonts w:hint="eastAsia" w:ascii="Times New Roman" w:hAnsi="Times New Roman" w:cs="Times New Roman"/>
                <w:color w:val="auto"/>
                <w:kern w:val="2"/>
                <w:sz w:val="21"/>
                <w:szCs w:val="21"/>
                <w:lang w:val="en-US" w:eastAsia="zh-CN"/>
              </w:rPr>
              <w:t>水泥</w:t>
            </w:r>
            <w:r>
              <w:rPr>
                <w:rFonts w:hint="default" w:ascii="Times New Roman" w:hAnsi="Times New Roman" w:cs="Times New Roman"/>
                <w:color w:val="auto"/>
                <w:kern w:val="2"/>
                <w:sz w:val="21"/>
                <w:szCs w:val="21"/>
              </w:rPr>
              <w:t>筒仓</w:t>
            </w:r>
            <w:r>
              <w:rPr>
                <w:rFonts w:hint="eastAsia" w:ascii="Times New Roman" w:hAnsi="Times New Roman" w:cs="Times New Roman"/>
                <w:color w:val="auto"/>
                <w:kern w:val="2"/>
                <w:sz w:val="21"/>
                <w:szCs w:val="21"/>
                <w:lang w:val="en-US" w:eastAsia="zh-CN"/>
              </w:rPr>
              <w:t>2呼吸粉尘</w:t>
            </w:r>
          </w:p>
        </w:tc>
        <w:tc>
          <w:tcPr>
            <w:tcW w:w="1333" w:type="dxa"/>
            <w:vAlign w:val="center"/>
          </w:tcPr>
          <w:p w14:paraId="7F9A92BD">
            <w:pPr>
              <w:widowControl w:val="0"/>
              <w:adjustRightInd w:val="0"/>
              <w:snapToGrid w:val="0"/>
              <w:jc w:val="center"/>
              <w:rPr>
                <w:rFonts w:ascii="Times New Roman" w:hAnsi="Times New Roman" w:cs="Times New Roman"/>
                <w:color w:val="auto"/>
                <w:sz w:val="21"/>
                <w:szCs w:val="21"/>
              </w:rPr>
            </w:pPr>
            <w:r>
              <w:rPr>
                <w:rFonts w:hint="eastAsia" w:ascii="Times New Roman" w:hAnsi="Times New Roman" w:cs="Times New Roman"/>
                <w:color w:val="auto"/>
                <w:kern w:val="2"/>
                <w:sz w:val="21"/>
                <w:szCs w:val="21"/>
              </w:rPr>
              <w:t>颗粒物</w:t>
            </w:r>
          </w:p>
        </w:tc>
        <w:tc>
          <w:tcPr>
            <w:tcW w:w="2912" w:type="dxa"/>
            <w:vAlign w:val="center"/>
          </w:tcPr>
          <w:p w14:paraId="58F66EED">
            <w:pPr>
              <w:widowControl w:val="0"/>
              <w:jc w:val="center"/>
              <w:rPr>
                <w:rFonts w:ascii="Times New Roman" w:hAnsi="Times New Roman" w:cs="Times New Roman"/>
                <w:color w:val="auto"/>
                <w:sz w:val="21"/>
                <w:szCs w:val="21"/>
              </w:rPr>
            </w:pPr>
            <w:r>
              <w:rPr>
                <w:rFonts w:hint="default" w:ascii="Times New Roman" w:hAnsi="Times New Roman" w:cs="Times New Roman"/>
                <w:color w:val="auto"/>
                <w:kern w:val="2"/>
                <w:sz w:val="21"/>
                <w:szCs w:val="21"/>
                <w:lang w:val="en-US" w:eastAsia="zh-CN"/>
              </w:rPr>
              <w:t>密闭空间+脉冲除尘器</w:t>
            </w:r>
            <w:r>
              <w:rPr>
                <w:rFonts w:hint="eastAsia" w:ascii="Times New Roman" w:hAnsi="Times New Roman" w:cs="Times New Roman"/>
                <w:color w:val="auto"/>
                <w:kern w:val="2"/>
                <w:sz w:val="21"/>
                <w:szCs w:val="21"/>
                <w:lang w:val="en-US" w:eastAsia="zh-CN"/>
              </w:rPr>
              <w:t>+18m仓顶排气口排放（DA002）</w:t>
            </w:r>
          </w:p>
        </w:tc>
        <w:tc>
          <w:tcPr>
            <w:tcW w:w="2644" w:type="dxa"/>
            <w:vMerge w:val="continue"/>
            <w:vAlign w:val="center"/>
          </w:tcPr>
          <w:p w14:paraId="538D8775">
            <w:pPr>
              <w:widowControl w:val="0"/>
              <w:jc w:val="center"/>
              <w:rPr>
                <w:rFonts w:ascii="Times New Roman" w:hAnsi="Times New Roman" w:cs="Times New Roman"/>
                <w:color w:val="auto"/>
                <w:kern w:val="2"/>
                <w:sz w:val="21"/>
                <w:szCs w:val="21"/>
              </w:rPr>
            </w:pPr>
          </w:p>
        </w:tc>
      </w:tr>
      <w:tr w14:paraId="7300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jc w:val="center"/>
        </w:trPr>
        <w:tc>
          <w:tcPr>
            <w:tcW w:w="992" w:type="dxa"/>
            <w:vMerge w:val="continue"/>
            <w:vAlign w:val="center"/>
          </w:tcPr>
          <w:p w14:paraId="4A1EE26B">
            <w:pPr>
              <w:widowControl w:val="0"/>
              <w:jc w:val="center"/>
              <w:rPr>
                <w:rFonts w:ascii="Times New Roman" w:hAnsi="Times New Roman" w:cs="Times New Roman"/>
                <w:b/>
                <w:color w:val="auto"/>
                <w:kern w:val="2"/>
                <w:sz w:val="21"/>
                <w:szCs w:val="21"/>
              </w:rPr>
            </w:pPr>
          </w:p>
        </w:tc>
        <w:tc>
          <w:tcPr>
            <w:tcW w:w="1963" w:type="dxa"/>
            <w:vAlign w:val="center"/>
          </w:tcPr>
          <w:p w14:paraId="7466916C">
            <w:pPr>
              <w:pStyle w:val="199"/>
              <w:numPr>
                <w:ilvl w:val="0"/>
                <w:numId w:val="0"/>
              </w:numPr>
              <w:spacing w:beforeLines="0" w:afterLines="0" w:line="240" w:lineRule="auto"/>
              <w:contextualSpacing/>
              <w:jc w:val="center"/>
              <w:rPr>
                <w:color w:val="auto"/>
                <w:sz w:val="21"/>
                <w:szCs w:val="21"/>
              </w:rPr>
            </w:pPr>
            <w:r>
              <w:rPr>
                <w:rFonts w:hint="eastAsia" w:ascii="Times New Roman" w:hAnsi="Times New Roman" w:cs="Times New Roman"/>
                <w:color w:val="auto"/>
                <w:kern w:val="2"/>
                <w:sz w:val="21"/>
                <w:szCs w:val="21"/>
                <w:lang w:val="en-US" w:eastAsia="zh-CN"/>
              </w:rPr>
              <w:t>水泥</w:t>
            </w:r>
            <w:r>
              <w:rPr>
                <w:rFonts w:hint="default" w:ascii="Times New Roman" w:hAnsi="Times New Roman" w:cs="Times New Roman"/>
                <w:color w:val="auto"/>
                <w:kern w:val="2"/>
                <w:sz w:val="21"/>
                <w:szCs w:val="21"/>
              </w:rPr>
              <w:t>筒仓</w:t>
            </w:r>
            <w:r>
              <w:rPr>
                <w:rFonts w:hint="eastAsia" w:ascii="Times New Roman" w:hAnsi="Times New Roman" w:cs="Times New Roman"/>
                <w:color w:val="auto"/>
                <w:kern w:val="2"/>
                <w:sz w:val="21"/>
                <w:szCs w:val="21"/>
                <w:lang w:val="en-US" w:eastAsia="zh-CN"/>
              </w:rPr>
              <w:t>3呼吸粉尘</w:t>
            </w:r>
          </w:p>
        </w:tc>
        <w:tc>
          <w:tcPr>
            <w:tcW w:w="1333" w:type="dxa"/>
            <w:vAlign w:val="center"/>
          </w:tcPr>
          <w:p w14:paraId="23B96B10">
            <w:pPr>
              <w:pStyle w:val="199"/>
              <w:numPr>
                <w:ilvl w:val="0"/>
                <w:numId w:val="0"/>
              </w:numPr>
              <w:spacing w:beforeLines="0" w:afterLines="0" w:line="240" w:lineRule="auto"/>
              <w:contextualSpacing/>
              <w:jc w:val="center"/>
              <w:rPr>
                <w:color w:val="auto"/>
                <w:sz w:val="21"/>
                <w:szCs w:val="21"/>
              </w:rPr>
            </w:pPr>
            <w:r>
              <w:rPr>
                <w:rFonts w:hint="eastAsia"/>
                <w:color w:val="auto"/>
                <w:kern w:val="2"/>
                <w:sz w:val="21"/>
                <w:szCs w:val="21"/>
              </w:rPr>
              <w:t>颗粒物</w:t>
            </w:r>
          </w:p>
        </w:tc>
        <w:tc>
          <w:tcPr>
            <w:tcW w:w="2912" w:type="dxa"/>
            <w:vAlign w:val="center"/>
          </w:tcPr>
          <w:p w14:paraId="7E437F43">
            <w:pPr>
              <w:numPr>
                <w:ilvl w:val="0"/>
                <w:numId w:val="0"/>
              </w:numPr>
              <w:spacing w:beforeLines="0" w:afterLines="0" w:line="240" w:lineRule="auto"/>
              <w:contextualSpacing/>
              <w:jc w:val="center"/>
              <w:rPr>
                <w:color w:val="auto"/>
                <w:sz w:val="21"/>
                <w:szCs w:val="21"/>
              </w:rPr>
            </w:pPr>
            <w:r>
              <w:rPr>
                <w:rFonts w:hint="default" w:ascii="Times New Roman" w:hAnsi="Times New Roman" w:cs="Times New Roman"/>
                <w:color w:val="auto"/>
                <w:kern w:val="2"/>
                <w:sz w:val="21"/>
                <w:szCs w:val="21"/>
                <w:lang w:val="en-US" w:eastAsia="zh-CN"/>
              </w:rPr>
              <w:t>密闭空间+脉冲除尘器</w:t>
            </w:r>
            <w:r>
              <w:rPr>
                <w:rFonts w:hint="eastAsia" w:ascii="Times New Roman" w:hAnsi="Times New Roman" w:cs="Times New Roman"/>
                <w:color w:val="auto"/>
                <w:kern w:val="2"/>
                <w:sz w:val="21"/>
                <w:szCs w:val="21"/>
                <w:lang w:val="en-US" w:eastAsia="zh-CN"/>
              </w:rPr>
              <w:t>+18m仓顶排气口排放（DA003）</w:t>
            </w:r>
          </w:p>
        </w:tc>
        <w:tc>
          <w:tcPr>
            <w:tcW w:w="2644" w:type="dxa"/>
            <w:vMerge w:val="continue"/>
            <w:vAlign w:val="center"/>
          </w:tcPr>
          <w:p w14:paraId="342066D9">
            <w:pPr>
              <w:widowControl w:val="0"/>
              <w:jc w:val="center"/>
              <w:rPr>
                <w:rFonts w:ascii="Times New Roman" w:hAnsi="Times New Roman" w:cs="Times New Roman"/>
                <w:color w:val="auto"/>
                <w:kern w:val="2"/>
                <w:sz w:val="21"/>
                <w:szCs w:val="21"/>
              </w:rPr>
            </w:pPr>
          </w:p>
        </w:tc>
      </w:tr>
      <w:tr w14:paraId="757D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jc w:val="center"/>
        </w:trPr>
        <w:tc>
          <w:tcPr>
            <w:tcW w:w="992" w:type="dxa"/>
            <w:vMerge w:val="continue"/>
            <w:vAlign w:val="center"/>
          </w:tcPr>
          <w:p w14:paraId="17B643EB">
            <w:pPr>
              <w:widowControl w:val="0"/>
              <w:jc w:val="center"/>
              <w:rPr>
                <w:rFonts w:ascii="Times New Roman" w:hAnsi="Times New Roman" w:cs="Times New Roman"/>
                <w:b/>
                <w:color w:val="auto"/>
                <w:kern w:val="2"/>
                <w:sz w:val="21"/>
                <w:szCs w:val="21"/>
              </w:rPr>
            </w:pPr>
          </w:p>
        </w:tc>
        <w:tc>
          <w:tcPr>
            <w:tcW w:w="1963" w:type="dxa"/>
            <w:vAlign w:val="center"/>
          </w:tcPr>
          <w:p w14:paraId="49CBEBBE">
            <w:pPr>
              <w:pStyle w:val="199"/>
              <w:numPr>
                <w:ilvl w:val="0"/>
                <w:numId w:val="0"/>
              </w:numPr>
              <w:spacing w:beforeLines="0" w:afterLines="0" w:line="240" w:lineRule="auto"/>
              <w:contextualSpacing/>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kern w:val="2"/>
                <w:sz w:val="21"/>
                <w:szCs w:val="21"/>
                <w:lang w:val="en-US" w:eastAsia="zh-CN"/>
              </w:rPr>
              <w:t>水泥</w:t>
            </w:r>
            <w:r>
              <w:rPr>
                <w:rFonts w:hint="default" w:ascii="Times New Roman" w:hAnsi="Times New Roman" w:cs="Times New Roman"/>
                <w:color w:val="auto"/>
                <w:kern w:val="2"/>
                <w:sz w:val="21"/>
                <w:szCs w:val="21"/>
              </w:rPr>
              <w:t>筒仓</w:t>
            </w:r>
            <w:r>
              <w:rPr>
                <w:rFonts w:hint="eastAsia" w:ascii="Times New Roman" w:hAnsi="Times New Roman" w:cs="Times New Roman"/>
                <w:color w:val="auto"/>
                <w:kern w:val="2"/>
                <w:sz w:val="21"/>
                <w:szCs w:val="21"/>
                <w:lang w:val="en-US" w:eastAsia="zh-CN"/>
              </w:rPr>
              <w:t>4呼吸粉尘</w:t>
            </w:r>
          </w:p>
        </w:tc>
        <w:tc>
          <w:tcPr>
            <w:tcW w:w="1333" w:type="dxa"/>
            <w:vAlign w:val="center"/>
          </w:tcPr>
          <w:p w14:paraId="62AB417B">
            <w:pPr>
              <w:numPr>
                <w:ilvl w:val="0"/>
                <w:numId w:val="0"/>
              </w:numPr>
              <w:spacing w:beforeLines="0" w:afterLines="0" w:line="240" w:lineRule="auto"/>
              <w:contextualSpacing/>
              <w:jc w:val="center"/>
              <w:rPr>
                <w:rFonts w:hint="eastAsia"/>
                <w:color w:val="auto"/>
                <w:kern w:val="2"/>
                <w:sz w:val="21"/>
                <w:szCs w:val="21"/>
              </w:rPr>
            </w:pPr>
            <w:r>
              <w:rPr>
                <w:rFonts w:hint="eastAsia"/>
                <w:color w:val="auto"/>
                <w:kern w:val="2"/>
                <w:sz w:val="21"/>
                <w:szCs w:val="21"/>
              </w:rPr>
              <w:t>颗粒物</w:t>
            </w:r>
          </w:p>
        </w:tc>
        <w:tc>
          <w:tcPr>
            <w:tcW w:w="2912" w:type="dxa"/>
            <w:vAlign w:val="center"/>
          </w:tcPr>
          <w:p w14:paraId="11783A67">
            <w:pPr>
              <w:numPr>
                <w:ilvl w:val="0"/>
                <w:numId w:val="0"/>
              </w:numPr>
              <w:spacing w:beforeLines="0" w:afterLines="0" w:line="240" w:lineRule="auto"/>
              <w:contextualSpacing/>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2"/>
                <w:sz w:val="21"/>
                <w:szCs w:val="21"/>
                <w:lang w:val="en-US" w:eastAsia="zh-CN"/>
              </w:rPr>
              <w:t>密闭空间+脉冲除尘器</w:t>
            </w:r>
            <w:r>
              <w:rPr>
                <w:rFonts w:hint="eastAsia" w:ascii="Times New Roman" w:hAnsi="Times New Roman" w:cs="Times New Roman"/>
                <w:color w:val="auto"/>
                <w:kern w:val="2"/>
                <w:sz w:val="21"/>
                <w:szCs w:val="21"/>
                <w:lang w:val="en-US" w:eastAsia="zh-CN"/>
              </w:rPr>
              <w:t>+18m仓顶排气口排放（DA004）</w:t>
            </w:r>
          </w:p>
        </w:tc>
        <w:tc>
          <w:tcPr>
            <w:tcW w:w="2644" w:type="dxa"/>
            <w:vMerge w:val="continue"/>
            <w:vAlign w:val="center"/>
          </w:tcPr>
          <w:p w14:paraId="7685E971">
            <w:pPr>
              <w:widowControl w:val="0"/>
              <w:jc w:val="center"/>
              <w:rPr>
                <w:rFonts w:ascii="Times New Roman" w:hAnsi="Times New Roman" w:cs="Times New Roman"/>
                <w:color w:val="auto"/>
                <w:kern w:val="2"/>
                <w:sz w:val="21"/>
                <w:szCs w:val="21"/>
              </w:rPr>
            </w:pPr>
          </w:p>
        </w:tc>
      </w:tr>
      <w:tr w14:paraId="03E8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jc w:val="center"/>
        </w:trPr>
        <w:tc>
          <w:tcPr>
            <w:tcW w:w="992" w:type="dxa"/>
            <w:vMerge w:val="continue"/>
            <w:vAlign w:val="center"/>
          </w:tcPr>
          <w:p w14:paraId="35EF5DAF">
            <w:pPr>
              <w:widowControl w:val="0"/>
              <w:jc w:val="center"/>
              <w:rPr>
                <w:rFonts w:ascii="Times New Roman" w:hAnsi="Times New Roman" w:cs="Times New Roman"/>
                <w:b/>
                <w:color w:val="auto"/>
                <w:kern w:val="2"/>
                <w:sz w:val="21"/>
                <w:szCs w:val="21"/>
              </w:rPr>
            </w:pPr>
          </w:p>
        </w:tc>
        <w:tc>
          <w:tcPr>
            <w:tcW w:w="1963" w:type="dxa"/>
            <w:vAlign w:val="center"/>
          </w:tcPr>
          <w:p w14:paraId="1D421465">
            <w:pPr>
              <w:pStyle w:val="199"/>
              <w:numPr>
                <w:ilvl w:val="0"/>
                <w:numId w:val="0"/>
              </w:numPr>
              <w:spacing w:beforeLines="0" w:afterLines="0" w:line="240" w:lineRule="auto"/>
              <w:contextualSpacing/>
              <w:jc w:val="center"/>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highlight w:val="none"/>
                <w:u w:val="none" w:color="auto"/>
                <w:lang w:val="en-US" w:eastAsia="zh-CN"/>
              </w:rPr>
              <w:t>粉煤灰</w:t>
            </w:r>
            <w:r>
              <w:rPr>
                <w:rFonts w:hint="eastAsia" w:ascii="Times New Roman" w:hAnsi="Times New Roman" w:cs="Times New Roman"/>
                <w:color w:val="auto"/>
                <w:sz w:val="21"/>
                <w:szCs w:val="21"/>
                <w:highlight w:val="none"/>
                <w:u w:val="none" w:color="auto"/>
                <w:lang w:val="en-US" w:eastAsia="zh-CN"/>
              </w:rPr>
              <w:t>筒1仓呼吸粉尘</w:t>
            </w:r>
          </w:p>
        </w:tc>
        <w:tc>
          <w:tcPr>
            <w:tcW w:w="1333" w:type="dxa"/>
            <w:vAlign w:val="center"/>
          </w:tcPr>
          <w:p w14:paraId="3AB6912C">
            <w:pPr>
              <w:numPr>
                <w:ilvl w:val="0"/>
                <w:numId w:val="0"/>
              </w:numPr>
              <w:spacing w:beforeLines="0" w:afterLines="0" w:line="240" w:lineRule="auto"/>
              <w:contextualSpacing/>
              <w:jc w:val="center"/>
              <w:rPr>
                <w:rFonts w:hint="eastAsia"/>
                <w:color w:val="auto"/>
                <w:kern w:val="2"/>
                <w:sz w:val="21"/>
                <w:szCs w:val="21"/>
              </w:rPr>
            </w:pPr>
            <w:r>
              <w:rPr>
                <w:rFonts w:hint="eastAsia"/>
                <w:color w:val="auto"/>
                <w:kern w:val="2"/>
                <w:sz w:val="21"/>
                <w:szCs w:val="21"/>
              </w:rPr>
              <w:t>颗粒物</w:t>
            </w:r>
          </w:p>
        </w:tc>
        <w:tc>
          <w:tcPr>
            <w:tcW w:w="2912" w:type="dxa"/>
            <w:vAlign w:val="center"/>
          </w:tcPr>
          <w:p w14:paraId="4A98157B">
            <w:pPr>
              <w:numPr>
                <w:ilvl w:val="0"/>
                <w:numId w:val="0"/>
              </w:numPr>
              <w:spacing w:beforeLines="0" w:afterLines="0" w:line="240" w:lineRule="auto"/>
              <w:contextualSpacing/>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2"/>
                <w:sz w:val="21"/>
                <w:szCs w:val="21"/>
                <w:lang w:val="en-US" w:eastAsia="zh-CN"/>
              </w:rPr>
              <w:t>密闭空间+脉冲除尘器</w:t>
            </w:r>
            <w:r>
              <w:rPr>
                <w:rFonts w:hint="eastAsia" w:ascii="Times New Roman" w:hAnsi="Times New Roman" w:cs="Times New Roman"/>
                <w:color w:val="auto"/>
                <w:kern w:val="2"/>
                <w:sz w:val="21"/>
                <w:szCs w:val="21"/>
                <w:lang w:val="en-US" w:eastAsia="zh-CN"/>
              </w:rPr>
              <w:t>+18m仓顶排气口排放（DA005）</w:t>
            </w:r>
          </w:p>
        </w:tc>
        <w:tc>
          <w:tcPr>
            <w:tcW w:w="2644" w:type="dxa"/>
            <w:vMerge w:val="continue"/>
            <w:vAlign w:val="center"/>
          </w:tcPr>
          <w:p w14:paraId="0F33F1F7">
            <w:pPr>
              <w:widowControl w:val="0"/>
              <w:jc w:val="center"/>
              <w:rPr>
                <w:rFonts w:ascii="Times New Roman" w:hAnsi="Times New Roman" w:cs="Times New Roman"/>
                <w:color w:val="auto"/>
                <w:kern w:val="2"/>
                <w:sz w:val="21"/>
                <w:szCs w:val="21"/>
              </w:rPr>
            </w:pPr>
          </w:p>
        </w:tc>
      </w:tr>
      <w:tr w14:paraId="06C1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jc w:val="center"/>
        </w:trPr>
        <w:tc>
          <w:tcPr>
            <w:tcW w:w="992" w:type="dxa"/>
            <w:vMerge w:val="continue"/>
            <w:vAlign w:val="center"/>
          </w:tcPr>
          <w:p w14:paraId="73EBB4C1">
            <w:pPr>
              <w:widowControl w:val="0"/>
              <w:jc w:val="center"/>
              <w:rPr>
                <w:rFonts w:ascii="Times New Roman" w:hAnsi="Times New Roman" w:cs="Times New Roman"/>
                <w:b/>
                <w:color w:val="auto"/>
                <w:kern w:val="2"/>
                <w:sz w:val="21"/>
                <w:szCs w:val="21"/>
              </w:rPr>
            </w:pPr>
          </w:p>
        </w:tc>
        <w:tc>
          <w:tcPr>
            <w:tcW w:w="1963" w:type="dxa"/>
            <w:vAlign w:val="center"/>
          </w:tcPr>
          <w:p w14:paraId="4FDF845E">
            <w:pPr>
              <w:pStyle w:val="199"/>
              <w:numPr>
                <w:ilvl w:val="0"/>
                <w:numId w:val="0"/>
              </w:numPr>
              <w:spacing w:beforeLines="0" w:afterLines="0" w:line="240" w:lineRule="auto"/>
              <w:contextualSpacing/>
              <w:jc w:val="center"/>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highlight w:val="none"/>
                <w:u w:val="none" w:color="auto"/>
                <w:lang w:val="en-US" w:eastAsia="zh-CN"/>
              </w:rPr>
              <w:t>粉煤灰</w:t>
            </w:r>
            <w:r>
              <w:rPr>
                <w:rFonts w:hint="eastAsia" w:ascii="Times New Roman" w:hAnsi="Times New Roman" w:cs="Times New Roman"/>
                <w:color w:val="auto"/>
                <w:sz w:val="21"/>
                <w:szCs w:val="21"/>
                <w:highlight w:val="none"/>
                <w:u w:val="none" w:color="auto"/>
                <w:lang w:val="en-US" w:eastAsia="zh-CN"/>
              </w:rPr>
              <w:t>筒2仓呼吸粉尘</w:t>
            </w:r>
          </w:p>
        </w:tc>
        <w:tc>
          <w:tcPr>
            <w:tcW w:w="1333" w:type="dxa"/>
            <w:vAlign w:val="center"/>
          </w:tcPr>
          <w:p w14:paraId="0E13105E">
            <w:pPr>
              <w:numPr>
                <w:ilvl w:val="0"/>
                <w:numId w:val="0"/>
              </w:numPr>
              <w:spacing w:beforeLines="0" w:afterLines="0" w:line="240" w:lineRule="auto"/>
              <w:contextualSpacing/>
              <w:jc w:val="center"/>
              <w:rPr>
                <w:rFonts w:hint="eastAsia"/>
                <w:color w:val="auto"/>
                <w:kern w:val="2"/>
                <w:sz w:val="21"/>
                <w:szCs w:val="21"/>
              </w:rPr>
            </w:pPr>
            <w:r>
              <w:rPr>
                <w:rFonts w:hint="eastAsia"/>
                <w:color w:val="auto"/>
                <w:kern w:val="2"/>
                <w:sz w:val="21"/>
                <w:szCs w:val="21"/>
              </w:rPr>
              <w:t>颗粒物</w:t>
            </w:r>
          </w:p>
        </w:tc>
        <w:tc>
          <w:tcPr>
            <w:tcW w:w="2912" w:type="dxa"/>
            <w:vAlign w:val="center"/>
          </w:tcPr>
          <w:p w14:paraId="5C5B0361">
            <w:pPr>
              <w:numPr>
                <w:ilvl w:val="0"/>
                <w:numId w:val="0"/>
              </w:numPr>
              <w:spacing w:beforeLines="0" w:afterLines="0" w:line="240" w:lineRule="auto"/>
              <w:contextualSpacing/>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2"/>
                <w:sz w:val="21"/>
                <w:szCs w:val="21"/>
                <w:lang w:val="en-US" w:eastAsia="zh-CN"/>
              </w:rPr>
              <w:t>密闭空间+脉冲除尘器</w:t>
            </w:r>
            <w:r>
              <w:rPr>
                <w:rFonts w:hint="eastAsia" w:ascii="Times New Roman" w:hAnsi="Times New Roman" w:cs="Times New Roman"/>
                <w:color w:val="auto"/>
                <w:kern w:val="2"/>
                <w:sz w:val="21"/>
                <w:szCs w:val="21"/>
                <w:lang w:val="en-US" w:eastAsia="zh-CN"/>
              </w:rPr>
              <w:t>+18m仓顶排气口排放（DA006）</w:t>
            </w:r>
          </w:p>
        </w:tc>
        <w:tc>
          <w:tcPr>
            <w:tcW w:w="2644" w:type="dxa"/>
            <w:vMerge w:val="continue"/>
            <w:vAlign w:val="center"/>
          </w:tcPr>
          <w:p w14:paraId="1D459499">
            <w:pPr>
              <w:widowControl w:val="0"/>
              <w:jc w:val="center"/>
              <w:rPr>
                <w:rFonts w:ascii="Times New Roman" w:hAnsi="Times New Roman" w:cs="Times New Roman"/>
                <w:color w:val="auto"/>
                <w:kern w:val="2"/>
                <w:sz w:val="21"/>
                <w:szCs w:val="21"/>
              </w:rPr>
            </w:pPr>
          </w:p>
        </w:tc>
      </w:tr>
      <w:tr w14:paraId="1234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jc w:val="center"/>
        </w:trPr>
        <w:tc>
          <w:tcPr>
            <w:tcW w:w="992" w:type="dxa"/>
            <w:vMerge w:val="continue"/>
            <w:vAlign w:val="center"/>
          </w:tcPr>
          <w:p w14:paraId="689C6CEE">
            <w:pPr>
              <w:widowControl w:val="0"/>
              <w:jc w:val="center"/>
              <w:rPr>
                <w:rFonts w:ascii="Times New Roman" w:hAnsi="Times New Roman" w:cs="Times New Roman"/>
                <w:b/>
                <w:color w:val="auto"/>
                <w:kern w:val="2"/>
                <w:sz w:val="21"/>
                <w:szCs w:val="21"/>
              </w:rPr>
            </w:pPr>
          </w:p>
        </w:tc>
        <w:tc>
          <w:tcPr>
            <w:tcW w:w="1963" w:type="dxa"/>
            <w:vAlign w:val="center"/>
          </w:tcPr>
          <w:p w14:paraId="76FE6392">
            <w:pPr>
              <w:pStyle w:val="199"/>
              <w:numPr>
                <w:ilvl w:val="0"/>
                <w:numId w:val="0"/>
              </w:numPr>
              <w:spacing w:beforeLines="0" w:afterLines="0" w:line="240" w:lineRule="auto"/>
              <w:contextualSpacing/>
              <w:jc w:val="center"/>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highlight w:val="none"/>
                <w:u w:val="none" w:color="auto"/>
                <w:lang w:val="en-US" w:eastAsia="zh-CN"/>
              </w:rPr>
              <w:t>矿粉</w:t>
            </w:r>
            <w:r>
              <w:rPr>
                <w:rFonts w:hint="eastAsia" w:ascii="Times New Roman" w:hAnsi="Times New Roman" w:cs="Times New Roman"/>
                <w:color w:val="auto"/>
                <w:sz w:val="21"/>
                <w:szCs w:val="21"/>
                <w:highlight w:val="none"/>
                <w:u w:val="none" w:color="auto"/>
                <w:lang w:val="en-US" w:eastAsia="zh-CN"/>
              </w:rPr>
              <w:t>筒仓呼吸粉尘</w:t>
            </w:r>
          </w:p>
        </w:tc>
        <w:tc>
          <w:tcPr>
            <w:tcW w:w="1333" w:type="dxa"/>
            <w:vAlign w:val="center"/>
          </w:tcPr>
          <w:p w14:paraId="66E07541">
            <w:pPr>
              <w:numPr>
                <w:ilvl w:val="0"/>
                <w:numId w:val="0"/>
              </w:numPr>
              <w:spacing w:beforeLines="0" w:afterLines="0" w:line="240" w:lineRule="auto"/>
              <w:contextualSpacing/>
              <w:jc w:val="center"/>
              <w:rPr>
                <w:rFonts w:hint="eastAsia"/>
                <w:color w:val="auto"/>
                <w:kern w:val="2"/>
                <w:sz w:val="21"/>
                <w:szCs w:val="21"/>
              </w:rPr>
            </w:pPr>
            <w:r>
              <w:rPr>
                <w:rFonts w:hint="eastAsia"/>
                <w:color w:val="auto"/>
                <w:kern w:val="2"/>
                <w:sz w:val="21"/>
                <w:szCs w:val="21"/>
              </w:rPr>
              <w:t>颗粒物</w:t>
            </w:r>
          </w:p>
        </w:tc>
        <w:tc>
          <w:tcPr>
            <w:tcW w:w="2912" w:type="dxa"/>
            <w:vAlign w:val="center"/>
          </w:tcPr>
          <w:p w14:paraId="7D7C8B09">
            <w:pPr>
              <w:numPr>
                <w:ilvl w:val="0"/>
                <w:numId w:val="0"/>
              </w:numPr>
              <w:spacing w:beforeLines="0" w:afterLines="0" w:line="240" w:lineRule="auto"/>
              <w:contextualSpacing/>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2"/>
                <w:sz w:val="21"/>
                <w:szCs w:val="21"/>
                <w:lang w:val="en-US" w:eastAsia="zh-CN"/>
              </w:rPr>
              <w:t>密闭空间+脉冲除尘器</w:t>
            </w:r>
            <w:r>
              <w:rPr>
                <w:rFonts w:hint="eastAsia" w:ascii="Times New Roman" w:hAnsi="Times New Roman" w:cs="Times New Roman"/>
                <w:color w:val="auto"/>
                <w:kern w:val="2"/>
                <w:sz w:val="21"/>
                <w:szCs w:val="21"/>
                <w:lang w:val="en-US" w:eastAsia="zh-CN"/>
              </w:rPr>
              <w:t>+18m仓顶排气口排放（DA007）</w:t>
            </w:r>
          </w:p>
        </w:tc>
        <w:tc>
          <w:tcPr>
            <w:tcW w:w="2644" w:type="dxa"/>
            <w:vMerge w:val="continue"/>
            <w:vAlign w:val="center"/>
          </w:tcPr>
          <w:p w14:paraId="27B9DC06">
            <w:pPr>
              <w:widowControl w:val="0"/>
              <w:jc w:val="center"/>
              <w:rPr>
                <w:rFonts w:ascii="Times New Roman" w:hAnsi="Times New Roman" w:cs="Times New Roman"/>
                <w:color w:val="auto"/>
                <w:kern w:val="2"/>
                <w:sz w:val="21"/>
                <w:szCs w:val="21"/>
              </w:rPr>
            </w:pPr>
          </w:p>
        </w:tc>
      </w:tr>
      <w:tr w14:paraId="385D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jc w:val="center"/>
        </w:trPr>
        <w:tc>
          <w:tcPr>
            <w:tcW w:w="992" w:type="dxa"/>
            <w:vMerge w:val="continue"/>
            <w:vAlign w:val="center"/>
          </w:tcPr>
          <w:p w14:paraId="17AEA345">
            <w:pPr>
              <w:widowControl w:val="0"/>
              <w:jc w:val="center"/>
              <w:rPr>
                <w:rFonts w:ascii="Times New Roman" w:hAnsi="Times New Roman" w:cs="Times New Roman"/>
                <w:b/>
                <w:color w:val="auto"/>
                <w:kern w:val="2"/>
                <w:sz w:val="21"/>
                <w:szCs w:val="21"/>
              </w:rPr>
            </w:pPr>
          </w:p>
        </w:tc>
        <w:tc>
          <w:tcPr>
            <w:tcW w:w="1963" w:type="dxa"/>
            <w:vAlign w:val="center"/>
          </w:tcPr>
          <w:p w14:paraId="12509B83">
            <w:pPr>
              <w:pStyle w:val="199"/>
              <w:numPr>
                <w:ilvl w:val="0"/>
                <w:numId w:val="0"/>
              </w:numPr>
              <w:spacing w:beforeLines="0" w:afterLines="0" w:line="240" w:lineRule="auto"/>
              <w:contextualSpacing/>
              <w:jc w:val="center"/>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highlight w:val="none"/>
                <w:u w:val="none" w:color="auto"/>
                <w:lang w:val="en-US" w:eastAsia="zh-CN"/>
              </w:rPr>
              <w:t>膨润土</w:t>
            </w:r>
            <w:r>
              <w:rPr>
                <w:rFonts w:hint="eastAsia" w:ascii="Times New Roman" w:hAnsi="Times New Roman" w:cs="Times New Roman"/>
                <w:color w:val="auto"/>
                <w:sz w:val="21"/>
                <w:szCs w:val="21"/>
                <w:highlight w:val="none"/>
                <w:u w:val="none" w:color="auto"/>
                <w:lang w:val="en-US" w:eastAsia="zh-CN"/>
              </w:rPr>
              <w:t>筒仓呼吸粉尘</w:t>
            </w:r>
          </w:p>
        </w:tc>
        <w:tc>
          <w:tcPr>
            <w:tcW w:w="1333" w:type="dxa"/>
            <w:vAlign w:val="center"/>
          </w:tcPr>
          <w:p w14:paraId="351DA6E9">
            <w:pPr>
              <w:numPr>
                <w:ilvl w:val="0"/>
                <w:numId w:val="0"/>
              </w:numPr>
              <w:spacing w:beforeLines="0" w:afterLines="0" w:line="240" w:lineRule="auto"/>
              <w:contextualSpacing/>
              <w:jc w:val="center"/>
              <w:rPr>
                <w:rFonts w:hint="eastAsia"/>
                <w:color w:val="auto"/>
                <w:kern w:val="2"/>
                <w:sz w:val="21"/>
                <w:szCs w:val="21"/>
              </w:rPr>
            </w:pPr>
            <w:r>
              <w:rPr>
                <w:rFonts w:hint="eastAsia"/>
                <w:color w:val="auto"/>
                <w:kern w:val="2"/>
                <w:sz w:val="21"/>
                <w:szCs w:val="21"/>
              </w:rPr>
              <w:t>颗粒物</w:t>
            </w:r>
          </w:p>
        </w:tc>
        <w:tc>
          <w:tcPr>
            <w:tcW w:w="2912" w:type="dxa"/>
            <w:vAlign w:val="center"/>
          </w:tcPr>
          <w:p w14:paraId="053F4ACC">
            <w:pPr>
              <w:numPr>
                <w:ilvl w:val="0"/>
                <w:numId w:val="0"/>
              </w:numPr>
              <w:spacing w:beforeLines="0" w:afterLines="0" w:line="240" w:lineRule="auto"/>
              <w:contextualSpacing/>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2"/>
                <w:sz w:val="21"/>
                <w:szCs w:val="21"/>
                <w:lang w:val="en-US" w:eastAsia="zh-CN"/>
              </w:rPr>
              <w:t>密闭空间+脉冲除尘器</w:t>
            </w:r>
            <w:r>
              <w:rPr>
                <w:rFonts w:hint="eastAsia" w:ascii="Times New Roman" w:hAnsi="Times New Roman" w:cs="Times New Roman"/>
                <w:color w:val="auto"/>
                <w:kern w:val="2"/>
                <w:sz w:val="21"/>
                <w:szCs w:val="21"/>
                <w:lang w:val="en-US" w:eastAsia="zh-CN"/>
              </w:rPr>
              <w:t>+18m仓顶排气口排放（DA008）</w:t>
            </w:r>
          </w:p>
        </w:tc>
        <w:tc>
          <w:tcPr>
            <w:tcW w:w="2644" w:type="dxa"/>
            <w:vMerge w:val="continue"/>
            <w:vAlign w:val="center"/>
          </w:tcPr>
          <w:p w14:paraId="765613CD">
            <w:pPr>
              <w:widowControl w:val="0"/>
              <w:jc w:val="center"/>
              <w:rPr>
                <w:rFonts w:ascii="Times New Roman" w:hAnsi="Times New Roman" w:cs="Times New Roman"/>
                <w:color w:val="auto"/>
                <w:kern w:val="2"/>
                <w:sz w:val="21"/>
                <w:szCs w:val="21"/>
              </w:rPr>
            </w:pPr>
          </w:p>
        </w:tc>
      </w:tr>
      <w:tr w14:paraId="30F3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jc w:val="center"/>
        </w:trPr>
        <w:tc>
          <w:tcPr>
            <w:tcW w:w="992" w:type="dxa"/>
            <w:vMerge w:val="continue"/>
            <w:vAlign w:val="center"/>
          </w:tcPr>
          <w:p w14:paraId="0EA8061A">
            <w:pPr>
              <w:widowControl w:val="0"/>
              <w:jc w:val="center"/>
              <w:rPr>
                <w:rFonts w:ascii="Times New Roman" w:hAnsi="Times New Roman" w:cs="Times New Roman"/>
                <w:b/>
                <w:color w:val="auto"/>
                <w:kern w:val="2"/>
                <w:sz w:val="21"/>
                <w:szCs w:val="21"/>
              </w:rPr>
            </w:pPr>
          </w:p>
        </w:tc>
        <w:tc>
          <w:tcPr>
            <w:tcW w:w="1963" w:type="dxa"/>
            <w:vAlign w:val="center"/>
          </w:tcPr>
          <w:p w14:paraId="1388B974">
            <w:pPr>
              <w:pStyle w:val="199"/>
              <w:numPr>
                <w:ilvl w:val="0"/>
                <w:numId w:val="0"/>
              </w:numPr>
              <w:spacing w:beforeLines="0" w:afterLines="0" w:line="240" w:lineRule="auto"/>
              <w:contextualSpacing/>
              <w:jc w:val="center"/>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highlight w:val="none"/>
                <w:u w:val="none" w:color="auto"/>
                <w:lang w:val="en-US" w:eastAsia="zh-CN"/>
              </w:rPr>
              <w:t>抗蚀增强剂1筒仓呼吸粉尘</w:t>
            </w:r>
          </w:p>
        </w:tc>
        <w:tc>
          <w:tcPr>
            <w:tcW w:w="1333" w:type="dxa"/>
            <w:vAlign w:val="center"/>
          </w:tcPr>
          <w:p w14:paraId="393ABF7A">
            <w:pPr>
              <w:numPr>
                <w:ilvl w:val="0"/>
                <w:numId w:val="0"/>
              </w:numPr>
              <w:spacing w:beforeLines="0" w:afterLines="0" w:line="240" w:lineRule="auto"/>
              <w:contextualSpacing/>
              <w:jc w:val="center"/>
              <w:rPr>
                <w:rFonts w:hint="eastAsia"/>
                <w:color w:val="auto"/>
                <w:kern w:val="2"/>
                <w:sz w:val="21"/>
                <w:szCs w:val="21"/>
              </w:rPr>
            </w:pPr>
            <w:r>
              <w:rPr>
                <w:rFonts w:hint="eastAsia"/>
                <w:color w:val="auto"/>
                <w:kern w:val="2"/>
                <w:sz w:val="21"/>
                <w:szCs w:val="21"/>
              </w:rPr>
              <w:t>颗粒物</w:t>
            </w:r>
          </w:p>
        </w:tc>
        <w:tc>
          <w:tcPr>
            <w:tcW w:w="2912" w:type="dxa"/>
            <w:vAlign w:val="center"/>
          </w:tcPr>
          <w:p w14:paraId="5ACC7F63">
            <w:pPr>
              <w:numPr>
                <w:ilvl w:val="0"/>
                <w:numId w:val="0"/>
              </w:numPr>
              <w:spacing w:beforeLines="0" w:afterLines="0" w:line="240" w:lineRule="auto"/>
              <w:contextualSpacing/>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2"/>
                <w:sz w:val="21"/>
                <w:szCs w:val="21"/>
                <w:lang w:val="en-US" w:eastAsia="zh-CN"/>
              </w:rPr>
              <w:t>密闭空间+脉冲除尘器</w:t>
            </w:r>
            <w:r>
              <w:rPr>
                <w:rFonts w:hint="eastAsia" w:ascii="Times New Roman" w:hAnsi="Times New Roman" w:cs="Times New Roman"/>
                <w:color w:val="auto"/>
                <w:kern w:val="2"/>
                <w:sz w:val="21"/>
                <w:szCs w:val="21"/>
                <w:lang w:val="en-US" w:eastAsia="zh-CN"/>
              </w:rPr>
              <w:t>+18m仓顶排气口排放（DA009）</w:t>
            </w:r>
          </w:p>
        </w:tc>
        <w:tc>
          <w:tcPr>
            <w:tcW w:w="2644" w:type="dxa"/>
            <w:vMerge w:val="continue"/>
            <w:vAlign w:val="center"/>
          </w:tcPr>
          <w:p w14:paraId="5BD83C04">
            <w:pPr>
              <w:widowControl w:val="0"/>
              <w:jc w:val="center"/>
              <w:rPr>
                <w:rFonts w:ascii="Times New Roman" w:hAnsi="Times New Roman" w:cs="Times New Roman"/>
                <w:color w:val="auto"/>
                <w:kern w:val="2"/>
                <w:sz w:val="21"/>
                <w:szCs w:val="21"/>
              </w:rPr>
            </w:pPr>
          </w:p>
        </w:tc>
      </w:tr>
      <w:tr w14:paraId="3723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jc w:val="center"/>
        </w:trPr>
        <w:tc>
          <w:tcPr>
            <w:tcW w:w="992" w:type="dxa"/>
            <w:vMerge w:val="continue"/>
            <w:vAlign w:val="center"/>
          </w:tcPr>
          <w:p w14:paraId="5CF7C9DF">
            <w:pPr>
              <w:widowControl w:val="0"/>
              <w:jc w:val="center"/>
              <w:rPr>
                <w:rFonts w:ascii="Times New Roman" w:hAnsi="Times New Roman" w:cs="Times New Roman"/>
                <w:b/>
                <w:color w:val="auto"/>
                <w:kern w:val="2"/>
                <w:sz w:val="21"/>
                <w:szCs w:val="21"/>
              </w:rPr>
            </w:pPr>
          </w:p>
        </w:tc>
        <w:tc>
          <w:tcPr>
            <w:tcW w:w="1963" w:type="dxa"/>
            <w:vAlign w:val="center"/>
          </w:tcPr>
          <w:p w14:paraId="7D70CF93">
            <w:pPr>
              <w:pStyle w:val="199"/>
              <w:numPr>
                <w:ilvl w:val="0"/>
                <w:numId w:val="0"/>
              </w:numPr>
              <w:spacing w:beforeLines="0" w:afterLines="0" w:line="240" w:lineRule="auto"/>
              <w:contextualSpacing/>
              <w:jc w:val="center"/>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highlight w:val="none"/>
                <w:u w:val="none" w:color="auto"/>
                <w:lang w:val="en-US" w:eastAsia="zh-CN"/>
              </w:rPr>
              <w:t>抗蚀增强剂2筒仓呼吸粉尘</w:t>
            </w:r>
          </w:p>
        </w:tc>
        <w:tc>
          <w:tcPr>
            <w:tcW w:w="1333" w:type="dxa"/>
            <w:vAlign w:val="center"/>
          </w:tcPr>
          <w:p w14:paraId="6B419C2D">
            <w:pPr>
              <w:numPr>
                <w:ilvl w:val="0"/>
                <w:numId w:val="0"/>
              </w:numPr>
              <w:spacing w:beforeLines="0" w:afterLines="0" w:line="240" w:lineRule="auto"/>
              <w:contextualSpacing/>
              <w:jc w:val="center"/>
              <w:rPr>
                <w:rFonts w:hint="eastAsia"/>
                <w:color w:val="auto"/>
                <w:kern w:val="2"/>
                <w:sz w:val="21"/>
                <w:szCs w:val="21"/>
              </w:rPr>
            </w:pPr>
            <w:r>
              <w:rPr>
                <w:rFonts w:hint="eastAsia"/>
                <w:color w:val="auto"/>
                <w:kern w:val="2"/>
                <w:sz w:val="21"/>
                <w:szCs w:val="21"/>
              </w:rPr>
              <w:t>颗粒物</w:t>
            </w:r>
          </w:p>
        </w:tc>
        <w:tc>
          <w:tcPr>
            <w:tcW w:w="2912" w:type="dxa"/>
            <w:vAlign w:val="center"/>
          </w:tcPr>
          <w:p w14:paraId="4A1933FD">
            <w:pPr>
              <w:numPr>
                <w:ilvl w:val="0"/>
                <w:numId w:val="0"/>
              </w:numPr>
              <w:spacing w:beforeLines="0" w:afterLines="0" w:line="240" w:lineRule="auto"/>
              <w:contextualSpacing/>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2"/>
                <w:sz w:val="21"/>
                <w:szCs w:val="21"/>
                <w:lang w:val="en-US" w:eastAsia="zh-CN"/>
              </w:rPr>
              <w:t>密闭空间+脉冲除尘器</w:t>
            </w:r>
            <w:r>
              <w:rPr>
                <w:rFonts w:hint="eastAsia" w:ascii="Times New Roman" w:hAnsi="Times New Roman" w:cs="Times New Roman"/>
                <w:color w:val="auto"/>
                <w:kern w:val="2"/>
                <w:sz w:val="21"/>
                <w:szCs w:val="21"/>
                <w:lang w:val="en-US" w:eastAsia="zh-CN"/>
              </w:rPr>
              <w:t>+18m仓顶排气口排放（DA0010）</w:t>
            </w:r>
          </w:p>
        </w:tc>
        <w:tc>
          <w:tcPr>
            <w:tcW w:w="2644" w:type="dxa"/>
            <w:vMerge w:val="continue"/>
            <w:vAlign w:val="center"/>
          </w:tcPr>
          <w:p w14:paraId="062E65DD">
            <w:pPr>
              <w:widowControl w:val="0"/>
              <w:jc w:val="center"/>
              <w:rPr>
                <w:rFonts w:ascii="Times New Roman" w:hAnsi="Times New Roman" w:cs="Times New Roman"/>
                <w:color w:val="auto"/>
                <w:kern w:val="2"/>
                <w:sz w:val="21"/>
                <w:szCs w:val="21"/>
              </w:rPr>
            </w:pPr>
          </w:p>
        </w:tc>
      </w:tr>
      <w:tr w14:paraId="132F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jc w:val="center"/>
        </w:trPr>
        <w:tc>
          <w:tcPr>
            <w:tcW w:w="992" w:type="dxa"/>
            <w:vMerge w:val="continue"/>
            <w:vAlign w:val="center"/>
          </w:tcPr>
          <w:p w14:paraId="42B231AE">
            <w:pPr>
              <w:widowControl w:val="0"/>
              <w:jc w:val="center"/>
              <w:rPr>
                <w:rFonts w:ascii="Times New Roman" w:hAnsi="Times New Roman" w:cs="Times New Roman"/>
                <w:b/>
                <w:color w:val="auto"/>
                <w:kern w:val="2"/>
                <w:sz w:val="21"/>
                <w:szCs w:val="21"/>
                <w:highlight w:val="green"/>
              </w:rPr>
            </w:pPr>
          </w:p>
        </w:tc>
        <w:tc>
          <w:tcPr>
            <w:tcW w:w="1963" w:type="dxa"/>
            <w:vAlign w:val="center"/>
          </w:tcPr>
          <w:p w14:paraId="1F587F15">
            <w:pPr>
              <w:keepNext w:val="0"/>
              <w:keepLines w:val="0"/>
              <w:widowControl/>
              <w:suppressLineNumbers w:val="0"/>
              <w:spacing w:before="0" w:beforeAutospacing="0" w:after="0" w:afterAutospacing="0"/>
              <w:ind w:left="0" w:leftChars="0" w:right="0" w:rightChars="0"/>
              <w:jc w:val="center"/>
              <w:rPr>
                <w:color w:val="auto"/>
                <w:kern w:val="2"/>
                <w:sz w:val="21"/>
                <w:szCs w:val="21"/>
              </w:rPr>
            </w:pPr>
            <w:r>
              <w:rPr>
                <w:rFonts w:hint="eastAsia" w:ascii="Times New Roman" w:hAnsi="Times New Roman" w:cs="Times New Roman"/>
                <w:color w:val="auto"/>
                <w:sz w:val="21"/>
                <w:szCs w:val="22"/>
                <w:u w:val="none" w:color="auto"/>
                <w:lang w:val="en-US" w:eastAsia="zh-CN" w:bidi="zh-CN"/>
              </w:rPr>
              <w:t>料仓棚</w:t>
            </w:r>
            <w:r>
              <w:rPr>
                <w:rFonts w:hint="default" w:ascii="Times New Roman" w:hAnsi="Times New Roman" w:eastAsia="宋体" w:cs="Times New Roman"/>
                <w:color w:val="auto"/>
                <w:sz w:val="21"/>
                <w:szCs w:val="22"/>
                <w:u w:val="none" w:color="auto"/>
                <w:lang w:val="zh-CN" w:eastAsia="zh-CN" w:bidi="zh-CN"/>
              </w:rPr>
              <w:t>堆场起尘</w:t>
            </w:r>
          </w:p>
        </w:tc>
        <w:tc>
          <w:tcPr>
            <w:tcW w:w="1333" w:type="dxa"/>
            <w:vAlign w:val="center"/>
          </w:tcPr>
          <w:p w14:paraId="25659DF3">
            <w:pPr>
              <w:pStyle w:val="199"/>
              <w:numPr>
                <w:ilvl w:val="0"/>
                <w:numId w:val="0"/>
              </w:numPr>
              <w:spacing w:beforeLines="0" w:afterLines="0" w:line="240" w:lineRule="auto"/>
              <w:contextualSpacing/>
              <w:jc w:val="center"/>
              <w:rPr>
                <w:color w:val="auto"/>
                <w:kern w:val="2"/>
                <w:sz w:val="21"/>
                <w:szCs w:val="21"/>
              </w:rPr>
            </w:pPr>
            <w:r>
              <w:rPr>
                <w:rFonts w:hint="eastAsia"/>
                <w:color w:val="auto"/>
                <w:kern w:val="2"/>
                <w:sz w:val="21"/>
                <w:szCs w:val="21"/>
              </w:rPr>
              <w:t>颗粒物</w:t>
            </w:r>
          </w:p>
        </w:tc>
        <w:tc>
          <w:tcPr>
            <w:tcW w:w="2912" w:type="dxa"/>
            <w:vAlign w:val="center"/>
          </w:tcPr>
          <w:p w14:paraId="7E2E0E7F">
            <w:pPr>
              <w:pStyle w:val="231"/>
              <w:keepNext w:val="0"/>
              <w:keepLines w:val="0"/>
              <w:widowControl/>
              <w:suppressLineNumbers w:val="0"/>
              <w:spacing w:beforeAutospacing="0" w:afterAutospacing="0"/>
              <w:ind w:left="0" w:leftChars="0" w:right="0" w:rightChars="0" w:firstLine="0" w:firstLineChars="0"/>
              <w:rPr>
                <w:color w:val="auto"/>
                <w:kern w:val="2"/>
                <w:sz w:val="21"/>
                <w:szCs w:val="21"/>
              </w:rPr>
            </w:pPr>
            <w:r>
              <w:rPr>
                <w:rFonts w:hint="default" w:ascii="Times New Roman" w:hAnsi="Times New Roman" w:eastAsia="宋体" w:cs="Times New Roman"/>
                <w:color w:val="auto"/>
                <w:sz w:val="21"/>
                <w:szCs w:val="22"/>
                <w:highlight w:val="none"/>
                <w:u w:val="none" w:color="auto"/>
                <w:lang w:val="en-US" w:eastAsia="zh-CN"/>
              </w:rPr>
              <w:t>料仓棚四面围挡</w:t>
            </w:r>
            <w:r>
              <w:rPr>
                <w:rFonts w:hint="eastAsia" w:ascii="Times New Roman" w:hAnsi="Times New Roman" w:eastAsia="宋体" w:cs="Times New Roman"/>
                <w:color w:val="auto"/>
                <w:sz w:val="21"/>
                <w:szCs w:val="22"/>
                <w:highlight w:val="none"/>
                <w:u w:val="none" w:color="auto"/>
                <w:lang w:val="en-US" w:eastAsia="zh-CN"/>
              </w:rPr>
              <w:t>，设置喷雾降尘措施</w:t>
            </w:r>
          </w:p>
        </w:tc>
        <w:tc>
          <w:tcPr>
            <w:tcW w:w="2644" w:type="dxa"/>
            <w:vAlign w:val="center"/>
          </w:tcPr>
          <w:p w14:paraId="59F67751">
            <w:pPr>
              <w:widowControl w:val="0"/>
              <w:jc w:val="center"/>
              <w:rPr>
                <w:rFonts w:hint="default" w:ascii="Times New Roman" w:hAnsi="Times New Roman" w:cs="Times New Roman"/>
                <w:color w:val="auto"/>
                <w:sz w:val="21"/>
                <w:szCs w:val="21"/>
                <w:lang w:val="en-US"/>
              </w:rPr>
            </w:pPr>
            <w:r>
              <w:rPr>
                <w:rFonts w:hint="eastAsia" w:ascii="Times New Roman" w:hAnsi="Times New Roman"/>
                <w:bCs/>
                <w:color w:val="auto"/>
                <w:kern w:val="2"/>
                <w:sz w:val="21"/>
                <w:szCs w:val="21"/>
                <w:lang w:val="en-US" w:eastAsia="zh-CN" w:bidi="ar"/>
              </w:rPr>
              <w:t>《水泥工业大气污染物排放标准》（GB4915-2013）表3标准</w:t>
            </w:r>
          </w:p>
        </w:tc>
      </w:tr>
      <w:tr w14:paraId="414E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jc w:val="center"/>
        </w:trPr>
        <w:tc>
          <w:tcPr>
            <w:tcW w:w="992" w:type="dxa"/>
            <w:vMerge w:val="continue"/>
            <w:vAlign w:val="center"/>
          </w:tcPr>
          <w:p w14:paraId="31D737B1">
            <w:pPr>
              <w:widowControl w:val="0"/>
              <w:jc w:val="center"/>
              <w:rPr>
                <w:rFonts w:ascii="Times New Roman" w:hAnsi="Times New Roman" w:cs="Times New Roman"/>
                <w:b/>
                <w:color w:val="auto"/>
                <w:kern w:val="2"/>
                <w:sz w:val="21"/>
                <w:szCs w:val="21"/>
                <w:highlight w:val="green"/>
              </w:rPr>
            </w:pPr>
          </w:p>
        </w:tc>
        <w:tc>
          <w:tcPr>
            <w:tcW w:w="1963" w:type="dxa"/>
            <w:vAlign w:val="center"/>
          </w:tcPr>
          <w:p w14:paraId="66722369">
            <w:pPr>
              <w:keepNext w:val="0"/>
              <w:keepLines w:val="0"/>
              <w:widowControl/>
              <w:suppressLineNumbers w:val="0"/>
              <w:spacing w:before="0" w:beforeAutospacing="0" w:after="0" w:afterAutospacing="0"/>
              <w:ind w:left="0" w:leftChars="0" w:right="0" w:rightChars="0"/>
              <w:jc w:val="center"/>
              <w:rPr>
                <w:color w:val="auto"/>
                <w:sz w:val="21"/>
                <w:szCs w:val="16"/>
              </w:rPr>
            </w:pPr>
            <w:r>
              <w:rPr>
                <w:rFonts w:hint="default" w:ascii="Times New Roman" w:hAnsi="Times New Roman" w:eastAsia="宋体" w:cs="Times New Roman"/>
                <w:color w:val="auto"/>
                <w:sz w:val="21"/>
                <w:szCs w:val="21"/>
                <w:highlight w:val="none"/>
                <w:u w:val="none" w:color="auto"/>
                <w:lang w:val="en-US" w:eastAsia="zh-CN"/>
              </w:rPr>
              <w:t>配料粉尘</w:t>
            </w:r>
          </w:p>
        </w:tc>
        <w:tc>
          <w:tcPr>
            <w:tcW w:w="1333" w:type="dxa"/>
            <w:vAlign w:val="center"/>
          </w:tcPr>
          <w:p w14:paraId="08E4CED9">
            <w:pPr>
              <w:pStyle w:val="199"/>
              <w:numPr>
                <w:ilvl w:val="0"/>
                <w:numId w:val="0"/>
              </w:numPr>
              <w:spacing w:beforeLines="0" w:afterLines="0" w:line="240" w:lineRule="auto"/>
              <w:contextualSpacing/>
              <w:jc w:val="center"/>
              <w:rPr>
                <w:color w:val="auto"/>
                <w:sz w:val="21"/>
                <w:szCs w:val="16"/>
              </w:rPr>
            </w:pPr>
            <w:r>
              <w:rPr>
                <w:rFonts w:hint="default" w:ascii="Times New Roman" w:hAnsi="Times New Roman" w:cs="Times New Roman"/>
                <w:color w:val="auto"/>
                <w:sz w:val="21"/>
                <w:szCs w:val="21"/>
              </w:rPr>
              <w:t>颗粒物</w:t>
            </w:r>
          </w:p>
        </w:tc>
        <w:tc>
          <w:tcPr>
            <w:tcW w:w="2912" w:type="dxa"/>
            <w:vAlign w:val="center"/>
          </w:tcPr>
          <w:p w14:paraId="7DCACD87">
            <w:pPr>
              <w:pStyle w:val="231"/>
              <w:keepNext w:val="0"/>
              <w:keepLines w:val="0"/>
              <w:widowControl/>
              <w:suppressLineNumbers w:val="0"/>
              <w:spacing w:beforeAutospacing="0" w:afterAutospacing="0"/>
              <w:ind w:left="0" w:leftChars="0" w:right="0" w:rightChars="0" w:firstLine="0" w:firstLineChars="0"/>
              <w:rPr>
                <w:color w:val="auto"/>
                <w:sz w:val="21"/>
                <w:szCs w:val="21"/>
              </w:rPr>
            </w:pPr>
            <w:r>
              <w:rPr>
                <w:rFonts w:hint="default" w:ascii="Times New Roman" w:hAnsi="Times New Roman" w:eastAsia="宋体" w:cs="Times New Roman"/>
                <w:color w:val="auto"/>
                <w:sz w:val="21"/>
                <w:szCs w:val="22"/>
                <w:highlight w:val="none"/>
                <w:u w:val="none" w:color="auto"/>
                <w:lang w:val="en-US" w:eastAsia="zh-CN"/>
              </w:rPr>
              <w:t>料仓棚四面围挡</w:t>
            </w:r>
            <w:r>
              <w:rPr>
                <w:rFonts w:hint="eastAsia" w:ascii="Times New Roman" w:hAnsi="Times New Roman" w:eastAsia="宋体" w:cs="Times New Roman"/>
                <w:color w:val="auto"/>
                <w:sz w:val="21"/>
                <w:szCs w:val="22"/>
                <w:highlight w:val="none"/>
                <w:u w:val="none" w:color="auto"/>
                <w:lang w:val="en-US" w:eastAsia="zh-CN"/>
              </w:rPr>
              <w:t>，设置喷雾降尘措施，同时运输皮带全密闭装置</w:t>
            </w:r>
          </w:p>
        </w:tc>
        <w:tc>
          <w:tcPr>
            <w:tcW w:w="2644" w:type="dxa"/>
            <w:vAlign w:val="center"/>
          </w:tcPr>
          <w:p w14:paraId="4BD68ABA">
            <w:pPr>
              <w:widowControl w:val="0"/>
              <w:jc w:val="center"/>
              <w:rPr>
                <w:rFonts w:ascii="Times New Roman" w:hAnsi="Times New Roman"/>
                <w:bCs/>
                <w:color w:val="auto"/>
                <w:kern w:val="2"/>
                <w:sz w:val="21"/>
                <w:szCs w:val="21"/>
                <w:lang w:bidi="ar"/>
              </w:rPr>
            </w:pPr>
            <w:r>
              <w:rPr>
                <w:rFonts w:hint="eastAsia" w:ascii="Times New Roman" w:hAnsi="Times New Roman"/>
                <w:bCs/>
                <w:color w:val="auto"/>
                <w:kern w:val="2"/>
                <w:sz w:val="21"/>
                <w:szCs w:val="21"/>
                <w:lang w:val="en-US" w:eastAsia="zh-CN" w:bidi="ar"/>
              </w:rPr>
              <w:t>《水泥工业大气污染物排放标准》（GB4915-2013）表3标准</w:t>
            </w:r>
          </w:p>
        </w:tc>
      </w:tr>
      <w:tr w14:paraId="2BBF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jc w:val="center"/>
        </w:trPr>
        <w:tc>
          <w:tcPr>
            <w:tcW w:w="992" w:type="dxa"/>
            <w:vMerge w:val="continue"/>
            <w:vAlign w:val="center"/>
          </w:tcPr>
          <w:p w14:paraId="522370C8">
            <w:pPr>
              <w:widowControl w:val="0"/>
              <w:jc w:val="center"/>
              <w:rPr>
                <w:rFonts w:ascii="Times New Roman" w:hAnsi="Times New Roman" w:cs="Times New Roman"/>
                <w:b/>
                <w:color w:val="auto"/>
                <w:kern w:val="2"/>
                <w:sz w:val="21"/>
                <w:szCs w:val="21"/>
                <w:highlight w:val="green"/>
              </w:rPr>
            </w:pPr>
          </w:p>
        </w:tc>
        <w:tc>
          <w:tcPr>
            <w:tcW w:w="1963" w:type="dxa"/>
            <w:vAlign w:val="center"/>
          </w:tcPr>
          <w:p w14:paraId="2364876D">
            <w:pPr>
              <w:pStyle w:val="231"/>
              <w:keepNext w:val="0"/>
              <w:keepLines w:val="0"/>
              <w:widowControl/>
              <w:suppressLineNumbers w:val="0"/>
              <w:spacing w:beforeAutospacing="0" w:afterAutospacing="0"/>
              <w:ind w:left="0" w:leftChars="0" w:right="0" w:rightChars="0" w:firstLine="0" w:firstLineChars="0"/>
              <w:rPr>
                <w:color w:val="auto"/>
                <w:sz w:val="21"/>
                <w:szCs w:val="16"/>
              </w:rPr>
            </w:pPr>
            <w:r>
              <w:rPr>
                <w:rFonts w:hint="default" w:ascii="Times New Roman" w:hAnsi="Times New Roman" w:eastAsia="宋体" w:cs="Times New Roman"/>
                <w:color w:val="auto"/>
                <w:sz w:val="21"/>
                <w:szCs w:val="21"/>
                <w:highlight w:val="none"/>
                <w:u w:val="none" w:color="auto"/>
              </w:rPr>
              <w:t>车辆运输扬尘</w:t>
            </w:r>
          </w:p>
        </w:tc>
        <w:tc>
          <w:tcPr>
            <w:tcW w:w="1333" w:type="dxa"/>
            <w:vAlign w:val="center"/>
          </w:tcPr>
          <w:p w14:paraId="6E1E1581">
            <w:pPr>
              <w:pStyle w:val="199"/>
              <w:numPr>
                <w:ilvl w:val="0"/>
                <w:numId w:val="0"/>
              </w:numPr>
              <w:spacing w:beforeLines="0" w:afterLines="0" w:line="240" w:lineRule="auto"/>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tc>
        <w:tc>
          <w:tcPr>
            <w:tcW w:w="2912" w:type="dxa"/>
            <w:vAlign w:val="center"/>
          </w:tcPr>
          <w:p w14:paraId="34B236C9">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2"/>
                <w:highlight w:val="none"/>
                <w:u w:val="none" w:color="auto"/>
                <w:lang w:val="en-US" w:eastAsia="zh-CN"/>
              </w:rPr>
              <w:t>运输路面硬化、洒水抑尘、及时清洁、限速等</w:t>
            </w:r>
          </w:p>
        </w:tc>
        <w:tc>
          <w:tcPr>
            <w:tcW w:w="2644" w:type="dxa"/>
            <w:vAlign w:val="center"/>
          </w:tcPr>
          <w:p w14:paraId="1E23C79B">
            <w:pPr>
              <w:widowControl w:val="0"/>
              <w:jc w:val="center"/>
              <w:rPr>
                <w:rFonts w:hint="default" w:ascii="Times New Roman" w:hAnsi="Times New Roman" w:cs="Times New Roman"/>
                <w:color w:val="auto"/>
                <w:sz w:val="21"/>
                <w:szCs w:val="21"/>
                <w:lang w:val="en-US" w:eastAsia="zh-CN"/>
              </w:rPr>
            </w:pPr>
            <w:r>
              <w:rPr>
                <w:rFonts w:hint="eastAsia" w:ascii="Times New Roman" w:hAnsi="Times New Roman"/>
                <w:bCs/>
                <w:color w:val="auto"/>
                <w:kern w:val="2"/>
                <w:sz w:val="21"/>
                <w:szCs w:val="21"/>
                <w:lang w:val="en-US" w:eastAsia="zh-CN" w:bidi="ar"/>
              </w:rPr>
              <w:t>《水泥工业大气污染物排放标准》（GB4915-2013）表3标准</w:t>
            </w:r>
          </w:p>
        </w:tc>
      </w:tr>
      <w:tr w14:paraId="0241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jc w:val="center"/>
        </w:trPr>
        <w:tc>
          <w:tcPr>
            <w:tcW w:w="992" w:type="dxa"/>
            <w:vMerge w:val="continue"/>
            <w:vAlign w:val="center"/>
          </w:tcPr>
          <w:p w14:paraId="40EFA36B">
            <w:pPr>
              <w:widowControl w:val="0"/>
              <w:jc w:val="center"/>
              <w:rPr>
                <w:rFonts w:ascii="Times New Roman" w:hAnsi="Times New Roman" w:cs="Times New Roman"/>
                <w:b/>
                <w:color w:val="auto"/>
                <w:kern w:val="2"/>
                <w:sz w:val="21"/>
                <w:szCs w:val="21"/>
                <w:highlight w:val="green"/>
              </w:rPr>
            </w:pPr>
          </w:p>
        </w:tc>
        <w:tc>
          <w:tcPr>
            <w:tcW w:w="1963" w:type="dxa"/>
            <w:vAlign w:val="center"/>
          </w:tcPr>
          <w:p w14:paraId="7B09A74F">
            <w:pPr>
              <w:pStyle w:val="231"/>
              <w:keepNext w:val="0"/>
              <w:keepLines w:val="0"/>
              <w:widowControl/>
              <w:suppressLineNumbers w:val="0"/>
              <w:spacing w:beforeAutospacing="0" w:afterAutospacing="0"/>
              <w:ind w:left="0" w:leftChars="0" w:right="0" w:rightChars="0" w:firstLine="0" w:firstLineChars="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highlight w:val="none"/>
                <w:u w:val="none" w:color="auto"/>
                <w:lang w:val="en-US" w:eastAsia="zh-CN"/>
              </w:rPr>
              <w:t>搅拌粉尘</w:t>
            </w:r>
          </w:p>
        </w:tc>
        <w:tc>
          <w:tcPr>
            <w:tcW w:w="1333" w:type="dxa"/>
            <w:vAlign w:val="center"/>
          </w:tcPr>
          <w:p w14:paraId="1B489579">
            <w:pPr>
              <w:pStyle w:val="199"/>
              <w:numPr>
                <w:ilvl w:val="0"/>
                <w:numId w:val="0"/>
              </w:numPr>
              <w:spacing w:beforeLines="0" w:afterLines="0" w:line="240" w:lineRule="auto"/>
              <w:contextualSpacing/>
              <w:jc w:val="center"/>
              <w:rPr>
                <w:rFonts w:hint="eastAsia"/>
                <w:color w:val="auto"/>
                <w:sz w:val="21"/>
                <w:szCs w:val="16"/>
              </w:rPr>
            </w:pPr>
            <w:r>
              <w:rPr>
                <w:rFonts w:hint="eastAsia"/>
                <w:color w:val="auto"/>
                <w:kern w:val="2"/>
                <w:sz w:val="21"/>
                <w:szCs w:val="21"/>
              </w:rPr>
              <w:t>颗粒物</w:t>
            </w:r>
          </w:p>
        </w:tc>
        <w:tc>
          <w:tcPr>
            <w:tcW w:w="2912" w:type="dxa"/>
            <w:vAlign w:val="center"/>
          </w:tcPr>
          <w:p w14:paraId="444D5F48">
            <w:pPr>
              <w:pStyle w:val="231"/>
              <w:keepNext w:val="0"/>
              <w:keepLines w:val="0"/>
              <w:widowControl/>
              <w:suppressLineNumbers w:val="0"/>
              <w:spacing w:beforeAutospacing="0" w:afterAutospacing="0"/>
              <w:ind w:left="0" w:leftChars="0" w:right="0" w:rightChars="0" w:firstLine="0" w:firstLineChars="0"/>
              <w:rPr>
                <w:rFonts w:hint="eastAsia"/>
                <w:color w:val="auto"/>
                <w:sz w:val="21"/>
                <w:szCs w:val="21"/>
              </w:rPr>
            </w:pPr>
            <w:r>
              <w:rPr>
                <w:rFonts w:hint="eastAsia" w:ascii="Times New Roman" w:hAnsi="Times New Roman" w:eastAsia="宋体" w:cs="Times New Roman"/>
                <w:color w:val="auto"/>
                <w:sz w:val="21"/>
                <w:szCs w:val="22"/>
                <w:highlight w:val="none"/>
                <w:u w:val="none" w:color="auto"/>
                <w:lang w:val="en-US" w:eastAsia="zh-CN"/>
              </w:rPr>
              <w:t>搅拌机全密闭搅拌，同时搅拌主机楼采用铁皮全封闭</w:t>
            </w:r>
          </w:p>
        </w:tc>
        <w:tc>
          <w:tcPr>
            <w:tcW w:w="2644" w:type="dxa"/>
            <w:vAlign w:val="center"/>
          </w:tcPr>
          <w:p w14:paraId="33D1E98F">
            <w:pPr>
              <w:widowControl w:val="0"/>
              <w:jc w:val="center"/>
              <w:rPr>
                <w:rFonts w:hint="eastAsia" w:ascii="Times New Roman" w:hAnsi="Times New Roman"/>
                <w:bCs/>
                <w:color w:val="auto"/>
                <w:kern w:val="2"/>
                <w:sz w:val="21"/>
                <w:szCs w:val="21"/>
                <w:lang w:bidi="ar"/>
              </w:rPr>
            </w:pPr>
            <w:r>
              <w:rPr>
                <w:rFonts w:hint="eastAsia" w:ascii="Times New Roman" w:hAnsi="Times New Roman"/>
                <w:bCs/>
                <w:color w:val="auto"/>
                <w:kern w:val="2"/>
                <w:sz w:val="21"/>
                <w:szCs w:val="21"/>
                <w:lang w:val="en-US" w:eastAsia="zh-CN" w:bidi="ar"/>
              </w:rPr>
              <w:t>《水泥工业大气污染物排放标准》（GB4915-2013）表3标准</w:t>
            </w:r>
          </w:p>
        </w:tc>
      </w:tr>
      <w:tr w14:paraId="6353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026" w:hRule="atLeast"/>
          <w:jc w:val="center"/>
        </w:trPr>
        <w:tc>
          <w:tcPr>
            <w:tcW w:w="992" w:type="dxa"/>
            <w:vMerge w:val="restart"/>
            <w:textDirection w:val="tbRlV"/>
            <w:vAlign w:val="center"/>
          </w:tcPr>
          <w:p w14:paraId="5C584CF4">
            <w:pPr>
              <w:pStyle w:val="23"/>
              <w:jc w:val="center"/>
              <w:rPr>
                <w:rFonts w:ascii="Times New Roman" w:hAnsi="Times New Roman" w:cs="Times New Roman"/>
                <w:color w:val="auto"/>
              </w:rPr>
            </w:pPr>
            <w:r>
              <w:rPr>
                <w:rFonts w:ascii="Times New Roman" w:hAnsi="Times New Roman" w:cs="Times New Roman"/>
                <w:b/>
                <w:bCs/>
                <w:color w:val="auto"/>
              </w:rPr>
              <w:t>水污染物</w:t>
            </w:r>
          </w:p>
        </w:tc>
        <w:tc>
          <w:tcPr>
            <w:tcW w:w="1963" w:type="dxa"/>
            <w:vAlign w:val="center"/>
          </w:tcPr>
          <w:p w14:paraId="6F22EB8A">
            <w:pPr>
              <w:widowControl w:val="0"/>
              <w:jc w:val="center"/>
              <w:rPr>
                <w:rFonts w:ascii="Times New Roman" w:hAnsi="Times New Roman" w:cs="Times New Roman"/>
                <w:color w:val="auto"/>
                <w:spacing w:val="-6"/>
                <w:kern w:val="2"/>
                <w:sz w:val="21"/>
                <w:szCs w:val="21"/>
              </w:rPr>
            </w:pPr>
            <w:r>
              <w:rPr>
                <w:rFonts w:ascii="Times New Roman" w:hAnsi="Times New Roman" w:cs="Times New Roman"/>
                <w:color w:val="auto"/>
                <w:kern w:val="2"/>
                <w:sz w:val="21"/>
                <w:szCs w:val="21"/>
              </w:rPr>
              <w:t>生活污水</w:t>
            </w:r>
          </w:p>
        </w:tc>
        <w:tc>
          <w:tcPr>
            <w:tcW w:w="1333" w:type="dxa"/>
            <w:vAlign w:val="center"/>
          </w:tcPr>
          <w:p w14:paraId="5B2FB9FD">
            <w:pPr>
              <w:widowControl w:val="0"/>
              <w:jc w:val="center"/>
              <w:rPr>
                <w:rFonts w:ascii="Times New Roman" w:hAnsi="Times New Roman" w:cs="Times New Roman"/>
                <w:color w:val="auto"/>
                <w:kern w:val="2"/>
                <w:sz w:val="21"/>
                <w:szCs w:val="21"/>
              </w:rPr>
            </w:pPr>
            <w:r>
              <w:rPr>
                <w:rFonts w:hint="eastAsia" w:ascii="Times New Roman" w:hAnsi="Times New Roman" w:cs="Times New Roman"/>
                <w:color w:val="auto"/>
                <w:sz w:val="21"/>
                <w:szCs w:val="21"/>
                <w:lang w:val="en-US" w:eastAsia="zh-CN"/>
              </w:rPr>
              <w:t>pH、SS、氨氮、COD、BOD</w:t>
            </w:r>
            <w:r>
              <w:rPr>
                <w:rFonts w:hint="eastAsia" w:ascii="Times New Roman" w:hAnsi="Times New Roman" w:cs="Times New Roman"/>
                <w:color w:val="auto"/>
                <w:sz w:val="21"/>
                <w:szCs w:val="21"/>
                <w:vertAlign w:val="subscript"/>
                <w:lang w:val="en-US" w:eastAsia="zh-CN"/>
              </w:rPr>
              <w:t>5</w:t>
            </w:r>
          </w:p>
        </w:tc>
        <w:tc>
          <w:tcPr>
            <w:tcW w:w="2912" w:type="dxa"/>
            <w:vAlign w:val="center"/>
          </w:tcPr>
          <w:p w14:paraId="7DF3E084">
            <w:pPr>
              <w:widowControl w:val="0"/>
              <w:jc w:val="center"/>
              <w:rPr>
                <w:rFonts w:hint="default" w:ascii="Times New Roman" w:hAnsi="Times New Roman" w:cs="Times New Roman"/>
                <w:color w:val="auto"/>
                <w:kern w:val="2"/>
                <w:sz w:val="21"/>
                <w:szCs w:val="21"/>
                <w:lang w:val="en-US"/>
              </w:rPr>
            </w:pPr>
            <w:r>
              <w:rPr>
                <w:rFonts w:hint="eastAsia" w:ascii="Times New Roman" w:hAnsi="Times New Roman" w:cs="Times New Roman"/>
                <w:color w:val="auto"/>
                <w:kern w:val="2"/>
                <w:sz w:val="21"/>
                <w:szCs w:val="21"/>
                <w:lang w:val="en-US" w:eastAsia="zh-CN"/>
              </w:rPr>
              <w:t>化粪池处理后委托环卫部门抽运处置</w:t>
            </w:r>
          </w:p>
        </w:tc>
        <w:tc>
          <w:tcPr>
            <w:tcW w:w="2644" w:type="dxa"/>
            <w:vAlign w:val="center"/>
          </w:tcPr>
          <w:p w14:paraId="44F7AAE7">
            <w:pPr>
              <w:widowControl w:val="0"/>
              <w:tabs>
                <w:tab w:val="left" w:pos="1872"/>
              </w:tabs>
              <w:adjustRightInd w:val="0"/>
              <w:snapToGrid w:val="0"/>
              <w:jc w:val="center"/>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《污水综合排放标准》（GB8978-1996）中三级排放标准</w:t>
            </w:r>
          </w:p>
        </w:tc>
      </w:tr>
      <w:tr w14:paraId="73F2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992" w:type="dxa"/>
            <w:vMerge w:val="continue"/>
            <w:textDirection w:val="tbRlV"/>
            <w:vAlign w:val="center"/>
          </w:tcPr>
          <w:p w14:paraId="5A2A8EB4">
            <w:pPr>
              <w:pStyle w:val="23"/>
              <w:jc w:val="center"/>
              <w:rPr>
                <w:rFonts w:ascii="Times New Roman" w:hAnsi="Times New Roman" w:cs="Times New Roman"/>
                <w:b/>
                <w:bCs/>
                <w:color w:val="auto"/>
              </w:rPr>
            </w:pPr>
          </w:p>
        </w:tc>
        <w:tc>
          <w:tcPr>
            <w:tcW w:w="1963" w:type="dxa"/>
            <w:vAlign w:val="center"/>
          </w:tcPr>
          <w:p w14:paraId="25A1C33F">
            <w:pPr>
              <w:pStyle w:val="199"/>
              <w:numPr>
                <w:ilvl w:val="0"/>
                <w:numId w:val="0"/>
              </w:numPr>
              <w:spacing w:beforeLines="0" w:afterLines="0" w:line="240" w:lineRule="auto"/>
              <w:ind w:left="0" w:leftChars="0" w:firstLine="0" w:firstLineChars="0"/>
              <w:contextualSpacing/>
              <w:jc w:val="center"/>
              <w:rPr>
                <w:rFonts w:ascii="Times New Roman" w:hAnsi="Times New Roman" w:cs="Times New Roman"/>
                <w:color w:val="auto"/>
                <w:kern w:val="2"/>
                <w:sz w:val="21"/>
                <w:szCs w:val="21"/>
              </w:rPr>
            </w:pPr>
            <w:r>
              <w:rPr>
                <w:rFonts w:hint="eastAsia" w:cs="Times New Roman"/>
                <w:color w:val="auto"/>
                <w:sz w:val="21"/>
                <w:szCs w:val="21"/>
                <w:lang w:val="en-US" w:eastAsia="zh-CN"/>
              </w:rPr>
              <w:t>生产废水</w:t>
            </w:r>
          </w:p>
        </w:tc>
        <w:tc>
          <w:tcPr>
            <w:tcW w:w="1333" w:type="dxa"/>
            <w:vAlign w:val="center"/>
          </w:tcPr>
          <w:p w14:paraId="7816FA44">
            <w:pPr>
              <w:pStyle w:val="199"/>
              <w:numPr>
                <w:ilvl w:val="0"/>
                <w:numId w:val="0"/>
              </w:numPr>
              <w:spacing w:beforeLines="0" w:afterLines="0" w:line="240" w:lineRule="auto"/>
              <w:ind w:left="0" w:leftChars="0" w:firstLine="0" w:firstLineChars="0"/>
              <w:contextualSpacing/>
              <w:jc w:val="center"/>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SS</w:t>
            </w:r>
          </w:p>
        </w:tc>
        <w:tc>
          <w:tcPr>
            <w:tcW w:w="2912" w:type="dxa"/>
            <w:vAlign w:val="center"/>
          </w:tcPr>
          <w:p w14:paraId="457E695A">
            <w:pPr>
              <w:pStyle w:val="199"/>
              <w:numPr>
                <w:ilvl w:val="0"/>
                <w:numId w:val="0"/>
              </w:numPr>
              <w:spacing w:beforeLines="0" w:afterLines="0" w:line="240" w:lineRule="auto"/>
              <w:ind w:left="0" w:leftChars="0" w:firstLine="0" w:firstLineChars="0"/>
              <w:contextualSpacing/>
              <w:jc w:val="center"/>
              <w:rPr>
                <w:rFonts w:hint="eastAsia" w:ascii="Times New Roman" w:hAnsi="Times New Roman" w:cs="Times New Roman"/>
                <w:color w:val="auto"/>
                <w:kern w:val="2"/>
                <w:sz w:val="21"/>
                <w:szCs w:val="21"/>
                <w:lang w:val="en-US" w:eastAsia="zh-CN"/>
              </w:rPr>
            </w:pPr>
            <w:r>
              <w:rPr>
                <w:rFonts w:hint="eastAsia" w:cs="Times New Roman"/>
                <w:color w:val="auto"/>
                <w:sz w:val="21"/>
                <w:szCs w:val="21"/>
                <w:lang w:val="en-US" w:eastAsia="zh-CN"/>
              </w:rPr>
              <w:t>砂石分离机+</w:t>
            </w:r>
            <w:r>
              <w:rPr>
                <w:rFonts w:hint="eastAsia" w:ascii="Times New Roman" w:hAnsi="Times New Roman" w:cs="Times New Roman"/>
                <w:color w:val="auto"/>
                <w:sz w:val="21"/>
                <w:szCs w:val="21"/>
                <w:lang w:val="en-US" w:eastAsia="zh-CN"/>
              </w:rPr>
              <w:t>沉淀池处理后回用</w:t>
            </w:r>
            <w:r>
              <w:rPr>
                <w:rFonts w:hint="eastAsia" w:cs="Times New Roman"/>
                <w:color w:val="auto"/>
                <w:sz w:val="21"/>
                <w:szCs w:val="21"/>
                <w:lang w:val="en-US" w:eastAsia="zh-CN"/>
              </w:rPr>
              <w:t>于厂内降尘用水</w:t>
            </w:r>
            <w:r>
              <w:rPr>
                <w:rFonts w:hint="eastAsia" w:ascii="Times New Roman" w:hAnsi="Times New Roman" w:cs="Times New Roman"/>
                <w:color w:val="auto"/>
                <w:sz w:val="21"/>
                <w:szCs w:val="21"/>
                <w:lang w:val="en-US" w:eastAsia="zh-CN"/>
              </w:rPr>
              <w:t>，不外排</w:t>
            </w:r>
          </w:p>
        </w:tc>
        <w:tc>
          <w:tcPr>
            <w:tcW w:w="2644" w:type="dxa"/>
            <w:vAlign w:val="center"/>
          </w:tcPr>
          <w:p w14:paraId="3EA2FE12">
            <w:pPr>
              <w:widowControl w:val="0"/>
              <w:tabs>
                <w:tab w:val="left" w:pos="1872"/>
              </w:tabs>
              <w:adjustRightInd w:val="0"/>
              <w:snapToGrid w:val="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14:paraId="641E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jc w:val="center"/>
        </w:trPr>
        <w:tc>
          <w:tcPr>
            <w:tcW w:w="992" w:type="dxa"/>
            <w:vAlign w:val="center"/>
          </w:tcPr>
          <w:p w14:paraId="3A7C4BDF">
            <w:pPr>
              <w:widowControl w:val="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噪</w:t>
            </w:r>
          </w:p>
          <w:p w14:paraId="257DAC21">
            <w:pPr>
              <w:widowControl w:val="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声</w:t>
            </w:r>
          </w:p>
        </w:tc>
        <w:tc>
          <w:tcPr>
            <w:tcW w:w="1963" w:type="dxa"/>
            <w:vAlign w:val="center"/>
          </w:tcPr>
          <w:p w14:paraId="3B36FE10">
            <w:pPr>
              <w:widowControl w:val="0"/>
              <w:adjustRightInd w:val="0"/>
              <w:snapToGrid w:val="0"/>
              <w:jc w:val="center"/>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lang w:val="en-US" w:eastAsia="zh-CN"/>
              </w:rPr>
              <w:t>生产</w:t>
            </w:r>
            <w:r>
              <w:rPr>
                <w:rFonts w:ascii="Times New Roman" w:hAnsi="Times New Roman" w:cs="Times New Roman"/>
                <w:color w:val="auto"/>
                <w:kern w:val="2"/>
                <w:sz w:val="21"/>
                <w:szCs w:val="21"/>
              </w:rPr>
              <w:t>设备</w:t>
            </w:r>
          </w:p>
        </w:tc>
        <w:tc>
          <w:tcPr>
            <w:tcW w:w="1333" w:type="dxa"/>
            <w:vAlign w:val="center"/>
          </w:tcPr>
          <w:p w14:paraId="48EEBB89">
            <w:pPr>
              <w:widowControl w:val="0"/>
              <w:adjustRightInd w:val="0"/>
              <w:snapToGrid w:val="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rPr>
              <w:t>噪声</w:t>
            </w:r>
          </w:p>
        </w:tc>
        <w:tc>
          <w:tcPr>
            <w:tcW w:w="2912" w:type="dxa"/>
            <w:vAlign w:val="center"/>
          </w:tcPr>
          <w:p w14:paraId="25BCF9C8">
            <w:pPr>
              <w:widowControl w:val="0"/>
              <w:adjustRightInd w:val="0"/>
              <w:snapToGrid w:val="0"/>
              <w:jc w:val="center"/>
              <w:rPr>
                <w:rFonts w:ascii="Times New Roman" w:hAnsi="Times New Roman" w:cs="Times New Roman"/>
                <w:color w:val="auto"/>
                <w:kern w:val="2"/>
                <w:sz w:val="21"/>
                <w:szCs w:val="21"/>
              </w:rPr>
            </w:pPr>
            <w:r>
              <w:rPr>
                <w:rFonts w:ascii="Times New Roman" w:hAnsi="Times New Roman" w:cs="Times New Roman"/>
                <w:color w:val="auto"/>
                <w:kern w:val="2"/>
                <w:sz w:val="21"/>
                <w:szCs w:val="21"/>
              </w:rPr>
              <w:t>基础减振、厂房隔声等</w:t>
            </w:r>
          </w:p>
        </w:tc>
        <w:tc>
          <w:tcPr>
            <w:tcW w:w="2644" w:type="dxa"/>
            <w:vAlign w:val="center"/>
          </w:tcPr>
          <w:p w14:paraId="0D2B7CC5">
            <w:pPr>
              <w:widowControl w:val="0"/>
              <w:adjustRightInd w:val="0"/>
              <w:snapToGrid w:val="0"/>
              <w:jc w:val="center"/>
              <w:rPr>
                <w:rFonts w:ascii="Times New Roman" w:hAnsi="Times New Roman" w:cs="Times New Roman"/>
                <w:color w:val="auto"/>
                <w:kern w:val="2"/>
                <w:sz w:val="21"/>
                <w:szCs w:val="21"/>
                <w:highlight w:val="green"/>
              </w:rPr>
            </w:pPr>
            <w:r>
              <w:rPr>
                <w:rFonts w:hint="default" w:ascii="Times New Roman" w:hAnsi="Times New Roman" w:cs="Times New Roman"/>
                <w:color w:val="auto"/>
                <w:sz w:val="21"/>
                <w:szCs w:val="21"/>
              </w:rPr>
              <w:t>厂界噪声</w:t>
            </w:r>
            <w:r>
              <w:rPr>
                <w:rFonts w:hint="eastAsia" w:ascii="Times New Roman" w:hAnsi="Times New Roman" w:cs="Times New Roman"/>
                <w:color w:val="auto"/>
                <w:sz w:val="21"/>
                <w:szCs w:val="21"/>
                <w:lang w:val="en-US" w:eastAsia="zh-CN"/>
              </w:rPr>
              <w:t>达到</w:t>
            </w:r>
            <w:r>
              <w:rPr>
                <w:rFonts w:hint="default" w:ascii="Times New Roman" w:hAnsi="Times New Roman" w:cs="Times New Roman"/>
                <w:color w:val="auto"/>
                <w:sz w:val="21"/>
                <w:szCs w:val="21"/>
              </w:rPr>
              <w:t>《工业企业厂界环境噪声排放标准》（GB12348-2008）</w:t>
            </w:r>
            <w:r>
              <w:rPr>
                <w:rFonts w:hint="default" w:ascii="Times New Roman" w:hAnsi="Times New Roman" w:cs="Times New Roman"/>
                <w:color w:val="auto"/>
                <w:sz w:val="21"/>
                <w:szCs w:val="21"/>
                <w:lang w:val="en-US"/>
              </w:rPr>
              <w:t>2</w:t>
            </w:r>
            <w:r>
              <w:rPr>
                <w:rFonts w:hint="default" w:ascii="Times New Roman" w:hAnsi="Times New Roman" w:cs="Times New Roman"/>
                <w:color w:val="auto"/>
                <w:sz w:val="21"/>
                <w:szCs w:val="21"/>
              </w:rPr>
              <w:t>类标准限值</w:t>
            </w:r>
          </w:p>
        </w:tc>
      </w:tr>
      <w:tr w14:paraId="0E27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416" w:hRule="atLeast"/>
          <w:jc w:val="center"/>
        </w:trPr>
        <w:tc>
          <w:tcPr>
            <w:tcW w:w="992" w:type="dxa"/>
            <w:vAlign w:val="center"/>
          </w:tcPr>
          <w:p w14:paraId="58EE6EB7">
            <w:pPr>
              <w:widowControl w:val="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固体废物</w:t>
            </w:r>
          </w:p>
        </w:tc>
        <w:tc>
          <w:tcPr>
            <w:tcW w:w="8852" w:type="dxa"/>
            <w:gridSpan w:val="4"/>
            <w:shd w:val="clear" w:color="auto" w:fill="auto"/>
            <w:vAlign w:val="center"/>
          </w:tcPr>
          <w:p w14:paraId="564A4757">
            <w:pPr>
              <w:adjustRightInd w:val="0"/>
              <w:snapToGrid w:val="0"/>
              <w:spacing w:line="240" w:lineRule="auto"/>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 w:val="21"/>
                <w:szCs w:val="21"/>
                <w:highlight w:val="none"/>
              </w:rPr>
              <w:t>①</w:t>
            </w:r>
            <w:r>
              <w:rPr>
                <w:rFonts w:hint="default" w:ascii="Times New Roman" w:hAnsi="Times New Roman" w:cs="Times New Roman"/>
                <w:color w:val="000000"/>
                <w:kern w:val="2"/>
                <w:sz w:val="21"/>
                <w:szCs w:val="21"/>
                <w:highlight w:val="none"/>
                <w:lang w:val="en-US" w:eastAsia="zh-CN" w:bidi="ar-SA"/>
              </w:rPr>
              <w:t>一般工业固废：</w:t>
            </w:r>
            <w:r>
              <w:rPr>
                <w:rFonts w:hint="eastAsia"/>
                <w:color w:val="000000"/>
                <w:sz w:val="21"/>
                <w:szCs w:val="21"/>
                <w:lang w:eastAsia="zh-CN"/>
              </w:rPr>
              <w:t>除尘器粉尘回用于生产；</w:t>
            </w:r>
            <w:r>
              <w:rPr>
                <w:rFonts w:hint="eastAsia"/>
                <w:color w:val="000000"/>
                <w:sz w:val="21"/>
                <w:szCs w:val="21"/>
                <w:lang w:val="en-US" w:eastAsia="zh-CN"/>
              </w:rPr>
              <w:t>废布袋厂家回收；沉淀池</w:t>
            </w:r>
            <w:r>
              <w:rPr>
                <w:rFonts w:hint="eastAsia" w:ascii="Times New Roman" w:hAnsi="Times New Roman" w:eastAsia="宋体" w:cs="Times New Roman"/>
                <w:color w:val="000000"/>
                <w:sz w:val="21"/>
                <w:szCs w:val="21"/>
                <w:highlight w:val="none"/>
                <w:lang w:eastAsia="zh-CN"/>
              </w:rPr>
              <w:t>沉渣、</w:t>
            </w:r>
            <w:r>
              <w:rPr>
                <w:rFonts w:hint="eastAsia" w:ascii="Times New Roman" w:hAnsi="Times New Roman" w:eastAsia="宋体" w:cs="Times New Roman"/>
                <w:color w:val="000000"/>
                <w:sz w:val="21"/>
                <w:szCs w:val="21"/>
                <w:highlight w:val="none"/>
                <w:lang w:val="en-US" w:eastAsia="zh-CN"/>
              </w:rPr>
              <w:t>实验废品</w:t>
            </w:r>
            <w:r>
              <w:rPr>
                <w:rFonts w:hint="eastAsia" w:ascii="Times New Roman" w:hAnsi="Times New Roman" w:eastAsia="宋体" w:cs="Times New Roman"/>
                <w:color w:val="000000"/>
                <w:sz w:val="21"/>
                <w:szCs w:val="21"/>
                <w:highlight w:val="none"/>
                <w:lang w:eastAsia="zh-CN"/>
              </w:rPr>
              <w:t>，</w:t>
            </w:r>
            <w:r>
              <w:rPr>
                <w:rFonts w:hint="eastAsia" w:ascii="Times New Roman" w:hAnsi="Times New Roman" w:eastAsia="宋体" w:cs="Times New Roman"/>
                <w:color w:val="000000"/>
                <w:sz w:val="21"/>
                <w:szCs w:val="21"/>
                <w:highlight w:val="none"/>
                <w:lang w:val="en-US" w:eastAsia="zh-CN"/>
              </w:rPr>
              <w:t>外运至建筑垃圾填埋场填埋</w:t>
            </w:r>
            <w:r>
              <w:rPr>
                <w:rFonts w:hint="eastAsia" w:ascii="Times New Roman" w:hAnsi="Times New Roman" w:eastAsia="宋体" w:cs="Times New Roman"/>
                <w:color w:val="000000"/>
                <w:sz w:val="21"/>
                <w:szCs w:val="21"/>
                <w:highlight w:val="none"/>
                <w:lang w:eastAsia="zh-CN"/>
              </w:rPr>
              <w:t>；</w:t>
            </w:r>
          </w:p>
          <w:p w14:paraId="127A82D3">
            <w:pPr>
              <w:adjustRightInd w:val="0"/>
              <w:snapToGrid w:val="0"/>
              <w:spacing w:line="240" w:lineRule="auto"/>
              <w:jc w:val="both"/>
              <w:rPr>
                <w:rFonts w:hint="eastAsia" w:ascii="Times New Roman" w:hAnsi="Times New Roman" w:eastAsia="宋体" w:cs="Times New Roman"/>
                <w:color w:val="000000"/>
                <w:sz w:val="21"/>
                <w:szCs w:val="21"/>
                <w:highlight w:val="none"/>
                <w:lang w:eastAsia="zh-CN"/>
              </w:rPr>
            </w:pPr>
            <w:r>
              <w:rPr>
                <w:rFonts w:hint="default" w:ascii="Times New Roman" w:hAnsi="Times New Roman" w:cs="Times New Roman"/>
                <w:color w:val="000000"/>
                <w:sz w:val="21"/>
                <w:szCs w:val="21"/>
                <w:highlight w:val="none"/>
                <w:lang w:eastAsia="zh-CN"/>
              </w:rPr>
              <w:t>②</w:t>
            </w:r>
            <w:r>
              <w:rPr>
                <w:rFonts w:hint="default" w:ascii="Times New Roman" w:hAnsi="Times New Roman" w:cs="Times New Roman"/>
                <w:color w:val="000000"/>
                <w:sz w:val="21"/>
                <w:szCs w:val="21"/>
                <w:highlight w:val="none"/>
                <w:lang w:val="en-US" w:eastAsia="zh-CN"/>
              </w:rPr>
              <w:t>危险废物：</w:t>
            </w:r>
            <w:r>
              <w:rPr>
                <w:rFonts w:hint="eastAsia" w:ascii="Times New Roman" w:hAnsi="Times New Roman" w:eastAsia="宋体" w:cs="Times New Roman"/>
                <w:color w:val="000000"/>
                <w:sz w:val="21"/>
                <w:szCs w:val="21"/>
                <w:highlight w:val="none"/>
                <w:lang w:eastAsia="zh-CN"/>
              </w:rPr>
              <w:t>废润滑油、废油桶暂存于危废</w:t>
            </w:r>
            <w:r>
              <w:rPr>
                <w:rFonts w:hint="eastAsia" w:ascii="Times New Roman" w:hAnsi="Times New Roman" w:eastAsia="宋体" w:cs="Times New Roman"/>
                <w:color w:val="000000"/>
                <w:sz w:val="21"/>
                <w:szCs w:val="21"/>
                <w:highlight w:val="none"/>
                <w:lang w:val="en-US" w:eastAsia="zh-CN"/>
              </w:rPr>
              <w:t>暂存间</w:t>
            </w:r>
            <w:r>
              <w:rPr>
                <w:rFonts w:hint="eastAsia" w:ascii="Times New Roman" w:hAnsi="Times New Roman" w:eastAsia="宋体" w:cs="Times New Roman"/>
                <w:color w:val="000000"/>
                <w:sz w:val="21"/>
                <w:szCs w:val="21"/>
                <w:highlight w:val="none"/>
                <w:lang w:eastAsia="zh-CN"/>
              </w:rPr>
              <w:t>，定期交有资质单位处理。</w:t>
            </w:r>
            <w:r>
              <w:rPr>
                <w:rFonts w:hint="default" w:ascii="Times New Roman" w:hAnsi="Times New Roman" w:cs="Times New Roman"/>
                <w:color w:val="000000"/>
                <w:sz w:val="21"/>
                <w:szCs w:val="21"/>
                <w:highlight w:val="none"/>
                <w:lang w:val="en-US" w:eastAsia="zh-CN"/>
              </w:rPr>
              <w:t>设1座</w:t>
            </w:r>
            <w:r>
              <w:rPr>
                <w:rFonts w:hint="default" w:ascii="Times New Roman" w:hAnsi="Times New Roman" w:eastAsia="宋体" w:cs="Times New Roman"/>
                <w:color w:val="000000"/>
                <w:sz w:val="21"/>
                <w:szCs w:val="21"/>
                <w:highlight w:val="none"/>
                <w:lang w:val="en-US" w:eastAsia="zh-CN"/>
              </w:rPr>
              <w:t>危废</w:t>
            </w:r>
            <w:r>
              <w:rPr>
                <w:rFonts w:hint="eastAsia" w:ascii="Times New Roman" w:hAnsi="Times New Roman" w:eastAsia="宋体" w:cs="Times New Roman"/>
                <w:color w:val="000000"/>
                <w:sz w:val="21"/>
                <w:szCs w:val="21"/>
                <w:highlight w:val="none"/>
                <w:lang w:val="en-US" w:eastAsia="zh-CN"/>
              </w:rPr>
              <w:t>暂存间，</w:t>
            </w:r>
            <w:r>
              <w:rPr>
                <w:rFonts w:hint="default" w:ascii="Times New Roman" w:hAnsi="Times New Roman" w:cs="Times New Roman"/>
                <w:color w:val="000000"/>
                <w:sz w:val="21"/>
                <w:szCs w:val="21"/>
                <w:highlight w:val="none"/>
                <w:lang w:val="en-US" w:eastAsia="zh-CN"/>
              </w:rPr>
              <w:t>建筑面积为</w:t>
            </w:r>
            <w:r>
              <w:rPr>
                <w:rFonts w:hint="eastAsia" w:ascii="Times New Roman" w:hAnsi="Times New Roman" w:cs="Times New Roman"/>
                <w:color w:val="000000"/>
                <w:sz w:val="21"/>
                <w:szCs w:val="21"/>
                <w:highlight w:val="none"/>
                <w:lang w:val="en-US" w:eastAsia="zh-CN"/>
              </w:rPr>
              <w:t>12</w:t>
            </w:r>
            <w:r>
              <w:rPr>
                <w:rFonts w:hint="default" w:ascii="Times New Roman" w:hAnsi="Times New Roman" w:cs="Times New Roman"/>
                <w:color w:val="000000"/>
                <w:sz w:val="21"/>
                <w:szCs w:val="21"/>
                <w:highlight w:val="none"/>
                <w:lang w:val="en-US" w:eastAsia="zh-CN"/>
              </w:rPr>
              <w:t>m</w:t>
            </w:r>
            <w:r>
              <w:rPr>
                <w:rFonts w:hint="default" w:ascii="Times New Roman" w:hAnsi="Times New Roman" w:cs="Times New Roman"/>
                <w:color w:val="000000"/>
                <w:sz w:val="21"/>
                <w:szCs w:val="21"/>
                <w:highlight w:val="none"/>
                <w:vertAlign w:val="superscript"/>
                <w:lang w:val="en-US" w:eastAsia="zh-CN"/>
              </w:rPr>
              <w:t>2</w:t>
            </w:r>
            <w:r>
              <w:rPr>
                <w:rFonts w:hint="eastAsia" w:ascii="Times New Roman" w:hAnsi="Times New Roman" w:eastAsia="宋体" w:cs="Times New Roman"/>
                <w:color w:val="000000"/>
                <w:sz w:val="21"/>
                <w:szCs w:val="21"/>
                <w:highlight w:val="none"/>
                <w:lang w:eastAsia="zh-CN"/>
              </w:rPr>
              <w:t>；</w:t>
            </w:r>
          </w:p>
          <w:p w14:paraId="246FDDB3">
            <w:pPr>
              <w:adjustRightInd w:val="0"/>
              <w:snapToGrid w:val="0"/>
              <w:spacing w:line="240" w:lineRule="auto"/>
              <w:jc w:val="both"/>
              <w:rPr>
                <w:rFonts w:hint="eastAsia" w:ascii="Times New Roman" w:hAnsi="Times New Roman" w:eastAsia="宋体" w:cs="Times New Roman"/>
                <w:color w:val="000000"/>
                <w:sz w:val="21"/>
                <w:szCs w:val="21"/>
                <w:highlight w:val="none"/>
                <w:lang w:val="en-US" w:eastAsia="zh-CN" w:bidi="ar-SA"/>
              </w:rPr>
            </w:pPr>
            <w:r>
              <w:rPr>
                <w:rFonts w:hint="default" w:ascii="Times New Roman" w:hAnsi="Times New Roman" w:cs="Times New Roman"/>
                <w:color w:val="000000"/>
                <w:sz w:val="21"/>
                <w:szCs w:val="21"/>
                <w:highlight w:val="none"/>
                <w:lang w:eastAsia="zh-CN"/>
              </w:rPr>
              <w:t>③</w:t>
            </w:r>
            <w:r>
              <w:rPr>
                <w:rFonts w:hint="default" w:ascii="Times New Roman" w:hAnsi="Times New Roman" w:eastAsia="宋体" w:cs="Times New Roman"/>
                <w:color w:val="000000"/>
                <w:kern w:val="2"/>
                <w:sz w:val="21"/>
                <w:szCs w:val="21"/>
                <w:highlight w:val="none"/>
                <w:lang w:val="en-US" w:eastAsia="zh-CN" w:bidi="ar-SA"/>
              </w:rPr>
              <w:t>生活垃圾收集后</w:t>
            </w:r>
            <w:r>
              <w:rPr>
                <w:rFonts w:hint="eastAsia" w:ascii="Times New Roman" w:hAnsi="Times New Roman" w:eastAsia="宋体" w:cs="Times New Roman"/>
                <w:color w:val="000000"/>
                <w:kern w:val="2"/>
                <w:sz w:val="21"/>
                <w:szCs w:val="21"/>
                <w:highlight w:val="none"/>
                <w:lang w:val="en-US" w:eastAsia="zh-CN" w:bidi="ar-SA"/>
              </w:rPr>
              <w:t>定期运至周边垃圾处理点</w:t>
            </w:r>
            <w:r>
              <w:rPr>
                <w:rFonts w:hint="default" w:ascii="Times New Roman" w:hAnsi="Times New Roman" w:eastAsia="宋体" w:cs="Times New Roman"/>
                <w:color w:val="000000"/>
                <w:kern w:val="2"/>
                <w:sz w:val="21"/>
                <w:szCs w:val="21"/>
                <w:highlight w:val="none"/>
                <w:lang w:val="en-US" w:eastAsia="zh-CN" w:bidi="ar-SA"/>
              </w:rPr>
              <w:t>处置。</w:t>
            </w:r>
          </w:p>
        </w:tc>
      </w:tr>
      <w:tr w14:paraId="32F8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20" w:hRule="atLeast"/>
          <w:jc w:val="center"/>
        </w:trPr>
        <w:tc>
          <w:tcPr>
            <w:tcW w:w="992" w:type="dxa"/>
            <w:vAlign w:val="center"/>
          </w:tcPr>
          <w:p w14:paraId="3246E5FD">
            <w:pPr>
              <w:widowControl w:val="0"/>
              <w:jc w:val="center"/>
              <w:rPr>
                <w:rFonts w:ascii="Times New Roman" w:hAnsi="Times New Roman" w:cs="Times New Roman"/>
                <w:b/>
                <w:bCs/>
                <w:color w:val="auto"/>
                <w:kern w:val="2"/>
                <w:sz w:val="21"/>
                <w:szCs w:val="21"/>
              </w:rPr>
            </w:pPr>
            <w:r>
              <w:rPr>
                <w:rFonts w:ascii="Times New Roman" w:hAnsi="Times New Roman" w:cs="Times New Roman"/>
                <w:b/>
                <w:bCs/>
                <w:color w:val="auto"/>
                <w:kern w:val="2"/>
                <w:sz w:val="21"/>
                <w:szCs w:val="21"/>
              </w:rPr>
              <w:t>土壤及地下水</w:t>
            </w:r>
          </w:p>
          <w:p w14:paraId="2A0DF1B9">
            <w:pPr>
              <w:widowControl w:val="0"/>
              <w:jc w:val="center"/>
              <w:rPr>
                <w:rFonts w:ascii="Times New Roman" w:hAnsi="Times New Roman" w:cs="Times New Roman"/>
                <w:b/>
                <w:color w:val="auto"/>
                <w:kern w:val="2"/>
                <w:sz w:val="21"/>
                <w:szCs w:val="21"/>
              </w:rPr>
            </w:pPr>
            <w:r>
              <w:rPr>
                <w:rFonts w:ascii="Times New Roman" w:hAnsi="Times New Roman" w:cs="Times New Roman"/>
                <w:b/>
                <w:bCs/>
                <w:color w:val="auto"/>
                <w:kern w:val="2"/>
                <w:sz w:val="21"/>
                <w:szCs w:val="21"/>
              </w:rPr>
              <w:t>污染防治措施</w:t>
            </w:r>
          </w:p>
        </w:tc>
        <w:tc>
          <w:tcPr>
            <w:tcW w:w="8852" w:type="dxa"/>
            <w:gridSpan w:val="4"/>
            <w:vAlign w:val="center"/>
          </w:tcPr>
          <w:p w14:paraId="04B5E7F0">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①源头控制措施 </w:t>
            </w:r>
          </w:p>
          <w:p w14:paraId="45D114C6">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本项目生产过程中原辅材料不涉及重金属和挥发、半挥发性有机物，项目建设不会对项目场区范围及周边土壤产生累积影响，对周围的土壤和水环境影响不大。项目应做好源头控制， 加强物料的运输、存储管理，防止漏撒；生活污水化粪池及设施需做好防渗防漏措施；固体废物需分类收集、妥善安全处置，不随意丢弃。 </w:t>
            </w:r>
          </w:p>
          <w:p w14:paraId="4C12DD00">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②分区防渗措施 </w:t>
            </w:r>
          </w:p>
          <w:p w14:paraId="61E694FA">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根据不同区域的使用功能、储存物料特性划定防渗分区，进行分区防渗，防渗分区包括： </w:t>
            </w:r>
          </w:p>
          <w:p w14:paraId="1433C3FB">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重点防渗区、一般防渗区和简单防渗区。以下为具体防渗要求： </w:t>
            </w:r>
          </w:p>
          <w:p w14:paraId="5B0FDA37">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重点防渗区：危废暂存间，沉淀池，设置围堰等截留设施，进行防雨、防渗、防腐等处理，防渗要求满足 </w:t>
            </w:r>
            <w:r>
              <w:rPr>
                <w:rFonts w:hint="default" w:ascii="Times New Roman" w:hAnsi="Times New Roman" w:eastAsia="宋体" w:cs="Times New Roman"/>
                <w:color w:val="000000"/>
                <w:kern w:val="0"/>
                <w:sz w:val="21"/>
                <w:szCs w:val="21"/>
                <w:lang w:val="en-US" w:eastAsia="zh-CN" w:bidi="ar"/>
              </w:rPr>
              <w:t>K≤1×10</w:t>
            </w:r>
            <w:r>
              <w:rPr>
                <w:rFonts w:hint="default" w:ascii="Times New Roman" w:hAnsi="Times New Roman" w:eastAsia="宋体" w:cs="Times New Roman"/>
                <w:color w:val="000000"/>
                <w:kern w:val="0"/>
                <w:sz w:val="21"/>
                <w:szCs w:val="21"/>
                <w:vertAlign w:val="superscript"/>
                <w:lang w:val="en-US" w:eastAsia="zh-CN" w:bidi="ar"/>
              </w:rPr>
              <w:t xml:space="preserve"> -10</w:t>
            </w:r>
            <w:r>
              <w:rPr>
                <w:rFonts w:hint="default" w:ascii="Times New Roman" w:hAnsi="Times New Roman" w:eastAsia="宋体" w:cs="Times New Roman"/>
                <w:color w:val="000000"/>
                <w:kern w:val="0"/>
                <w:sz w:val="21"/>
                <w:szCs w:val="21"/>
                <w:lang w:val="en-US" w:eastAsia="zh-CN" w:bidi="ar"/>
              </w:rPr>
              <w:t xml:space="preserve"> cm/s</w:t>
            </w:r>
            <w:r>
              <w:rPr>
                <w:rFonts w:hint="eastAsia" w:ascii="宋体" w:hAnsi="宋体" w:eastAsia="宋体" w:cs="宋体"/>
                <w:color w:val="000000"/>
                <w:kern w:val="0"/>
                <w:sz w:val="21"/>
                <w:szCs w:val="21"/>
                <w:lang w:val="en-US" w:eastAsia="zh-CN" w:bidi="ar"/>
              </w:rPr>
              <w:t xml:space="preserve">。 </w:t>
            </w:r>
          </w:p>
          <w:p w14:paraId="4FC5AE96">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一般防渗区：化粪池，其他生产区、料仓棚等采取粘土铺底</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抗渗混凝土进行防渗，一般污染防治区各单元防渗层满足：等效黏土防护层 </w:t>
            </w:r>
            <w:r>
              <w:rPr>
                <w:rFonts w:hint="default" w:ascii="Times New Roman" w:hAnsi="Times New Roman" w:eastAsia="宋体" w:cs="Times New Roman"/>
                <w:color w:val="000000"/>
                <w:kern w:val="0"/>
                <w:sz w:val="21"/>
                <w:szCs w:val="21"/>
                <w:lang w:val="en-US" w:eastAsia="zh-CN" w:bidi="ar"/>
              </w:rPr>
              <w:t>Mb≥1.5m</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K≤1×10</w:t>
            </w:r>
            <w:r>
              <w:rPr>
                <w:rFonts w:hint="default" w:ascii="Times New Roman" w:hAnsi="Times New Roman" w:eastAsia="宋体" w:cs="Times New Roman"/>
                <w:color w:val="000000"/>
                <w:kern w:val="0"/>
                <w:sz w:val="21"/>
                <w:szCs w:val="21"/>
                <w:vertAlign w:val="superscript"/>
                <w:lang w:val="en-US" w:eastAsia="zh-CN" w:bidi="ar"/>
              </w:rPr>
              <w:t xml:space="preserve"> -7</w:t>
            </w:r>
            <w:r>
              <w:rPr>
                <w:rFonts w:hint="default" w:ascii="Times New Roman" w:hAnsi="Times New Roman" w:eastAsia="宋体" w:cs="Times New Roman"/>
                <w:color w:val="000000"/>
                <w:kern w:val="0"/>
                <w:sz w:val="21"/>
                <w:szCs w:val="21"/>
                <w:lang w:val="en-US" w:eastAsia="zh-CN" w:bidi="ar"/>
              </w:rPr>
              <w:t>cm/s</w:t>
            </w:r>
            <w:r>
              <w:rPr>
                <w:rFonts w:hint="eastAsia" w:ascii="宋体" w:hAnsi="宋体" w:eastAsia="宋体" w:cs="宋体"/>
                <w:color w:val="000000"/>
                <w:kern w:val="0"/>
                <w:sz w:val="21"/>
                <w:szCs w:val="21"/>
                <w:lang w:val="en-US" w:eastAsia="zh-CN" w:bidi="ar"/>
              </w:rPr>
              <w:t xml:space="preserve">。 </w:t>
            </w:r>
          </w:p>
          <w:p w14:paraId="6193F916">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简单防渗区：场区道路等其他区域使用混凝土硬化。 </w:t>
            </w:r>
          </w:p>
          <w:p w14:paraId="5525F4AB">
            <w:pPr>
              <w:keepNext w:val="0"/>
              <w:keepLines w:val="0"/>
              <w:widowControl/>
              <w:suppressLineNumbers w:val="0"/>
              <w:jc w:val="left"/>
              <w:rPr>
                <w:rFonts w:hint="eastAsia" w:ascii="Times New Roman" w:hAnsi="Times New Roman" w:eastAsia="宋体" w:cs="Times New Roman"/>
                <w:color w:val="auto"/>
                <w:kern w:val="2"/>
                <w:sz w:val="21"/>
                <w:szCs w:val="21"/>
                <w:lang w:val="en-US" w:eastAsia="zh-CN"/>
              </w:rPr>
            </w:pPr>
            <w:r>
              <w:rPr>
                <w:rFonts w:hint="eastAsia" w:ascii="宋体" w:hAnsi="宋体" w:eastAsia="宋体" w:cs="宋体"/>
                <w:color w:val="000000"/>
                <w:kern w:val="0"/>
                <w:sz w:val="21"/>
                <w:szCs w:val="21"/>
                <w:lang w:val="en-US" w:eastAsia="zh-CN" w:bidi="ar"/>
              </w:rPr>
              <w:t>③污染监控、应急响应加强日常巡查、管理，重点检查有无渗漏情况，防止废</w:t>
            </w:r>
            <w:r>
              <w:rPr>
                <w:rFonts w:hint="eastAsia" w:cs="宋体"/>
                <w:color w:val="000000"/>
                <w:kern w:val="0"/>
                <w:sz w:val="21"/>
                <w:szCs w:val="21"/>
                <w:lang w:val="en-US" w:eastAsia="zh-CN" w:bidi="ar"/>
              </w:rPr>
              <w:t>润滑</w:t>
            </w:r>
            <w:r>
              <w:rPr>
                <w:rFonts w:hint="eastAsia" w:ascii="宋体" w:hAnsi="宋体" w:eastAsia="宋体" w:cs="宋体"/>
                <w:color w:val="000000"/>
                <w:kern w:val="0"/>
                <w:sz w:val="21"/>
                <w:szCs w:val="21"/>
                <w:lang w:val="en-US" w:eastAsia="zh-CN" w:bidi="ar"/>
              </w:rPr>
              <w:t>油的泄漏现象发生，如发现问题，应及时处理。</w:t>
            </w:r>
          </w:p>
        </w:tc>
      </w:tr>
      <w:tr w14:paraId="0314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58" w:hRule="atLeast"/>
          <w:jc w:val="center"/>
        </w:trPr>
        <w:tc>
          <w:tcPr>
            <w:tcW w:w="992" w:type="dxa"/>
            <w:vAlign w:val="center"/>
          </w:tcPr>
          <w:p w14:paraId="6295CE26">
            <w:pPr>
              <w:widowControl w:val="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生态保护措施</w:t>
            </w:r>
          </w:p>
        </w:tc>
        <w:tc>
          <w:tcPr>
            <w:tcW w:w="8852" w:type="dxa"/>
            <w:gridSpan w:val="4"/>
            <w:vAlign w:val="center"/>
          </w:tcPr>
          <w:p w14:paraId="55034681">
            <w:pPr>
              <w:pStyle w:val="212"/>
              <w:spacing w:line="240" w:lineRule="auto"/>
              <w:ind w:firstLine="0" w:firstLineChars="0"/>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w:t>
            </w:r>
          </w:p>
        </w:tc>
      </w:tr>
      <w:tr w14:paraId="23C1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61" w:hRule="atLeast"/>
          <w:jc w:val="center"/>
        </w:trPr>
        <w:tc>
          <w:tcPr>
            <w:tcW w:w="992" w:type="dxa"/>
            <w:vAlign w:val="center"/>
          </w:tcPr>
          <w:p w14:paraId="1FAC10D0">
            <w:pPr>
              <w:widowControl w:val="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环境风险</w:t>
            </w:r>
          </w:p>
          <w:p w14:paraId="062D2CB2">
            <w:pPr>
              <w:widowControl w:val="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防范措施</w:t>
            </w:r>
          </w:p>
        </w:tc>
        <w:tc>
          <w:tcPr>
            <w:tcW w:w="8852" w:type="dxa"/>
            <w:gridSpan w:val="4"/>
            <w:vAlign w:val="center"/>
          </w:tcPr>
          <w:p w14:paraId="7CD49E74">
            <w:pPr>
              <w:widowControl w:val="0"/>
              <w:adjustRightInd w:val="0"/>
              <w:snapToGrid w:val="0"/>
              <w:jc w:val="center"/>
              <w:rPr>
                <w:rFonts w:ascii="Times New Roman" w:hAnsi="Times New Roman" w:cs="Times New Roman"/>
                <w:color w:val="auto"/>
                <w:kern w:val="2"/>
                <w:sz w:val="21"/>
                <w:szCs w:val="21"/>
              </w:rPr>
            </w:pPr>
            <w:r>
              <w:rPr>
                <w:rFonts w:hint="default" w:ascii="Times New Roman" w:hAnsi="Times New Roman" w:cs="Times New Roman"/>
                <w:color w:val="000000"/>
                <w:sz w:val="21"/>
                <w:szCs w:val="21"/>
                <w:highlight w:val="none"/>
                <w:lang w:val="en-US" w:eastAsia="zh-CN"/>
              </w:rPr>
              <w:t>严控风险物质管理，制定完善的管理制度</w:t>
            </w:r>
          </w:p>
        </w:tc>
      </w:tr>
      <w:tr w14:paraId="45A8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113" w:hRule="atLeast"/>
          <w:jc w:val="center"/>
        </w:trPr>
        <w:tc>
          <w:tcPr>
            <w:tcW w:w="992" w:type="dxa"/>
            <w:vAlign w:val="center"/>
          </w:tcPr>
          <w:p w14:paraId="1ECF64ED">
            <w:pPr>
              <w:widowControl w:val="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其他环境</w:t>
            </w:r>
          </w:p>
          <w:p w14:paraId="34BCE0B7">
            <w:pPr>
              <w:widowControl w:val="0"/>
              <w:jc w:val="center"/>
              <w:rPr>
                <w:rFonts w:ascii="Times New Roman" w:hAnsi="Times New Roman" w:cs="Times New Roman"/>
                <w:b/>
                <w:color w:val="auto"/>
                <w:kern w:val="2"/>
                <w:sz w:val="21"/>
                <w:szCs w:val="21"/>
              </w:rPr>
            </w:pPr>
            <w:r>
              <w:rPr>
                <w:rFonts w:ascii="Times New Roman" w:hAnsi="Times New Roman" w:cs="Times New Roman"/>
                <w:b/>
                <w:color w:val="auto"/>
                <w:kern w:val="2"/>
                <w:sz w:val="21"/>
                <w:szCs w:val="21"/>
              </w:rPr>
              <w:t>管理要求</w:t>
            </w:r>
          </w:p>
        </w:tc>
        <w:tc>
          <w:tcPr>
            <w:tcW w:w="8852" w:type="dxa"/>
            <w:gridSpan w:val="4"/>
            <w:vAlign w:val="center"/>
          </w:tcPr>
          <w:p w14:paraId="03C0BBD4">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、建设单位应及时进行竣工环保验收。具体验收内容或方法参照《建设项目竣工环境保护验 </w:t>
            </w:r>
          </w:p>
          <w:p w14:paraId="73EEA610">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收暂行办法》有关文件要求执行。 </w:t>
            </w:r>
          </w:p>
          <w:p w14:paraId="712EFEA3">
            <w:pPr>
              <w:keepNext w:val="0"/>
              <w:keepLines w:val="0"/>
              <w:widowControl/>
              <w:suppressLineNumbers w:val="0"/>
              <w:jc w:val="left"/>
              <w:rPr>
                <w:sz w:val="21"/>
                <w:szCs w:val="21"/>
              </w:rPr>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、建设单位应及时进行排污许可登记管理。根据《固定污染源排污许可分类管理名录（</w:t>
            </w:r>
            <w:r>
              <w:rPr>
                <w:rFonts w:hint="default" w:ascii="Times New Roman" w:hAnsi="Times New Roman" w:eastAsia="宋体" w:cs="Times New Roman"/>
                <w:color w:val="000000"/>
                <w:kern w:val="0"/>
                <w:sz w:val="21"/>
                <w:szCs w:val="21"/>
                <w:lang w:val="en-US" w:eastAsia="zh-CN" w:bidi="ar"/>
              </w:rPr>
              <w:t xml:space="preserve">2019 </w:t>
            </w:r>
          </w:p>
          <w:p w14:paraId="04D4DEED">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年版）》，本项目属于“二十五、非金属矿物制品业</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水泥制品制造”，属于“登记管理”类 </w:t>
            </w:r>
          </w:p>
          <w:p w14:paraId="6D454F48">
            <w:pPr>
              <w:keepNext w:val="0"/>
              <w:keepLines w:val="0"/>
              <w:widowControl/>
              <w:suppressLineNumbers w:val="0"/>
              <w:jc w:val="left"/>
              <w:rPr>
                <w:rFonts w:ascii="Times New Roman" w:hAnsi="Times New Roman" w:cs="Times New Roman"/>
                <w:color w:val="auto"/>
                <w:kern w:val="2"/>
                <w:sz w:val="21"/>
                <w:szCs w:val="21"/>
              </w:rPr>
            </w:pPr>
            <w:r>
              <w:rPr>
                <w:rFonts w:hint="eastAsia" w:ascii="宋体" w:hAnsi="宋体" w:eastAsia="宋体" w:cs="宋体"/>
                <w:color w:val="000000"/>
                <w:kern w:val="0"/>
                <w:sz w:val="21"/>
                <w:szCs w:val="21"/>
                <w:lang w:val="en-US" w:eastAsia="zh-CN" w:bidi="ar"/>
              </w:rPr>
              <w:t>别，建设单位应及时在全国排污许可证管理信息平台填报排污登记表</w:t>
            </w:r>
            <w:r>
              <w:rPr>
                <w:rFonts w:hint="eastAsia" w:ascii="Times New Roman" w:hAnsi="Times New Roman" w:cs="Times New Roman"/>
                <w:color w:val="auto"/>
                <w:kern w:val="2"/>
                <w:sz w:val="21"/>
                <w:szCs w:val="21"/>
                <w:lang w:val="en-US" w:eastAsia="zh-CN"/>
              </w:rPr>
              <w:t>。</w:t>
            </w:r>
          </w:p>
        </w:tc>
      </w:tr>
    </w:tbl>
    <w:p w14:paraId="569277C6">
      <w:pPr>
        <w:pStyle w:val="2"/>
        <w:spacing w:before="0" w:after="0" w:line="360" w:lineRule="auto"/>
        <w:contextualSpacing/>
        <w:rPr>
          <w:rFonts w:eastAsia="黑体"/>
          <w:color w:val="auto"/>
          <w:sz w:val="32"/>
        </w:rPr>
        <w:sectPr>
          <w:pgSz w:w="11906" w:h="16838"/>
          <w:pgMar w:top="1440" w:right="1080" w:bottom="1440" w:left="1080" w:header="851" w:footer="992" w:gutter="0"/>
          <w:pgBorders>
            <w:top w:val="none" w:sz="0" w:space="0"/>
            <w:left w:val="none" w:sz="0" w:space="0"/>
            <w:bottom w:val="none" w:sz="0" w:space="0"/>
            <w:right w:val="none" w:sz="0" w:space="0"/>
          </w:pgBorders>
          <w:cols w:space="0" w:num="1"/>
          <w:docGrid w:type="lines" w:linePitch="312" w:charSpace="0"/>
        </w:sectPr>
      </w:pPr>
      <w:bookmarkStart w:id="52" w:name="_Toc317218763"/>
      <w:bookmarkStart w:id="53" w:name="_Toc433121979"/>
      <w:bookmarkStart w:id="54" w:name="_Toc316394146"/>
    </w:p>
    <w:p w14:paraId="4B8D97CB">
      <w:pPr>
        <w:pStyle w:val="2"/>
        <w:spacing w:before="0" w:after="0" w:line="360" w:lineRule="auto"/>
        <w:contextualSpacing/>
        <w:jc w:val="center"/>
        <w:rPr>
          <w:rFonts w:eastAsia="黑体"/>
          <w:color w:val="auto"/>
          <w:sz w:val="32"/>
        </w:rPr>
      </w:pPr>
      <w:bookmarkStart w:id="55" w:name="_Toc7795"/>
      <w:r>
        <w:rPr>
          <w:rFonts w:eastAsia="黑体"/>
          <w:color w:val="auto"/>
          <w:sz w:val="32"/>
        </w:rPr>
        <w:t>六、</w:t>
      </w:r>
      <w:bookmarkEnd w:id="52"/>
      <w:bookmarkEnd w:id="53"/>
      <w:bookmarkEnd w:id="54"/>
      <w:r>
        <w:rPr>
          <w:rFonts w:eastAsia="黑体"/>
          <w:color w:val="auto"/>
          <w:sz w:val="32"/>
        </w:rPr>
        <w:t>结论</w:t>
      </w:r>
      <w:bookmarkEnd w:id="55"/>
    </w:p>
    <w:tbl>
      <w:tblPr>
        <w:tblStyle w:val="45"/>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2A51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2" w:hRule="atLeast"/>
          <w:jc w:val="center"/>
        </w:trPr>
        <w:tc>
          <w:tcPr>
            <w:tcW w:w="9962" w:type="dxa"/>
          </w:tcPr>
          <w:p w14:paraId="1623B89F">
            <w:pPr>
              <w:spacing w:line="360" w:lineRule="auto"/>
              <w:ind w:firstLine="480" w:firstLineChars="200"/>
              <w:contextualSpacing/>
              <w:jc w:val="both"/>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本项目建设符合国家产业政策，选址合理。在采取了设计及本环评建议采取的污染防治措施后，能够实现污染物的稳定达标排放，对区域环境影响不大。项目必须加强环境管理，严格执行有关环保法律、法规，切实落实污染防治措施，确保各污染物稳定达标排放，不对周围环境产生明显影响。</w:t>
            </w:r>
          </w:p>
          <w:p w14:paraId="2C75E433">
            <w:pPr>
              <w:spacing w:line="360" w:lineRule="auto"/>
              <w:ind w:firstLine="480" w:firstLineChars="200"/>
              <w:contextualSpacing/>
              <w:jc w:val="both"/>
              <w:rPr>
                <w:rFonts w:hint="default" w:ascii="Times New Roman" w:hAnsi="Times New Roman" w:cs="Times New Roman"/>
                <w:color w:val="auto"/>
                <w:u w:val="none"/>
              </w:rPr>
            </w:pPr>
            <w:r>
              <w:rPr>
                <w:rFonts w:hint="default" w:ascii="Times New Roman" w:hAnsi="Times New Roman" w:cs="Times New Roman"/>
                <w:color w:val="auto"/>
                <w:u w:val="none"/>
                <w:lang w:eastAsia="zh-CN"/>
              </w:rPr>
              <w:t>从环境保护角度看，项目建设可行。并随着</w:t>
            </w:r>
            <w:r>
              <w:rPr>
                <w:rFonts w:hint="eastAsia" w:ascii="Times New Roman" w:hAnsi="Times New Roman" w:cs="Times New Roman"/>
                <w:color w:val="auto"/>
                <w:u w:val="none"/>
                <w:lang w:val="en-US" w:eastAsia="zh-CN"/>
              </w:rPr>
              <w:t>项目施工</w:t>
            </w:r>
            <w:r>
              <w:rPr>
                <w:rFonts w:hint="default" w:ascii="Times New Roman" w:hAnsi="Times New Roman" w:cs="Times New Roman"/>
                <w:color w:val="auto"/>
                <w:u w:val="none"/>
                <w:lang w:eastAsia="zh-CN"/>
              </w:rPr>
              <w:t>的结束，影响也逐渐消失</w:t>
            </w:r>
            <w:r>
              <w:rPr>
                <w:rFonts w:hint="default" w:ascii="Times New Roman" w:hAnsi="Times New Roman" w:cs="Times New Roman"/>
                <w:color w:val="auto"/>
                <w:u w:val="none"/>
              </w:rPr>
              <w:t>。</w:t>
            </w:r>
          </w:p>
          <w:p w14:paraId="2AB680A8">
            <w:pPr>
              <w:spacing w:line="360" w:lineRule="auto"/>
              <w:contextualSpacing/>
              <w:jc w:val="both"/>
              <w:rPr>
                <w:rFonts w:hint="default" w:ascii="Times New Roman" w:hAnsi="Times New Roman" w:cs="Times New Roman"/>
                <w:color w:val="auto"/>
              </w:rPr>
            </w:pPr>
          </w:p>
          <w:p w14:paraId="00CEB927">
            <w:pPr>
              <w:pStyle w:val="26"/>
              <w:contextualSpacing/>
              <w:rPr>
                <w:rFonts w:hint="default" w:ascii="Times New Roman" w:hAnsi="Times New Roman" w:cs="Times New Roman"/>
                <w:color w:val="auto"/>
              </w:rPr>
            </w:pPr>
          </w:p>
          <w:p w14:paraId="125EB3E2">
            <w:pPr>
              <w:pStyle w:val="44"/>
              <w:ind w:left="480" w:firstLine="480"/>
              <w:rPr>
                <w:rFonts w:hint="default" w:ascii="Times New Roman" w:hAnsi="Times New Roman" w:cs="Times New Roman"/>
                <w:color w:val="auto"/>
              </w:rPr>
            </w:pPr>
          </w:p>
          <w:p w14:paraId="5A5C49C5">
            <w:pPr>
              <w:rPr>
                <w:rFonts w:hint="default" w:ascii="Times New Roman" w:hAnsi="Times New Roman" w:cs="Times New Roman"/>
                <w:color w:val="auto"/>
              </w:rPr>
            </w:pPr>
          </w:p>
          <w:p w14:paraId="26313591">
            <w:pPr>
              <w:rPr>
                <w:rFonts w:hint="default" w:ascii="Times New Roman" w:hAnsi="Times New Roman" w:cs="Times New Roman"/>
                <w:color w:val="auto"/>
              </w:rPr>
            </w:pPr>
          </w:p>
          <w:p w14:paraId="4570C9C4">
            <w:pPr>
              <w:rPr>
                <w:rFonts w:hint="default" w:ascii="Times New Roman" w:hAnsi="Times New Roman" w:cs="Times New Roman"/>
                <w:color w:val="auto"/>
              </w:rPr>
            </w:pPr>
          </w:p>
          <w:p w14:paraId="4A76CE66">
            <w:pPr>
              <w:rPr>
                <w:rFonts w:hint="default" w:ascii="Times New Roman" w:hAnsi="Times New Roman" w:cs="Times New Roman"/>
                <w:color w:val="auto"/>
              </w:rPr>
            </w:pPr>
          </w:p>
          <w:p w14:paraId="626FEE03">
            <w:pPr>
              <w:rPr>
                <w:rFonts w:hint="default" w:ascii="Times New Roman" w:hAnsi="Times New Roman" w:cs="Times New Roman"/>
                <w:color w:val="auto"/>
              </w:rPr>
            </w:pPr>
          </w:p>
          <w:p w14:paraId="5F301265">
            <w:pPr>
              <w:rPr>
                <w:rFonts w:hint="default" w:ascii="Times New Roman" w:hAnsi="Times New Roman" w:cs="Times New Roman"/>
                <w:color w:val="auto"/>
              </w:rPr>
            </w:pPr>
          </w:p>
          <w:p w14:paraId="011666D8">
            <w:pPr>
              <w:rPr>
                <w:rFonts w:hint="default" w:ascii="Times New Roman" w:hAnsi="Times New Roman" w:cs="Times New Roman"/>
                <w:color w:val="auto"/>
              </w:rPr>
            </w:pPr>
          </w:p>
          <w:p w14:paraId="01FD8C5E">
            <w:pPr>
              <w:rPr>
                <w:rFonts w:hint="default" w:ascii="Times New Roman" w:hAnsi="Times New Roman" w:cs="Times New Roman"/>
                <w:color w:val="auto"/>
              </w:rPr>
            </w:pPr>
          </w:p>
          <w:p w14:paraId="3314CA48">
            <w:pPr>
              <w:rPr>
                <w:rFonts w:hint="default" w:ascii="Times New Roman" w:hAnsi="Times New Roman" w:cs="Times New Roman"/>
                <w:color w:val="auto"/>
              </w:rPr>
            </w:pPr>
          </w:p>
          <w:p w14:paraId="4C007862">
            <w:pPr>
              <w:rPr>
                <w:rFonts w:hint="default" w:ascii="Times New Roman" w:hAnsi="Times New Roman" w:cs="Times New Roman"/>
                <w:color w:val="auto"/>
              </w:rPr>
            </w:pPr>
          </w:p>
          <w:p w14:paraId="07BD5D2B">
            <w:pPr>
              <w:rPr>
                <w:rFonts w:hint="default" w:ascii="Times New Roman" w:hAnsi="Times New Roman" w:cs="Times New Roman"/>
                <w:color w:val="auto"/>
              </w:rPr>
            </w:pPr>
          </w:p>
          <w:p w14:paraId="5A3E3EEE">
            <w:pPr>
              <w:rPr>
                <w:rFonts w:hint="default" w:ascii="Times New Roman" w:hAnsi="Times New Roman" w:cs="Times New Roman"/>
                <w:color w:val="auto"/>
              </w:rPr>
            </w:pPr>
          </w:p>
          <w:p w14:paraId="0C30FB74">
            <w:pPr>
              <w:rPr>
                <w:rFonts w:hint="default" w:ascii="Times New Roman" w:hAnsi="Times New Roman" w:cs="Times New Roman"/>
                <w:color w:val="auto"/>
              </w:rPr>
            </w:pPr>
          </w:p>
          <w:p w14:paraId="1F791870">
            <w:pPr>
              <w:rPr>
                <w:rFonts w:hint="default" w:ascii="Times New Roman" w:hAnsi="Times New Roman" w:cs="Times New Roman"/>
                <w:color w:val="auto"/>
              </w:rPr>
            </w:pPr>
          </w:p>
          <w:p w14:paraId="05BC96B8">
            <w:pPr>
              <w:rPr>
                <w:rFonts w:hint="default" w:ascii="Times New Roman" w:hAnsi="Times New Roman" w:cs="Times New Roman"/>
                <w:color w:val="auto"/>
              </w:rPr>
            </w:pPr>
          </w:p>
          <w:p w14:paraId="615D68B1">
            <w:pPr>
              <w:rPr>
                <w:rFonts w:hint="default" w:ascii="Times New Roman" w:hAnsi="Times New Roman" w:cs="Times New Roman"/>
                <w:color w:val="auto"/>
              </w:rPr>
            </w:pPr>
          </w:p>
          <w:p w14:paraId="631DF8FD">
            <w:pPr>
              <w:rPr>
                <w:rFonts w:hint="default" w:ascii="Times New Roman" w:hAnsi="Times New Roman" w:cs="Times New Roman"/>
                <w:color w:val="auto"/>
              </w:rPr>
            </w:pPr>
          </w:p>
          <w:p w14:paraId="5A5C54C0">
            <w:pPr>
              <w:rPr>
                <w:rFonts w:hint="default" w:ascii="Times New Roman" w:hAnsi="Times New Roman" w:cs="Times New Roman"/>
                <w:color w:val="auto"/>
              </w:rPr>
            </w:pPr>
          </w:p>
          <w:p w14:paraId="0CCB5B33">
            <w:pPr>
              <w:contextualSpacing/>
              <w:rPr>
                <w:rFonts w:hint="default" w:ascii="Times New Roman" w:hAnsi="Times New Roman" w:cs="Times New Roman"/>
                <w:color w:val="auto"/>
              </w:rPr>
            </w:pPr>
          </w:p>
          <w:p w14:paraId="7B5B32E9">
            <w:pPr>
              <w:contextualSpacing/>
              <w:rPr>
                <w:rFonts w:hint="default" w:ascii="Times New Roman" w:hAnsi="Times New Roman" w:cs="Times New Roman"/>
                <w:color w:val="auto"/>
              </w:rPr>
            </w:pPr>
          </w:p>
          <w:p w14:paraId="2967F40F">
            <w:pPr>
              <w:contextualSpacing/>
              <w:rPr>
                <w:rFonts w:hint="default" w:ascii="Times New Roman" w:hAnsi="Times New Roman" w:cs="Times New Roman"/>
                <w:color w:val="auto"/>
              </w:rPr>
            </w:pPr>
          </w:p>
          <w:p w14:paraId="6D3AE77D">
            <w:pPr>
              <w:contextualSpacing/>
              <w:rPr>
                <w:rFonts w:hint="default" w:ascii="Times New Roman" w:hAnsi="Times New Roman" w:cs="Times New Roman"/>
                <w:color w:val="auto"/>
              </w:rPr>
            </w:pPr>
          </w:p>
          <w:p w14:paraId="08D5253C">
            <w:pPr>
              <w:contextualSpacing/>
              <w:rPr>
                <w:rFonts w:hint="default" w:ascii="Times New Roman" w:hAnsi="Times New Roman" w:cs="Times New Roman"/>
                <w:color w:val="auto"/>
              </w:rPr>
            </w:pPr>
          </w:p>
          <w:p w14:paraId="4FC99E38">
            <w:pPr>
              <w:contextualSpacing/>
              <w:rPr>
                <w:rFonts w:hint="default" w:ascii="Times New Roman" w:hAnsi="Times New Roman" w:cs="Times New Roman"/>
                <w:color w:val="auto"/>
              </w:rPr>
            </w:pPr>
          </w:p>
          <w:p w14:paraId="246164A3">
            <w:pPr>
              <w:contextualSpacing/>
              <w:rPr>
                <w:rFonts w:hint="default" w:ascii="Times New Roman" w:hAnsi="Times New Roman" w:cs="Times New Roman"/>
                <w:color w:val="auto"/>
                <w:lang w:eastAsia="zh-CN"/>
              </w:rPr>
            </w:pPr>
          </w:p>
          <w:p w14:paraId="403EA00B">
            <w:pPr>
              <w:pStyle w:val="2"/>
              <w:rPr>
                <w:rFonts w:hint="default" w:ascii="Times New Roman" w:hAnsi="Times New Roman" w:cs="Times New Roman"/>
                <w:color w:val="auto"/>
              </w:rPr>
            </w:pPr>
          </w:p>
        </w:tc>
      </w:tr>
    </w:tbl>
    <w:p w14:paraId="045D837B">
      <w:pPr>
        <w:pStyle w:val="57"/>
        <w:jc w:val="both"/>
        <w:rPr>
          <w:color w:val="auto"/>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3ECB75FE">
      <w:pPr>
        <w:rPr>
          <w:rFonts w:ascii="Times New Roman" w:hAnsi="Times New Roman" w:cs="Times New Roman"/>
          <w:b/>
          <w:bCs/>
          <w:color w:val="auto"/>
        </w:rPr>
      </w:pPr>
      <w:r>
        <w:rPr>
          <w:rFonts w:ascii="Times New Roman" w:hAnsi="Times New Roman" w:cs="Times New Roman"/>
          <w:b/>
          <w:bCs/>
          <w:color w:val="auto"/>
        </w:rPr>
        <w:t>附表</w:t>
      </w:r>
    </w:p>
    <w:p w14:paraId="4AD679A3">
      <w:pPr>
        <w:contextualSpacing/>
        <w:jc w:val="center"/>
        <w:rPr>
          <w:rFonts w:ascii="Times New Roman" w:hAnsi="Times New Roman" w:eastAsia="黑体" w:cs="Times New Roman"/>
          <w:snapToGrid w:val="0"/>
          <w:color w:val="auto"/>
          <w:sz w:val="32"/>
          <w:szCs w:val="40"/>
        </w:rPr>
      </w:pPr>
      <w:bookmarkStart w:id="56" w:name="_Toc66109860"/>
      <w:bookmarkStart w:id="57" w:name="_Toc66109704"/>
      <w:r>
        <w:rPr>
          <w:rFonts w:ascii="Times New Roman" w:hAnsi="Times New Roman" w:eastAsia="黑体" w:cs="Times New Roman"/>
          <w:snapToGrid w:val="0"/>
          <w:color w:val="auto"/>
          <w:sz w:val="32"/>
          <w:szCs w:val="40"/>
        </w:rPr>
        <w:t>建设项目污染物排放量汇总表</w:t>
      </w:r>
      <w:bookmarkEnd w:id="56"/>
      <w:bookmarkEnd w:id="57"/>
    </w:p>
    <w:tbl>
      <w:tblPr>
        <w:tblStyle w:val="46"/>
        <w:tblW w:w="14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500"/>
        <w:gridCol w:w="1502"/>
        <w:gridCol w:w="1393"/>
        <w:gridCol w:w="1669"/>
        <w:gridCol w:w="1691"/>
        <w:gridCol w:w="1392"/>
        <w:gridCol w:w="2106"/>
        <w:gridCol w:w="1438"/>
      </w:tblGrid>
      <w:tr w14:paraId="7E4C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7" w:type="dxa"/>
            <w:vAlign w:val="center"/>
          </w:tcPr>
          <w:p w14:paraId="2825032E">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项目</w:t>
            </w:r>
          </w:p>
          <w:p w14:paraId="458CCDDB">
            <w:pPr>
              <w:contextualSpacing/>
              <w:rPr>
                <w:rFonts w:ascii="Times New Roman" w:hAnsi="Times New Roman" w:cs="Times New Roman"/>
                <w:color w:val="auto"/>
                <w:sz w:val="21"/>
                <w:szCs w:val="21"/>
              </w:rPr>
            </w:pPr>
            <w:r>
              <w:rPr>
                <w:rFonts w:ascii="Times New Roman" w:hAnsi="Times New Roman" w:cs="Times New Roman"/>
                <w:color w:val="auto"/>
                <w:sz w:val="21"/>
                <w:szCs w:val="21"/>
              </w:rPr>
              <w:t>分类</w:t>
            </w:r>
          </w:p>
        </w:tc>
        <w:tc>
          <w:tcPr>
            <w:tcW w:w="1500" w:type="dxa"/>
            <w:vAlign w:val="center"/>
          </w:tcPr>
          <w:p w14:paraId="485A40BE">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污染物名称</w:t>
            </w:r>
          </w:p>
        </w:tc>
        <w:tc>
          <w:tcPr>
            <w:tcW w:w="1502" w:type="dxa"/>
            <w:vAlign w:val="center"/>
          </w:tcPr>
          <w:p w14:paraId="4C893115">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现有工程</w:t>
            </w:r>
          </w:p>
          <w:p w14:paraId="1BCDB74E">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排放量</w:t>
            </w:r>
            <w:r>
              <w:rPr>
                <w:rFonts w:hint="eastAsia"/>
                <w:color w:val="auto"/>
                <w:sz w:val="21"/>
                <w:szCs w:val="21"/>
              </w:rPr>
              <w:t>①</w:t>
            </w:r>
          </w:p>
        </w:tc>
        <w:tc>
          <w:tcPr>
            <w:tcW w:w="1393" w:type="dxa"/>
            <w:vAlign w:val="center"/>
          </w:tcPr>
          <w:p w14:paraId="6AEAD2E7">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现有工程许可排放量</w:t>
            </w:r>
            <w:r>
              <w:rPr>
                <w:rFonts w:hint="eastAsia"/>
                <w:color w:val="auto"/>
                <w:sz w:val="21"/>
                <w:szCs w:val="21"/>
              </w:rPr>
              <w:t>②</w:t>
            </w:r>
          </w:p>
        </w:tc>
        <w:tc>
          <w:tcPr>
            <w:tcW w:w="1669" w:type="dxa"/>
            <w:vAlign w:val="center"/>
          </w:tcPr>
          <w:p w14:paraId="35C883F3">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在建工程排放量</w:t>
            </w:r>
            <w:r>
              <w:rPr>
                <w:rFonts w:hint="eastAsia"/>
                <w:color w:val="auto"/>
                <w:sz w:val="21"/>
                <w:szCs w:val="21"/>
              </w:rPr>
              <w:t>③</w:t>
            </w:r>
          </w:p>
        </w:tc>
        <w:tc>
          <w:tcPr>
            <w:tcW w:w="1691" w:type="dxa"/>
            <w:vAlign w:val="center"/>
          </w:tcPr>
          <w:p w14:paraId="547D884A">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本项目排放量</w:t>
            </w:r>
            <w:r>
              <w:rPr>
                <w:rFonts w:hint="eastAsia"/>
                <w:color w:val="auto"/>
                <w:sz w:val="21"/>
                <w:szCs w:val="21"/>
              </w:rPr>
              <w:t>④</w:t>
            </w:r>
          </w:p>
        </w:tc>
        <w:tc>
          <w:tcPr>
            <w:tcW w:w="1392" w:type="dxa"/>
            <w:vAlign w:val="center"/>
          </w:tcPr>
          <w:p w14:paraId="593B85CC">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以新带老削减量</w:t>
            </w:r>
            <w:r>
              <w:rPr>
                <w:rFonts w:hint="eastAsia"/>
                <w:color w:val="auto"/>
                <w:sz w:val="21"/>
                <w:szCs w:val="21"/>
              </w:rPr>
              <w:t>⑤</w:t>
            </w:r>
          </w:p>
        </w:tc>
        <w:tc>
          <w:tcPr>
            <w:tcW w:w="2106" w:type="dxa"/>
            <w:vAlign w:val="center"/>
          </w:tcPr>
          <w:p w14:paraId="5E9752B8">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本项目建成后</w:t>
            </w:r>
          </w:p>
          <w:p w14:paraId="289B404A">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全厂排放量</w:t>
            </w:r>
            <w:r>
              <w:rPr>
                <w:rFonts w:hint="eastAsia"/>
                <w:color w:val="auto"/>
                <w:sz w:val="21"/>
                <w:szCs w:val="21"/>
              </w:rPr>
              <w:t>⑥</w:t>
            </w:r>
          </w:p>
        </w:tc>
        <w:tc>
          <w:tcPr>
            <w:tcW w:w="1438" w:type="dxa"/>
            <w:vAlign w:val="center"/>
          </w:tcPr>
          <w:p w14:paraId="627A0291">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变化量</w:t>
            </w:r>
          </w:p>
          <w:p w14:paraId="17B2DD46">
            <w:pPr>
              <w:contextualSpacing/>
              <w:jc w:val="center"/>
              <w:rPr>
                <w:rFonts w:ascii="Times New Roman" w:hAnsi="Times New Roman" w:cs="Times New Roman"/>
                <w:color w:val="auto"/>
                <w:sz w:val="21"/>
                <w:szCs w:val="21"/>
              </w:rPr>
            </w:pPr>
            <w:r>
              <w:rPr>
                <w:rFonts w:hint="eastAsia"/>
                <w:color w:val="auto"/>
                <w:sz w:val="21"/>
                <w:szCs w:val="21"/>
              </w:rPr>
              <w:t>⑦</w:t>
            </w:r>
          </w:p>
        </w:tc>
      </w:tr>
      <w:tr w14:paraId="315E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7" w:type="dxa"/>
            <w:vAlign w:val="center"/>
          </w:tcPr>
          <w:p w14:paraId="07BB8BC2">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废气</w:t>
            </w:r>
          </w:p>
        </w:tc>
        <w:tc>
          <w:tcPr>
            <w:tcW w:w="1500" w:type="dxa"/>
            <w:vAlign w:val="center"/>
          </w:tcPr>
          <w:p w14:paraId="78F89E80">
            <w:pPr>
              <w:contextualSpacing/>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颗粒物</w:t>
            </w:r>
          </w:p>
        </w:tc>
        <w:tc>
          <w:tcPr>
            <w:tcW w:w="1502" w:type="dxa"/>
            <w:vAlign w:val="center"/>
          </w:tcPr>
          <w:p w14:paraId="7033E77F">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393" w:type="dxa"/>
            <w:vAlign w:val="center"/>
          </w:tcPr>
          <w:p w14:paraId="669C8B7A">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669" w:type="dxa"/>
            <w:vAlign w:val="center"/>
          </w:tcPr>
          <w:p w14:paraId="4C19521A">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691" w:type="dxa"/>
            <w:vAlign w:val="center"/>
          </w:tcPr>
          <w:p w14:paraId="621EBD28">
            <w:pPr>
              <w:contextualSpacing/>
              <w:jc w:val="center"/>
              <w:rPr>
                <w:rFonts w:ascii="Times New Roman" w:hAnsi="Times New Roman" w:cs="Times New Roman"/>
                <w:color w:val="auto"/>
                <w:sz w:val="21"/>
                <w:szCs w:val="21"/>
              </w:rPr>
            </w:pPr>
            <w:r>
              <w:rPr>
                <w:rFonts w:hint="eastAsia" w:ascii="Times New Roman" w:hAnsi="Times New Roman" w:cs="Times New Roman"/>
                <w:bCs/>
                <w:color w:val="auto"/>
                <w:kern w:val="2"/>
                <w:sz w:val="21"/>
                <w:szCs w:val="21"/>
                <w:lang w:val="en-US" w:eastAsia="zh-CN" w:bidi="ar"/>
              </w:rPr>
              <w:t>0.725</w:t>
            </w:r>
            <w:r>
              <w:rPr>
                <w:rFonts w:ascii="Times New Roman" w:hAnsi="Times New Roman" w:cs="Times New Roman"/>
                <w:color w:val="auto"/>
                <w:sz w:val="21"/>
                <w:szCs w:val="21"/>
              </w:rPr>
              <w:t xml:space="preserve">t/a </w:t>
            </w:r>
          </w:p>
        </w:tc>
        <w:tc>
          <w:tcPr>
            <w:tcW w:w="1392" w:type="dxa"/>
            <w:vAlign w:val="center"/>
          </w:tcPr>
          <w:p w14:paraId="0427B0EB">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106" w:type="dxa"/>
            <w:vAlign w:val="center"/>
          </w:tcPr>
          <w:p w14:paraId="5BDED24A">
            <w:pPr>
              <w:contextualSpacing/>
              <w:jc w:val="center"/>
              <w:rPr>
                <w:rFonts w:ascii="Times New Roman" w:hAnsi="Times New Roman" w:cs="Times New Roman"/>
                <w:color w:val="auto"/>
                <w:sz w:val="21"/>
                <w:szCs w:val="21"/>
              </w:rPr>
            </w:pPr>
            <w:r>
              <w:rPr>
                <w:rFonts w:hint="eastAsia" w:ascii="Times New Roman" w:hAnsi="Times New Roman" w:cs="Times New Roman"/>
                <w:bCs/>
                <w:color w:val="auto"/>
                <w:kern w:val="2"/>
                <w:sz w:val="21"/>
                <w:szCs w:val="21"/>
                <w:lang w:val="en-US" w:eastAsia="zh-CN" w:bidi="ar"/>
              </w:rPr>
              <w:t>0.725</w:t>
            </w:r>
            <w:r>
              <w:rPr>
                <w:rFonts w:ascii="Times New Roman" w:hAnsi="Times New Roman" w:cs="Times New Roman"/>
                <w:color w:val="auto"/>
                <w:sz w:val="21"/>
                <w:szCs w:val="21"/>
              </w:rPr>
              <w:t xml:space="preserve">t/a </w:t>
            </w:r>
          </w:p>
        </w:tc>
        <w:tc>
          <w:tcPr>
            <w:tcW w:w="1438" w:type="dxa"/>
            <w:vAlign w:val="center"/>
          </w:tcPr>
          <w:p w14:paraId="4C5E33BC">
            <w:pPr>
              <w:contextualSpacing/>
              <w:jc w:val="center"/>
              <w:rPr>
                <w:rFonts w:ascii="Times New Roman" w:hAnsi="Times New Roman" w:cs="Times New Roman"/>
                <w:color w:val="auto"/>
                <w:sz w:val="21"/>
                <w:szCs w:val="21"/>
              </w:rPr>
            </w:pPr>
            <w:r>
              <w:rPr>
                <w:rFonts w:hint="eastAsia" w:ascii="Times New Roman" w:hAnsi="Times New Roman" w:cs="Times New Roman"/>
                <w:bCs/>
                <w:color w:val="auto"/>
                <w:kern w:val="2"/>
                <w:sz w:val="21"/>
                <w:szCs w:val="21"/>
                <w:lang w:val="en-US" w:eastAsia="zh-CN" w:bidi="ar"/>
              </w:rPr>
              <w:t>+0.725</w:t>
            </w:r>
            <w:r>
              <w:rPr>
                <w:rFonts w:ascii="Times New Roman" w:hAnsi="Times New Roman" w:cs="Times New Roman"/>
                <w:color w:val="auto"/>
                <w:sz w:val="21"/>
                <w:szCs w:val="21"/>
              </w:rPr>
              <w:t xml:space="preserve">t/a </w:t>
            </w:r>
          </w:p>
        </w:tc>
      </w:tr>
      <w:tr w14:paraId="45EA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7" w:type="dxa"/>
            <w:vMerge w:val="restart"/>
            <w:vAlign w:val="center"/>
          </w:tcPr>
          <w:p w14:paraId="014845E2">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废水</w:t>
            </w:r>
          </w:p>
        </w:tc>
        <w:tc>
          <w:tcPr>
            <w:tcW w:w="1500" w:type="dxa"/>
            <w:vAlign w:val="center"/>
          </w:tcPr>
          <w:p w14:paraId="5CBC4EA4">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生活污水</w:t>
            </w:r>
          </w:p>
        </w:tc>
        <w:tc>
          <w:tcPr>
            <w:tcW w:w="1502" w:type="dxa"/>
            <w:vAlign w:val="center"/>
          </w:tcPr>
          <w:p w14:paraId="19F7CEFA">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393" w:type="dxa"/>
            <w:vAlign w:val="center"/>
          </w:tcPr>
          <w:p w14:paraId="50E1371B">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669" w:type="dxa"/>
            <w:vAlign w:val="center"/>
          </w:tcPr>
          <w:p w14:paraId="4EC89BC8">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691" w:type="dxa"/>
            <w:vAlign w:val="center"/>
          </w:tcPr>
          <w:p w14:paraId="631595A5">
            <w:pPr>
              <w:contextualSpacing/>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2040</w:t>
            </w:r>
            <w:r>
              <w:rPr>
                <w:rFonts w:ascii="Times New Roman" w:hAnsi="Times New Roman" w:cs="Times New Roman"/>
                <w:color w:val="auto"/>
                <w:sz w:val="21"/>
                <w:szCs w:val="21"/>
              </w:rPr>
              <w:t>m</w:t>
            </w:r>
            <w:r>
              <w:rPr>
                <w:rFonts w:ascii="Times New Roman" w:hAnsi="Times New Roman" w:cs="Times New Roman"/>
                <w:color w:val="auto"/>
                <w:sz w:val="21"/>
                <w:szCs w:val="21"/>
                <w:vertAlign w:val="superscript"/>
              </w:rPr>
              <w:t>3</w:t>
            </w:r>
            <w:r>
              <w:rPr>
                <w:rFonts w:ascii="Times New Roman" w:hAnsi="Times New Roman" w:cs="Times New Roman"/>
                <w:color w:val="auto"/>
                <w:sz w:val="21"/>
                <w:szCs w:val="21"/>
              </w:rPr>
              <w:t>/a</w:t>
            </w:r>
          </w:p>
        </w:tc>
        <w:tc>
          <w:tcPr>
            <w:tcW w:w="1392" w:type="dxa"/>
            <w:vAlign w:val="center"/>
          </w:tcPr>
          <w:p w14:paraId="57177556">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106" w:type="dxa"/>
            <w:vAlign w:val="center"/>
          </w:tcPr>
          <w:p w14:paraId="40354463">
            <w:pPr>
              <w:contextualSpacing/>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2040</w:t>
            </w:r>
            <w:r>
              <w:rPr>
                <w:rFonts w:ascii="Times New Roman" w:hAnsi="Times New Roman" w:cs="Times New Roman"/>
                <w:color w:val="auto"/>
                <w:sz w:val="21"/>
                <w:szCs w:val="21"/>
              </w:rPr>
              <w:t>m</w:t>
            </w:r>
            <w:r>
              <w:rPr>
                <w:rFonts w:ascii="Times New Roman" w:hAnsi="Times New Roman" w:cs="Times New Roman"/>
                <w:color w:val="auto"/>
                <w:sz w:val="21"/>
                <w:szCs w:val="21"/>
                <w:vertAlign w:val="superscript"/>
              </w:rPr>
              <w:t>3</w:t>
            </w:r>
            <w:r>
              <w:rPr>
                <w:rFonts w:ascii="Times New Roman" w:hAnsi="Times New Roman" w:cs="Times New Roman"/>
                <w:color w:val="auto"/>
                <w:sz w:val="21"/>
                <w:szCs w:val="21"/>
              </w:rPr>
              <w:t>/a</w:t>
            </w:r>
          </w:p>
        </w:tc>
        <w:tc>
          <w:tcPr>
            <w:tcW w:w="1438" w:type="dxa"/>
            <w:vAlign w:val="center"/>
          </w:tcPr>
          <w:p w14:paraId="4E41DFAD">
            <w:pPr>
              <w:contextualSpacing/>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+2040</w:t>
            </w:r>
            <w:r>
              <w:rPr>
                <w:rFonts w:ascii="Times New Roman" w:hAnsi="Times New Roman" w:cs="Times New Roman"/>
                <w:color w:val="auto"/>
                <w:sz w:val="21"/>
                <w:szCs w:val="21"/>
              </w:rPr>
              <w:t>m</w:t>
            </w:r>
            <w:r>
              <w:rPr>
                <w:rFonts w:ascii="Times New Roman" w:hAnsi="Times New Roman" w:cs="Times New Roman"/>
                <w:color w:val="auto"/>
                <w:sz w:val="21"/>
                <w:szCs w:val="21"/>
                <w:vertAlign w:val="superscript"/>
              </w:rPr>
              <w:t>3</w:t>
            </w:r>
            <w:r>
              <w:rPr>
                <w:rFonts w:ascii="Times New Roman" w:hAnsi="Times New Roman" w:cs="Times New Roman"/>
                <w:color w:val="auto"/>
                <w:sz w:val="21"/>
                <w:szCs w:val="21"/>
              </w:rPr>
              <w:t>/a</w:t>
            </w:r>
          </w:p>
        </w:tc>
      </w:tr>
      <w:tr w14:paraId="7EA5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7" w:type="dxa"/>
            <w:vMerge w:val="continue"/>
            <w:vAlign w:val="center"/>
          </w:tcPr>
          <w:p w14:paraId="72362FFE">
            <w:pPr>
              <w:contextualSpacing/>
              <w:jc w:val="center"/>
              <w:rPr>
                <w:rFonts w:ascii="Times New Roman" w:hAnsi="Times New Roman" w:cs="Times New Roman"/>
                <w:color w:val="auto"/>
                <w:sz w:val="21"/>
                <w:szCs w:val="21"/>
              </w:rPr>
            </w:pPr>
          </w:p>
        </w:tc>
        <w:tc>
          <w:tcPr>
            <w:tcW w:w="1500" w:type="dxa"/>
            <w:vAlign w:val="center"/>
          </w:tcPr>
          <w:p w14:paraId="630547AB">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COD</w:t>
            </w:r>
          </w:p>
        </w:tc>
        <w:tc>
          <w:tcPr>
            <w:tcW w:w="1502" w:type="dxa"/>
            <w:vAlign w:val="center"/>
          </w:tcPr>
          <w:p w14:paraId="030F9643">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393" w:type="dxa"/>
            <w:vAlign w:val="center"/>
          </w:tcPr>
          <w:p w14:paraId="6093B199">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669" w:type="dxa"/>
            <w:vAlign w:val="center"/>
          </w:tcPr>
          <w:p w14:paraId="557AE48B">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691" w:type="dxa"/>
            <w:vAlign w:val="center"/>
          </w:tcPr>
          <w:p w14:paraId="03635F52">
            <w:pPr>
              <w:contextualSpacing/>
              <w:jc w:val="center"/>
              <w:rPr>
                <w:rFonts w:ascii="Times New Roman" w:hAnsi="Times New Roman"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cs="Times New Roman"/>
                <w:i w:val="0"/>
                <w:iCs w:val="0"/>
                <w:color w:val="000000"/>
                <w:kern w:val="0"/>
                <w:sz w:val="21"/>
                <w:szCs w:val="21"/>
                <w:u w:val="none"/>
                <w:lang w:val="en-US" w:eastAsia="zh-CN" w:bidi="ar"/>
              </w:rPr>
              <w:t>51</w:t>
            </w:r>
            <w:r>
              <w:rPr>
                <w:rFonts w:ascii="Times New Roman" w:hAnsi="Times New Roman" w:cs="Times New Roman"/>
                <w:color w:val="auto"/>
                <w:sz w:val="21"/>
                <w:szCs w:val="21"/>
              </w:rPr>
              <w:t xml:space="preserve">t/a </w:t>
            </w:r>
          </w:p>
        </w:tc>
        <w:tc>
          <w:tcPr>
            <w:tcW w:w="1392" w:type="dxa"/>
            <w:vAlign w:val="center"/>
          </w:tcPr>
          <w:p w14:paraId="269FC738">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106" w:type="dxa"/>
            <w:vAlign w:val="center"/>
          </w:tcPr>
          <w:p w14:paraId="1609825A">
            <w:pPr>
              <w:contextualSpacing/>
              <w:jc w:val="center"/>
              <w:rPr>
                <w:rFonts w:ascii="Times New Roman" w:hAnsi="Times New Roman"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cs="Times New Roman"/>
                <w:i w:val="0"/>
                <w:iCs w:val="0"/>
                <w:color w:val="000000"/>
                <w:kern w:val="0"/>
                <w:sz w:val="21"/>
                <w:szCs w:val="21"/>
                <w:u w:val="none"/>
                <w:lang w:val="en-US" w:eastAsia="zh-CN" w:bidi="ar"/>
              </w:rPr>
              <w:t>51</w:t>
            </w:r>
            <w:r>
              <w:rPr>
                <w:rFonts w:ascii="Times New Roman" w:hAnsi="Times New Roman" w:cs="Times New Roman"/>
                <w:color w:val="auto"/>
                <w:sz w:val="21"/>
                <w:szCs w:val="21"/>
              </w:rPr>
              <w:t xml:space="preserve">t/a </w:t>
            </w:r>
          </w:p>
        </w:tc>
        <w:tc>
          <w:tcPr>
            <w:tcW w:w="1438" w:type="dxa"/>
            <w:vAlign w:val="center"/>
          </w:tcPr>
          <w:p w14:paraId="74101F25">
            <w:pPr>
              <w:contextualSpacing/>
              <w:jc w:val="center"/>
              <w:rPr>
                <w:rFonts w:ascii="Times New Roman" w:hAnsi="Times New Roman" w:cs="Times New Roman"/>
                <w:color w:val="auto"/>
                <w:sz w:val="21"/>
                <w:szCs w:val="21"/>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cs="Times New Roman"/>
                <w:i w:val="0"/>
                <w:iCs w:val="0"/>
                <w:color w:val="000000"/>
                <w:kern w:val="0"/>
                <w:sz w:val="21"/>
                <w:szCs w:val="21"/>
                <w:u w:val="none"/>
                <w:lang w:val="en-US" w:eastAsia="zh-CN" w:bidi="ar"/>
              </w:rPr>
              <w:t>51</w:t>
            </w:r>
            <w:r>
              <w:rPr>
                <w:rFonts w:ascii="Times New Roman" w:hAnsi="Times New Roman" w:cs="Times New Roman"/>
                <w:color w:val="auto"/>
                <w:sz w:val="21"/>
                <w:szCs w:val="21"/>
              </w:rPr>
              <w:t xml:space="preserve">t/a </w:t>
            </w:r>
          </w:p>
        </w:tc>
      </w:tr>
      <w:tr w14:paraId="23DB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7" w:type="dxa"/>
            <w:vMerge w:val="continue"/>
            <w:vAlign w:val="center"/>
          </w:tcPr>
          <w:p w14:paraId="672028A7">
            <w:pPr>
              <w:contextualSpacing/>
              <w:jc w:val="center"/>
              <w:rPr>
                <w:rFonts w:ascii="Times New Roman" w:hAnsi="Times New Roman" w:cs="Times New Roman"/>
                <w:color w:val="auto"/>
                <w:sz w:val="21"/>
                <w:szCs w:val="21"/>
              </w:rPr>
            </w:pPr>
          </w:p>
        </w:tc>
        <w:tc>
          <w:tcPr>
            <w:tcW w:w="1500" w:type="dxa"/>
            <w:vAlign w:val="center"/>
          </w:tcPr>
          <w:p w14:paraId="63ED7461">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NH</w:t>
            </w:r>
            <w:r>
              <w:rPr>
                <w:rFonts w:ascii="Times New Roman" w:hAnsi="Times New Roman" w:cs="Times New Roman"/>
                <w:color w:val="auto"/>
                <w:sz w:val="21"/>
                <w:szCs w:val="21"/>
                <w:vertAlign w:val="subscript"/>
              </w:rPr>
              <w:t>3</w:t>
            </w:r>
            <w:r>
              <w:rPr>
                <w:rFonts w:ascii="Times New Roman" w:hAnsi="Times New Roman" w:cs="Times New Roman"/>
                <w:color w:val="auto"/>
                <w:sz w:val="21"/>
                <w:szCs w:val="21"/>
              </w:rPr>
              <w:t>-N</w:t>
            </w:r>
          </w:p>
        </w:tc>
        <w:tc>
          <w:tcPr>
            <w:tcW w:w="1502" w:type="dxa"/>
            <w:vAlign w:val="center"/>
          </w:tcPr>
          <w:p w14:paraId="76F009DD">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393" w:type="dxa"/>
            <w:vAlign w:val="center"/>
          </w:tcPr>
          <w:p w14:paraId="7EDFAE48">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669" w:type="dxa"/>
            <w:vAlign w:val="center"/>
          </w:tcPr>
          <w:p w14:paraId="1F9757B9">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691" w:type="dxa"/>
            <w:vAlign w:val="center"/>
          </w:tcPr>
          <w:p w14:paraId="61795889">
            <w:pPr>
              <w:contextualSpacing/>
              <w:jc w:val="center"/>
              <w:rPr>
                <w:rFonts w:ascii="Times New Roman" w:hAnsi="Times New Roman"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ascii="Times New Roman" w:hAnsi="Times New Roman" w:cs="Times New Roman"/>
                <w:i w:val="0"/>
                <w:iCs w:val="0"/>
                <w:color w:val="000000"/>
                <w:kern w:val="0"/>
                <w:sz w:val="21"/>
                <w:szCs w:val="21"/>
                <w:u w:val="none"/>
                <w:lang w:val="en-US" w:eastAsia="zh-CN" w:bidi="ar"/>
              </w:rPr>
              <w:t>612</w:t>
            </w:r>
            <w:r>
              <w:rPr>
                <w:rFonts w:ascii="Times New Roman" w:hAnsi="Times New Roman" w:cs="Times New Roman"/>
                <w:color w:val="auto"/>
                <w:sz w:val="21"/>
                <w:szCs w:val="21"/>
              </w:rPr>
              <w:t xml:space="preserve">t/a </w:t>
            </w:r>
          </w:p>
        </w:tc>
        <w:tc>
          <w:tcPr>
            <w:tcW w:w="1392" w:type="dxa"/>
            <w:vAlign w:val="center"/>
          </w:tcPr>
          <w:p w14:paraId="1B91744D">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2106" w:type="dxa"/>
            <w:vAlign w:val="center"/>
          </w:tcPr>
          <w:p w14:paraId="6F5ED168">
            <w:pPr>
              <w:contextualSpacing/>
              <w:jc w:val="center"/>
              <w:rPr>
                <w:rFonts w:ascii="Times New Roman" w:hAnsi="Times New Roman" w:cs="Times New Roman"/>
                <w:color w:val="auto"/>
                <w:sz w:val="21"/>
                <w:szCs w:val="21"/>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ascii="Times New Roman" w:hAnsi="Times New Roman" w:cs="Times New Roman"/>
                <w:i w:val="0"/>
                <w:iCs w:val="0"/>
                <w:color w:val="000000"/>
                <w:kern w:val="0"/>
                <w:sz w:val="21"/>
                <w:szCs w:val="21"/>
                <w:u w:val="none"/>
                <w:lang w:val="en-US" w:eastAsia="zh-CN" w:bidi="ar"/>
              </w:rPr>
              <w:t>612</w:t>
            </w:r>
            <w:r>
              <w:rPr>
                <w:rFonts w:ascii="Times New Roman" w:hAnsi="Times New Roman" w:cs="Times New Roman"/>
                <w:color w:val="auto"/>
                <w:sz w:val="21"/>
                <w:szCs w:val="21"/>
              </w:rPr>
              <w:t xml:space="preserve">t/a </w:t>
            </w:r>
          </w:p>
        </w:tc>
        <w:tc>
          <w:tcPr>
            <w:tcW w:w="1438" w:type="dxa"/>
            <w:vAlign w:val="center"/>
          </w:tcPr>
          <w:p w14:paraId="6F18F015">
            <w:pPr>
              <w:contextualSpacing/>
              <w:jc w:val="center"/>
              <w:rPr>
                <w:rFonts w:ascii="Times New Roman" w:hAnsi="Times New Roman" w:cs="Times New Roman"/>
                <w:color w:val="auto"/>
                <w:sz w:val="21"/>
                <w:szCs w:val="21"/>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w:t>
            </w:r>
            <w:r>
              <w:rPr>
                <w:rFonts w:hint="eastAsia" w:ascii="Times New Roman" w:hAnsi="Times New Roman" w:cs="Times New Roman"/>
                <w:i w:val="0"/>
                <w:iCs w:val="0"/>
                <w:color w:val="000000"/>
                <w:kern w:val="0"/>
                <w:sz w:val="21"/>
                <w:szCs w:val="21"/>
                <w:u w:val="none"/>
                <w:lang w:val="en-US" w:eastAsia="zh-CN" w:bidi="ar"/>
              </w:rPr>
              <w:t>612</w:t>
            </w:r>
            <w:r>
              <w:rPr>
                <w:rFonts w:ascii="Times New Roman" w:hAnsi="Times New Roman" w:cs="Times New Roman"/>
                <w:color w:val="auto"/>
                <w:sz w:val="21"/>
                <w:szCs w:val="21"/>
              </w:rPr>
              <w:t xml:space="preserve">t/a </w:t>
            </w:r>
          </w:p>
        </w:tc>
      </w:tr>
      <w:tr w14:paraId="07C6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47" w:type="dxa"/>
            <w:vMerge w:val="restart"/>
            <w:vAlign w:val="center"/>
          </w:tcPr>
          <w:p w14:paraId="32A06FF5">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一般固体废物</w:t>
            </w:r>
          </w:p>
        </w:tc>
        <w:tc>
          <w:tcPr>
            <w:tcW w:w="1500" w:type="dxa"/>
            <w:vAlign w:val="center"/>
          </w:tcPr>
          <w:p w14:paraId="63A8DEBA">
            <w:pPr>
              <w:widowControl w:val="0"/>
              <w:adjustRightInd w:val="0"/>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生活垃圾</w:t>
            </w:r>
          </w:p>
        </w:tc>
        <w:tc>
          <w:tcPr>
            <w:tcW w:w="1502" w:type="dxa"/>
            <w:vAlign w:val="center"/>
          </w:tcPr>
          <w:p w14:paraId="52DD3C3A">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393" w:type="dxa"/>
            <w:vAlign w:val="center"/>
          </w:tcPr>
          <w:p w14:paraId="067D22D8">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669" w:type="dxa"/>
            <w:vAlign w:val="center"/>
          </w:tcPr>
          <w:p w14:paraId="29031AD6">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691" w:type="dxa"/>
            <w:vAlign w:val="center"/>
          </w:tcPr>
          <w:p w14:paraId="553BA888">
            <w:pPr>
              <w:widowControl w:val="0"/>
              <w:adjustRightInd w:val="0"/>
              <w:spacing w:line="360" w:lineRule="exact"/>
              <w:jc w:val="center"/>
              <w:rPr>
                <w:rFonts w:ascii="Times New Roman" w:hAnsi="Times New Roman" w:cs="Times New Roman"/>
                <w:color w:val="auto"/>
                <w:sz w:val="21"/>
                <w:szCs w:val="21"/>
                <w:u w:val="none"/>
              </w:rPr>
            </w:pPr>
            <w:r>
              <w:rPr>
                <w:rFonts w:hint="eastAsia" w:ascii="Times New Roman" w:hAnsi="Times New Roman" w:cs="Times New Roman"/>
                <w:color w:val="auto"/>
                <w:kern w:val="2"/>
                <w:sz w:val="21"/>
                <w:szCs w:val="21"/>
                <w:u w:val="none"/>
                <w:lang w:val="en-US" w:eastAsia="zh-CN" w:bidi="ar"/>
              </w:rPr>
              <w:t>25.5</w:t>
            </w:r>
            <w:r>
              <w:rPr>
                <w:rFonts w:hint="eastAsia" w:ascii="Times New Roman" w:hAnsi="Times New Roman" w:cs="Times New Roman"/>
                <w:color w:val="auto"/>
                <w:kern w:val="2"/>
                <w:sz w:val="21"/>
                <w:szCs w:val="21"/>
                <w:u w:val="none"/>
                <w:lang w:bidi="ar"/>
              </w:rPr>
              <w:t>t/a</w:t>
            </w:r>
          </w:p>
        </w:tc>
        <w:tc>
          <w:tcPr>
            <w:tcW w:w="1392" w:type="dxa"/>
            <w:vAlign w:val="center"/>
          </w:tcPr>
          <w:p w14:paraId="1038874F">
            <w:pPr>
              <w:contextualSpacing/>
              <w:jc w:val="center"/>
              <w:rPr>
                <w:rFonts w:ascii="Times New Roman" w:hAnsi="Times New Roman" w:cs="Times New Roman"/>
                <w:color w:val="auto"/>
                <w:sz w:val="21"/>
                <w:szCs w:val="21"/>
                <w:u w:val="none"/>
              </w:rPr>
            </w:pPr>
            <w:r>
              <w:rPr>
                <w:rFonts w:ascii="Times New Roman" w:hAnsi="Times New Roman" w:cs="Times New Roman"/>
                <w:color w:val="auto"/>
                <w:sz w:val="21"/>
                <w:szCs w:val="21"/>
                <w:u w:val="none"/>
              </w:rPr>
              <w:t>/</w:t>
            </w:r>
          </w:p>
        </w:tc>
        <w:tc>
          <w:tcPr>
            <w:tcW w:w="2106" w:type="dxa"/>
            <w:vAlign w:val="center"/>
          </w:tcPr>
          <w:p w14:paraId="062C62DF">
            <w:pPr>
              <w:widowControl w:val="0"/>
              <w:adjustRightInd w:val="0"/>
              <w:spacing w:line="360" w:lineRule="exact"/>
              <w:jc w:val="center"/>
              <w:rPr>
                <w:rFonts w:ascii="Times New Roman" w:hAnsi="Times New Roman" w:cs="Times New Roman"/>
                <w:color w:val="auto"/>
                <w:sz w:val="21"/>
                <w:szCs w:val="21"/>
                <w:u w:val="none"/>
              </w:rPr>
            </w:pPr>
            <w:r>
              <w:rPr>
                <w:rFonts w:hint="eastAsia" w:ascii="Times New Roman" w:hAnsi="Times New Roman" w:cs="Times New Roman"/>
                <w:color w:val="auto"/>
                <w:kern w:val="2"/>
                <w:sz w:val="21"/>
                <w:szCs w:val="21"/>
                <w:u w:val="none"/>
                <w:lang w:val="en-US" w:eastAsia="zh-CN" w:bidi="ar"/>
              </w:rPr>
              <w:t>25.5</w:t>
            </w:r>
            <w:r>
              <w:rPr>
                <w:rFonts w:hint="eastAsia" w:ascii="Times New Roman" w:hAnsi="Times New Roman" w:cs="Times New Roman"/>
                <w:color w:val="auto"/>
                <w:kern w:val="2"/>
                <w:sz w:val="21"/>
                <w:szCs w:val="21"/>
                <w:u w:val="none"/>
                <w:lang w:bidi="ar"/>
              </w:rPr>
              <w:t>t/a</w:t>
            </w:r>
          </w:p>
        </w:tc>
        <w:tc>
          <w:tcPr>
            <w:tcW w:w="1438" w:type="dxa"/>
            <w:vAlign w:val="center"/>
          </w:tcPr>
          <w:p w14:paraId="339180F7">
            <w:pPr>
              <w:widowControl w:val="0"/>
              <w:adjustRightInd w:val="0"/>
              <w:spacing w:line="360" w:lineRule="exact"/>
              <w:jc w:val="center"/>
              <w:rPr>
                <w:rFonts w:ascii="Times New Roman" w:hAnsi="Times New Roman" w:cs="Times New Roman"/>
                <w:color w:val="auto"/>
                <w:sz w:val="21"/>
                <w:szCs w:val="21"/>
              </w:rPr>
            </w:pPr>
            <w:r>
              <w:rPr>
                <w:rFonts w:hint="eastAsia" w:ascii="Times New Roman" w:hAnsi="Times New Roman" w:cs="Times New Roman"/>
                <w:color w:val="auto"/>
                <w:kern w:val="2"/>
                <w:sz w:val="21"/>
                <w:szCs w:val="21"/>
                <w:u w:val="none"/>
                <w:lang w:val="en-US" w:eastAsia="zh-CN" w:bidi="ar"/>
              </w:rPr>
              <w:t>+25.5</w:t>
            </w:r>
            <w:r>
              <w:rPr>
                <w:rFonts w:hint="eastAsia" w:ascii="Times New Roman" w:hAnsi="Times New Roman" w:cs="Times New Roman"/>
                <w:color w:val="auto"/>
                <w:kern w:val="2"/>
                <w:sz w:val="21"/>
                <w:szCs w:val="21"/>
                <w:u w:val="none"/>
                <w:lang w:bidi="ar"/>
              </w:rPr>
              <w:t>t/a</w:t>
            </w:r>
          </w:p>
        </w:tc>
      </w:tr>
      <w:tr w14:paraId="0BC9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47" w:type="dxa"/>
            <w:vMerge w:val="continue"/>
            <w:vAlign w:val="center"/>
          </w:tcPr>
          <w:p w14:paraId="582E15AB">
            <w:pPr>
              <w:contextualSpacing/>
              <w:jc w:val="center"/>
              <w:rPr>
                <w:rFonts w:ascii="Times New Roman" w:hAnsi="Times New Roman" w:cs="Times New Roman"/>
                <w:color w:val="auto"/>
                <w:sz w:val="21"/>
                <w:szCs w:val="21"/>
              </w:rPr>
            </w:pPr>
          </w:p>
        </w:tc>
        <w:tc>
          <w:tcPr>
            <w:tcW w:w="1500" w:type="dxa"/>
            <w:vAlign w:val="center"/>
          </w:tcPr>
          <w:p w14:paraId="3E88F583">
            <w:pPr>
              <w:widowControl w:val="0"/>
              <w:adjustRightInd w:val="0"/>
              <w:spacing w:line="36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沉淀池沉渣</w:t>
            </w:r>
          </w:p>
        </w:tc>
        <w:tc>
          <w:tcPr>
            <w:tcW w:w="1502" w:type="dxa"/>
            <w:vAlign w:val="center"/>
          </w:tcPr>
          <w:p w14:paraId="1CB018AD">
            <w:pPr>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393" w:type="dxa"/>
            <w:vAlign w:val="center"/>
          </w:tcPr>
          <w:p w14:paraId="60A2C736">
            <w:pPr>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669" w:type="dxa"/>
            <w:vAlign w:val="center"/>
          </w:tcPr>
          <w:p w14:paraId="3338EF03">
            <w:pPr>
              <w:contextualSpacing/>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691" w:type="dxa"/>
            <w:vAlign w:val="center"/>
          </w:tcPr>
          <w:p w14:paraId="04098E6D">
            <w:pPr>
              <w:widowControl w:val="0"/>
              <w:adjustRightInd w:val="0"/>
              <w:spacing w:line="360" w:lineRule="exact"/>
              <w:jc w:val="center"/>
              <w:rPr>
                <w:rFonts w:hint="default" w:ascii="Times New Roman" w:hAnsi="Times New Roman" w:cs="Times New Roman"/>
                <w:color w:val="auto"/>
                <w:kern w:val="2"/>
                <w:sz w:val="21"/>
                <w:szCs w:val="21"/>
                <w:u w:val="none"/>
                <w:shd w:val="clear" w:color="auto" w:fill="auto"/>
                <w:lang w:val="en-US" w:bidi="ar"/>
              </w:rPr>
            </w:pPr>
            <w:r>
              <w:rPr>
                <w:rFonts w:hint="eastAsia" w:ascii="Times New Roman" w:hAnsi="Times New Roman" w:cs="Times New Roman"/>
                <w:color w:val="000000"/>
                <w:sz w:val="21"/>
                <w:szCs w:val="21"/>
                <w:highlight w:val="none"/>
                <w:lang w:val="en-US" w:eastAsia="zh-CN"/>
              </w:rPr>
              <w:t>50.5</w:t>
            </w:r>
            <w:r>
              <w:rPr>
                <w:rFonts w:hint="eastAsia" w:ascii="Times New Roman" w:hAnsi="Times New Roman" w:cs="Times New Roman"/>
                <w:color w:val="auto"/>
                <w:sz w:val="21"/>
                <w:szCs w:val="21"/>
                <w:u w:val="none"/>
                <w:shd w:val="clear" w:color="auto" w:fill="auto"/>
                <w:lang w:val="en-US" w:eastAsia="zh-CN"/>
              </w:rPr>
              <w:t xml:space="preserve">t/a </w:t>
            </w:r>
          </w:p>
        </w:tc>
        <w:tc>
          <w:tcPr>
            <w:tcW w:w="1392" w:type="dxa"/>
            <w:vAlign w:val="center"/>
          </w:tcPr>
          <w:p w14:paraId="09657E12">
            <w:pPr>
              <w:contextualSpacing/>
              <w:jc w:val="center"/>
              <w:rPr>
                <w:rFonts w:hint="default" w:ascii="Times New Roman" w:hAnsi="Times New Roman" w:eastAsia="宋体" w:cs="Times New Roman"/>
                <w:color w:val="auto"/>
                <w:sz w:val="21"/>
                <w:szCs w:val="21"/>
                <w:u w:val="none"/>
                <w:shd w:val="clear" w:color="auto" w:fill="auto"/>
                <w:lang w:val="en-US" w:eastAsia="zh-CN"/>
              </w:rPr>
            </w:pPr>
            <w:r>
              <w:rPr>
                <w:rFonts w:hint="eastAsia" w:ascii="Times New Roman" w:hAnsi="Times New Roman" w:cs="Times New Roman"/>
                <w:color w:val="auto"/>
                <w:sz w:val="21"/>
                <w:szCs w:val="21"/>
                <w:u w:val="none"/>
                <w:shd w:val="clear" w:color="auto" w:fill="auto"/>
                <w:lang w:val="en-US" w:eastAsia="zh-CN"/>
              </w:rPr>
              <w:t>/</w:t>
            </w:r>
          </w:p>
        </w:tc>
        <w:tc>
          <w:tcPr>
            <w:tcW w:w="2106" w:type="dxa"/>
            <w:vAlign w:val="center"/>
          </w:tcPr>
          <w:p w14:paraId="23F98F00">
            <w:pPr>
              <w:widowControl w:val="0"/>
              <w:adjustRightInd w:val="0"/>
              <w:spacing w:line="360" w:lineRule="exact"/>
              <w:jc w:val="center"/>
              <w:rPr>
                <w:rFonts w:hint="eastAsia" w:ascii="Times New Roman" w:hAnsi="Times New Roman" w:cs="Times New Roman"/>
                <w:color w:val="auto"/>
                <w:kern w:val="2"/>
                <w:sz w:val="21"/>
                <w:szCs w:val="21"/>
                <w:u w:val="none"/>
                <w:shd w:val="clear" w:color="auto" w:fill="auto"/>
                <w:lang w:bidi="ar"/>
              </w:rPr>
            </w:pPr>
            <w:r>
              <w:rPr>
                <w:rFonts w:hint="eastAsia" w:ascii="Times New Roman" w:hAnsi="Times New Roman" w:cs="Times New Roman"/>
                <w:color w:val="000000"/>
                <w:sz w:val="21"/>
                <w:szCs w:val="21"/>
                <w:highlight w:val="none"/>
                <w:lang w:val="en-US" w:eastAsia="zh-CN"/>
              </w:rPr>
              <w:t>50.5</w:t>
            </w:r>
            <w:r>
              <w:rPr>
                <w:rFonts w:hint="eastAsia" w:ascii="Times New Roman" w:hAnsi="Times New Roman" w:cs="Times New Roman"/>
                <w:color w:val="auto"/>
                <w:sz w:val="21"/>
                <w:szCs w:val="21"/>
                <w:u w:val="none"/>
                <w:shd w:val="clear" w:color="auto" w:fill="auto"/>
                <w:lang w:val="en-US" w:eastAsia="zh-CN"/>
              </w:rPr>
              <w:t xml:space="preserve">t/a </w:t>
            </w:r>
          </w:p>
        </w:tc>
        <w:tc>
          <w:tcPr>
            <w:tcW w:w="1438" w:type="dxa"/>
            <w:vAlign w:val="center"/>
          </w:tcPr>
          <w:p w14:paraId="7A7837E3">
            <w:pPr>
              <w:widowControl w:val="0"/>
              <w:adjustRightInd w:val="0"/>
              <w:spacing w:line="360" w:lineRule="exact"/>
              <w:jc w:val="center"/>
              <w:rPr>
                <w:rFonts w:hint="eastAsia" w:ascii="Times New Roman" w:hAnsi="Times New Roman" w:cs="Times New Roman"/>
                <w:color w:val="auto"/>
                <w:kern w:val="2"/>
                <w:sz w:val="21"/>
                <w:szCs w:val="21"/>
                <w:lang w:bidi="ar"/>
              </w:rPr>
            </w:pPr>
            <w:r>
              <w:rPr>
                <w:rFonts w:hint="eastAsia" w:ascii="Times New Roman" w:hAnsi="Times New Roman" w:cs="Times New Roman"/>
                <w:color w:val="000000"/>
                <w:sz w:val="21"/>
                <w:szCs w:val="21"/>
                <w:highlight w:val="none"/>
                <w:lang w:val="en-US" w:eastAsia="zh-CN"/>
              </w:rPr>
              <w:t>+50.5</w:t>
            </w:r>
            <w:r>
              <w:rPr>
                <w:rFonts w:hint="eastAsia" w:ascii="Times New Roman" w:hAnsi="Times New Roman" w:cs="Times New Roman"/>
                <w:color w:val="auto"/>
                <w:sz w:val="21"/>
                <w:szCs w:val="21"/>
                <w:u w:val="none"/>
                <w:shd w:val="clear" w:color="auto" w:fill="auto"/>
                <w:lang w:val="en-US" w:eastAsia="zh-CN"/>
              </w:rPr>
              <w:t xml:space="preserve">t/a </w:t>
            </w:r>
          </w:p>
        </w:tc>
      </w:tr>
      <w:tr w14:paraId="4FAF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47" w:type="dxa"/>
            <w:vMerge w:val="continue"/>
            <w:vAlign w:val="center"/>
          </w:tcPr>
          <w:p w14:paraId="1D0D0EC3">
            <w:pPr>
              <w:contextualSpacing/>
              <w:jc w:val="center"/>
              <w:rPr>
                <w:rFonts w:ascii="Times New Roman" w:hAnsi="Times New Roman" w:cs="Times New Roman"/>
                <w:color w:val="auto"/>
                <w:sz w:val="21"/>
                <w:szCs w:val="21"/>
              </w:rPr>
            </w:pPr>
          </w:p>
        </w:tc>
        <w:tc>
          <w:tcPr>
            <w:tcW w:w="1500" w:type="dxa"/>
            <w:vAlign w:val="center"/>
          </w:tcPr>
          <w:p w14:paraId="3681C382">
            <w:pPr>
              <w:widowControl w:val="0"/>
              <w:adjustRightInd w:val="0"/>
              <w:spacing w:line="360" w:lineRule="exact"/>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color w:val="000000"/>
                <w:sz w:val="21"/>
                <w:szCs w:val="21"/>
                <w:highlight w:val="none"/>
                <w:lang w:val="en-US" w:eastAsia="zh-CN"/>
              </w:rPr>
              <w:t>废布袋</w:t>
            </w:r>
          </w:p>
        </w:tc>
        <w:tc>
          <w:tcPr>
            <w:tcW w:w="1502" w:type="dxa"/>
            <w:vAlign w:val="center"/>
          </w:tcPr>
          <w:p w14:paraId="57B5A47A">
            <w:pPr>
              <w:contextualSpacing/>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393" w:type="dxa"/>
            <w:vAlign w:val="center"/>
          </w:tcPr>
          <w:p w14:paraId="6385330A">
            <w:pPr>
              <w:contextualSpacing/>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669" w:type="dxa"/>
            <w:vAlign w:val="center"/>
          </w:tcPr>
          <w:p w14:paraId="122A8CD8">
            <w:pPr>
              <w:contextualSpacing/>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691" w:type="dxa"/>
            <w:vAlign w:val="center"/>
          </w:tcPr>
          <w:p w14:paraId="56E3B10F">
            <w:pPr>
              <w:widowControl w:val="0"/>
              <w:adjustRightInd w:val="0"/>
              <w:spacing w:line="360" w:lineRule="exact"/>
              <w:jc w:val="center"/>
              <w:rPr>
                <w:rFonts w:hint="default" w:ascii="Times New Roman" w:hAnsi="Times New Roman" w:cs="Times New Roman"/>
                <w:color w:val="auto"/>
                <w:sz w:val="21"/>
                <w:szCs w:val="21"/>
                <w:u w:val="none"/>
                <w:shd w:val="clear" w:color="auto" w:fill="auto"/>
                <w:lang w:val="en-US" w:eastAsia="zh-CN"/>
              </w:rPr>
            </w:pPr>
            <w:r>
              <w:rPr>
                <w:rFonts w:hint="eastAsia" w:ascii="Times New Roman" w:hAnsi="Times New Roman" w:cs="Times New Roman"/>
                <w:color w:val="auto"/>
                <w:sz w:val="21"/>
                <w:szCs w:val="21"/>
                <w:u w:val="none"/>
                <w:shd w:val="clear" w:color="auto" w:fill="auto"/>
                <w:lang w:val="en-US" w:eastAsia="zh-CN"/>
              </w:rPr>
              <w:t>3.0t/a</w:t>
            </w:r>
          </w:p>
        </w:tc>
        <w:tc>
          <w:tcPr>
            <w:tcW w:w="1392" w:type="dxa"/>
            <w:vAlign w:val="center"/>
          </w:tcPr>
          <w:p w14:paraId="0CA402FD">
            <w:pPr>
              <w:contextualSpacing/>
              <w:jc w:val="center"/>
              <w:rPr>
                <w:rFonts w:hint="default" w:ascii="Times New Roman" w:hAnsi="Times New Roman" w:cs="Times New Roman"/>
                <w:color w:val="auto"/>
                <w:sz w:val="21"/>
                <w:szCs w:val="21"/>
                <w:u w:val="none"/>
                <w:shd w:val="clear" w:color="auto" w:fill="auto"/>
                <w:lang w:val="en-US" w:eastAsia="zh-CN"/>
              </w:rPr>
            </w:pPr>
            <w:r>
              <w:rPr>
                <w:rFonts w:hint="eastAsia" w:ascii="Times New Roman" w:hAnsi="Times New Roman" w:cs="Times New Roman"/>
                <w:color w:val="auto"/>
                <w:sz w:val="21"/>
                <w:szCs w:val="21"/>
                <w:u w:val="none"/>
                <w:shd w:val="clear" w:color="auto" w:fill="auto"/>
                <w:lang w:val="en-US" w:eastAsia="zh-CN"/>
              </w:rPr>
              <w:t>/</w:t>
            </w:r>
          </w:p>
        </w:tc>
        <w:tc>
          <w:tcPr>
            <w:tcW w:w="2106" w:type="dxa"/>
            <w:vAlign w:val="center"/>
          </w:tcPr>
          <w:p w14:paraId="14F3401D">
            <w:pPr>
              <w:widowControl w:val="0"/>
              <w:adjustRightInd w:val="0"/>
              <w:spacing w:line="360" w:lineRule="exact"/>
              <w:jc w:val="center"/>
              <w:rPr>
                <w:rFonts w:hint="eastAsia" w:ascii="Times New Roman" w:hAnsi="Times New Roman" w:cs="Times New Roman"/>
                <w:color w:val="auto"/>
                <w:sz w:val="21"/>
                <w:szCs w:val="21"/>
                <w:u w:val="none"/>
                <w:shd w:val="clear" w:color="auto" w:fill="auto"/>
                <w:lang w:val="en-US" w:eastAsia="zh-CN"/>
              </w:rPr>
            </w:pPr>
            <w:r>
              <w:rPr>
                <w:rFonts w:hint="eastAsia" w:ascii="Times New Roman" w:hAnsi="Times New Roman" w:cs="Times New Roman"/>
                <w:color w:val="auto"/>
                <w:sz w:val="21"/>
                <w:szCs w:val="21"/>
                <w:u w:val="none"/>
                <w:shd w:val="clear" w:color="auto" w:fill="auto"/>
                <w:lang w:val="en-US" w:eastAsia="zh-CN"/>
              </w:rPr>
              <w:t>3.0t/a</w:t>
            </w:r>
          </w:p>
        </w:tc>
        <w:tc>
          <w:tcPr>
            <w:tcW w:w="1438" w:type="dxa"/>
            <w:vAlign w:val="center"/>
          </w:tcPr>
          <w:p w14:paraId="7CB4262F">
            <w:pPr>
              <w:contextualSpacing/>
              <w:jc w:val="center"/>
              <w:rPr>
                <w:rFonts w:ascii="Times New Roman" w:hAnsi="Times New Roman" w:cs="Times New Roman"/>
                <w:color w:val="auto"/>
                <w:sz w:val="21"/>
                <w:szCs w:val="21"/>
              </w:rPr>
            </w:pPr>
            <w:r>
              <w:rPr>
                <w:rFonts w:hint="eastAsia" w:ascii="Times New Roman" w:hAnsi="Times New Roman" w:cs="Times New Roman"/>
                <w:color w:val="auto"/>
                <w:sz w:val="21"/>
                <w:szCs w:val="21"/>
                <w:u w:val="none"/>
                <w:shd w:val="clear" w:color="auto" w:fill="auto"/>
                <w:lang w:val="en-US" w:eastAsia="zh-CN"/>
              </w:rPr>
              <w:t>+3.0t/a</w:t>
            </w:r>
          </w:p>
        </w:tc>
      </w:tr>
      <w:tr w14:paraId="58E9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47" w:type="dxa"/>
            <w:vMerge w:val="continue"/>
            <w:vAlign w:val="center"/>
          </w:tcPr>
          <w:p w14:paraId="5D94CF28">
            <w:pPr>
              <w:contextualSpacing/>
              <w:jc w:val="center"/>
              <w:rPr>
                <w:rFonts w:ascii="Times New Roman" w:hAnsi="Times New Roman" w:cs="Times New Roman"/>
                <w:color w:val="auto"/>
                <w:sz w:val="21"/>
                <w:szCs w:val="21"/>
              </w:rPr>
            </w:pPr>
          </w:p>
        </w:tc>
        <w:tc>
          <w:tcPr>
            <w:tcW w:w="1500" w:type="dxa"/>
            <w:vAlign w:val="center"/>
          </w:tcPr>
          <w:p w14:paraId="252464B2">
            <w:pPr>
              <w:widowControl w:val="0"/>
              <w:adjustRightInd w:val="0"/>
              <w:spacing w:line="360" w:lineRule="exact"/>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eastAsia="zh-CN"/>
              </w:rPr>
              <w:t>实验废品</w:t>
            </w:r>
          </w:p>
        </w:tc>
        <w:tc>
          <w:tcPr>
            <w:tcW w:w="1502" w:type="dxa"/>
            <w:vAlign w:val="center"/>
          </w:tcPr>
          <w:p w14:paraId="4181C80D">
            <w:pPr>
              <w:contextualSpacing/>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393" w:type="dxa"/>
            <w:vAlign w:val="center"/>
          </w:tcPr>
          <w:p w14:paraId="19A2C2ED">
            <w:pPr>
              <w:contextualSpacing/>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669" w:type="dxa"/>
            <w:vAlign w:val="center"/>
          </w:tcPr>
          <w:p w14:paraId="22B30CC6">
            <w:pPr>
              <w:contextualSpacing/>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691" w:type="dxa"/>
            <w:vAlign w:val="center"/>
          </w:tcPr>
          <w:p w14:paraId="0979936B">
            <w:pPr>
              <w:widowControl w:val="0"/>
              <w:adjustRightInd w:val="0"/>
              <w:spacing w:line="360" w:lineRule="exact"/>
              <w:jc w:val="center"/>
              <w:rPr>
                <w:rFonts w:hint="default" w:ascii="Times New Roman" w:hAnsi="Times New Roman" w:cs="Times New Roman"/>
                <w:color w:val="auto"/>
                <w:sz w:val="21"/>
                <w:szCs w:val="21"/>
                <w:u w:val="none"/>
                <w:shd w:val="clear" w:color="auto" w:fill="auto"/>
                <w:lang w:val="en-US" w:eastAsia="zh-CN"/>
              </w:rPr>
            </w:pPr>
            <w:r>
              <w:rPr>
                <w:rFonts w:hint="eastAsia" w:ascii="Times New Roman" w:hAnsi="Times New Roman" w:cs="Times New Roman"/>
                <w:color w:val="auto"/>
                <w:sz w:val="21"/>
                <w:szCs w:val="21"/>
                <w:u w:val="none"/>
                <w:shd w:val="clear" w:color="auto" w:fill="auto"/>
                <w:lang w:val="en-US" w:eastAsia="zh-CN"/>
              </w:rPr>
              <w:t xml:space="preserve">115.5t/a </w:t>
            </w:r>
          </w:p>
        </w:tc>
        <w:tc>
          <w:tcPr>
            <w:tcW w:w="1392" w:type="dxa"/>
            <w:vAlign w:val="center"/>
          </w:tcPr>
          <w:p w14:paraId="03264954">
            <w:pPr>
              <w:contextualSpacing/>
              <w:jc w:val="center"/>
              <w:rPr>
                <w:rFonts w:hint="default" w:ascii="Times New Roman" w:hAnsi="Times New Roman" w:cs="Times New Roman"/>
                <w:color w:val="auto"/>
                <w:sz w:val="21"/>
                <w:szCs w:val="21"/>
                <w:u w:val="none"/>
                <w:shd w:val="clear" w:color="auto" w:fill="auto"/>
                <w:lang w:val="en-US" w:eastAsia="zh-CN"/>
              </w:rPr>
            </w:pPr>
            <w:r>
              <w:rPr>
                <w:rFonts w:hint="eastAsia" w:ascii="Times New Roman" w:hAnsi="Times New Roman" w:cs="Times New Roman"/>
                <w:color w:val="auto"/>
                <w:sz w:val="21"/>
                <w:szCs w:val="21"/>
                <w:u w:val="none"/>
                <w:shd w:val="clear" w:color="auto" w:fill="auto"/>
                <w:lang w:val="en-US" w:eastAsia="zh-CN"/>
              </w:rPr>
              <w:t>/</w:t>
            </w:r>
          </w:p>
        </w:tc>
        <w:tc>
          <w:tcPr>
            <w:tcW w:w="2106" w:type="dxa"/>
            <w:vAlign w:val="center"/>
          </w:tcPr>
          <w:p w14:paraId="6083EC15">
            <w:pPr>
              <w:widowControl w:val="0"/>
              <w:adjustRightInd w:val="0"/>
              <w:spacing w:line="360" w:lineRule="exact"/>
              <w:jc w:val="center"/>
              <w:rPr>
                <w:rFonts w:hint="eastAsia" w:ascii="Times New Roman" w:hAnsi="Times New Roman" w:cs="Times New Roman"/>
                <w:color w:val="auto"/>
                <w:sz w:val="21"/>
                <w:szCs w:val="21"/>
                <w:u w:val="none"/>
                <w:shd w:val="clear" w:color="auto" w:fill="auto"/>
                <w:lang w:val="en-US" w:eastAsia="zh-CN"/>
              </w:rPr>
            </w:pPr>
            <w:r>
              <w:rPr>
                <w:rFonts w:hint="eastAsia" w:ascii="Times New Roman" w:hAnsi="Times New Roman" w:cs="Times New Roman"/>
                <w:color w:val="auto"/>
                <w:sz w:val="21"/>
                <w:szCs w:val="21"/>
                <w:u w:val="none"/>
                <w:shd w:val="clear" w:color="auto" w:fill="auto"/>
                <w:lang w:val="en-US" w:eastAsia="zh-CN"/>
              </w:rPr>
              <w:t xml:space="preserve">115.5t/a </w:t>
            </w:r>
          </w:p>
        </w:tc>
        <w:tc>
          <w:tcPr>
            <w:tcW w:w="1438" w:type="dxa"/>
            <w:vAlign w:val="center"/>
          </w:tcPr>
          <w:p w14:paraId="259A4DB5">
            <w:pPr>
              <w:widowControl w:val="0"/>
              <w:adjustRightInd w:val="0"/>
              <w:spacing w:line="360" w:lineRule="exact"/>
              <w:jc w:val="center"/>
              <w:rPr>
                <w:rFonts w:hint="eastAsia" w:ascii="Times New Roman" w:hAnsi="Times New Roman" w:cs="Times New Roman"/>
                <w:color w:val="auto"/>
                <w:sz w:val="21"/>
                <w:szCs w:val="21"/>
                <w:u w:val="none"/>
                <w:shd w:val="clear" w:color="auto" w:fill="auto"/>
                <w:lang w:val="en-US" w:eastAsia="zh-CN"/>
              </w:rPr>
            </w:pPr>
            <w:r>
              <w:rPr>
                <w:rFonts w:hint="eastAsia" w:ascii="Times New Roman" w:hAnsi="Times New Roman" w:cs="Times New Roman"/>
                <w:color w:val="auto"/>
                <w:sz w:val="21"/>
                <w:szCs w:val="21"/>
                <w:u w:val="none"/>
                <w:shd w:val="clear" w:color="auto" w:fill="auto"/>
                <w:lang w:val="en-US" w:eastAsia="zh-CN"/>
              </w:rPr>
              <w:t xml:space="preserve">+115.5t/a </w:t>
            </w:r>
          </w:p>
        </w:tc>
      </w:tr>
      <w:tr w14:paraId="0A2B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47" w:type="dxa"/>
            <w:vMerge w:val="continue"/>
            <w:vAlign w:val="center"/>
          </w:tcPr>
          <w:p w14:paraId="6EF4D09C">
            <w:pPr>
              <w:contextualSpacing/>
              <w:jc w:val="center"/>
              <w:rPr>
                <w:rFonts w:ascii="Times New Roman" w:hAnsi="Times New Roman" w:cs="Times New Roman"/>
                <w:color w:val="auto"/>
                <w:sz w:val="21"/>
                <w:szCs w:val="21"/>
              </w:rPr>
            </w:pPr>
          </w:p>
        </w:tc>
        <w:tc>
          <w:tcPr>
            <w:tcW w:w="1500" w:type="dxa"/>
            <w:vAlign w:val="center"/>
          </w:tcPr>
          <w:p w14:paraId="5B54D27B">
            <w:pPr>
              <w:widowControl w:val="0"/>
              <w:adjustRightInd w:val="0"/>
              <w:spacing w:line="360" w:lineRule="exact"/>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除尘器粉尘</w:t>
            </w:r>
          </w:p>
        </w:tc>
        <w:tc>
          <w:tcPr>
            <w:tcW w:w="1502" w:type="dxa"/>
            <w:vAlign w:val="center"/>
          </w:tcPr>
          <w:p w14:paraId="5C93BB92">
            <w:pPr>
              <w:contextualSpacing/>
              <w:jc w:val="center"/>
              <w:rPr>
                <w:rFonts w:hint="eastAsia" w:ascii="Times New Roman" w:hAnsi="Times New Roman" w:cs="Times New Roman"/>
                <w:color w:val="auto"/>
                <w:sz w:val="21"/>
                <w:szCs w:val="21"/>
                <w:lang w:val="en-US" w:eastAsia="zh-CN"/>
              </w:rPr>
            </w:pPr>
            <w:r>
              <w:rPr>
                <w:rFonts w:ascii="Times New Roman" w:hAnsi="Times New Roman" w:cs="Times New Roman"/>
                <w:color w:val="auto"/>
                <w:sz w:val="21"/>
                <w:szCs w:val="21"/>
              </w:rPr>
              <w:t>/</w:t>
            </w:r>
          </w:p>
        </w:tc>
        <w:tc>
          <w:tcPr>
            <w:tcW w:w="1393" w:type="dxa"/>
            <w:vAlign w:val="center"/>
          </w:tcPr>
          <w:p w14:paraId="43856F32">
            <w:pPr>
              <w:contextualSpacing/>
              <w:jc w:val="center"/>
              <w:rPr>
                <w:rFonts w:hint="eastAsia" w:ascii="Times New Roman" w:hAnsi="Times New Roman" w:cs="Times New Roman"/>
                <w:color w:val="auto"/>
                <w:sz w:val="21"/>
                <w:szCs w:val="21"/>
                <w:lang w:val="en-US" w:eastAsia="zh-CN"/>
              </w:rPr>
            </w:pPr>
            <w:r>
              <w:rPr>
                <w:rFonts w:ascii="Times New Roman" w:hAnsi="Times New Roman" w:cs="Times New Roman"/>
                <w:color w:val="auto"/>
                <w:sz w:val="21"/>
                <w:szCs w:val="21"/>
              </w:rPr>
              <w:t>/</w:t>
            </w:r>
          </w:p>
        </w:tc>
        <w:tc>
          <w:tcPr>
            <w:tcW w:w="1669" w:type="dxa"/>
            <w:vAlign w:val="center"/>
          </w:tcPr>
          <w:p w14:paraId="5578AA7F">
            <w:pPr>
              <w:contextualSpacing/>
              <w:jc w:val="center"/>
              <w:rPr>
                <w:rFonts w:hint="eastAsia" w:ascii="Times New Roman" w:hAnsi="Times New Roman" w:cs="Times New Roman"/>
                <w:color w:val="auto"/>
                <w:sz w:val="21"/>
                <w:szCs w:val="21"/>
                <w:lang w:val="en-US" w:eastAsia="zh-CN"/>
              </w:rPr>
            </w:pPr>
            <w:r>
              <w:rPr>
                <w:rFonts w:ascii="Times New Roman" w:hAnsi="Times New Roman" w:cs="Times New Roman"/>
                <w:color w:val="auto"/>
                <w:sz w:val="21"/>
                <w:szCs w:val="21"/>
              </w:rPr>
              <w:t>/</w:t>
            </w:r>
          </w:p>
        </w:tc>
        <w:tc>
          <w:tcPr>
            <w:tcW w:w="1691" w:type="dxa"/>
            <w:vAlign w:val="center"/>
          </w:tcPr>
          <w:p w14:paraId="450CF686">
            <w:pPr>
              <w:widowControl w:val="0"/>
              <w:adjustRightInd w:val="0"/>
              <w:spacing w:line="360" w:lineRule="exact"/>
              <w:jc w:val="center"/>
              <w:rPr>
                <w:rFonts w:hint="default" w:ascii="Times New Roman" w:hAnsi="Times New Roman" w:cs="Times New Roman"/>
                <w:color w:val="auto"/>
                <w:sz w:val="21"/>
                <w:szCs w:val="21"/>
                <w:u w:val="none"/>
                <w:shd w:val="clear" w:color="auto" w:fill="auto"/>
                <w:lang w:val="en-US" w:eastAsia="zh-CN"/>
              </w:rPr>
            </w:pPr>
            <w:r>
              <w:rPr>
                <w:rFonts w:hint="eastAsia" w:ascii="Times New Roman" w:hAnsi="Times New Roman" w:cs="Times New Roman"/>
                <w:color w:val="000000"/>
                <w:sz w:val="21"/>
                <w:szCs w:val="21"/>
                <w:highlight w:val="none"/>
                <w:lang w:val="en-US" w:eastAsia="zh-CN"/>
              </w:rPr>
              <w:t>5.35</w:t>
            </w:r>
            <w:r>
              <w:rPr>
                <w:rFonts w:hint="eastAsia" w:ascii="Times New Roman" w:hAnsi="Times New Roman" w:cs="Times New Roman"/>
                <w:color w:val="auto"/>
                <w:sz w:val="21"/>
                <w:szCs w:val="21"/>
                <w:u w:val="none"/>
                <w:shd w:val="clear" w:color="auto" w:fill="auto"/>
                <w:lang w:val="en-US" w:eastAsia="zh-CN"/>
              </w:rPr>
              <w:t xml:space="preserve">t/a </w:t>
            </w:r>
          </w:p>
        </w:tc>
        <w:tc>
          <w:tcPr>
            <w:tcW w:w="1392" w:type="dxa"/>
            <w:vAlign w:val="center"/>
          </w:tcPr>
          <w:p w14:paraId="7CC76C0E">
            <w:pPr>
              <w:contextualSpacing/>
              <w:jc w:val="center"/>
              <w:rPr>
                <w:rFonts w:hint="eastAsia" w:ascii="Times New Roman" w:hAnsi="Times New Roman" w:cs="Times New Roman"/>
                <w:color w:val="auto"/>
                <w:sz w:val="21"/>
                <w:szCs w:val="21"/>
                <w:u w:val="none"/>
                <w:shd w:val="clear" w:color="auto" w:fill="auto"/>
                <w:lang w:val="en-US" w:eastAsia="zh-CN"/>
              </w:rPr>
            </w:pPr>
            <w:r>
              <w:rPr>
                <w:rFonts w:ascii="Times New Roman" w:hAnsi="Times New Roman" w:cs="Times New Roman"/>
                <w:color w:val="auto"/>
                <w:sz w:val="21"/>
                <w:szCs w:val="21"/>
              </w:rPr>
              <w:t>/</w:t>
            </w:r>
          </w:p>
        </w:tc>
        <w:tc>
          <w:tcPr>
            <w:tcW w:w="2106" w:type="dxa"/>
            <w:vAlign w:val="center"/>
          </w:tcPr>
          <w:p w14:paraId="51B41658">
            <w:pPr>
              <w:widowControl w:val="0"/>
              <w:adjustRightInd w:val="0"/>
              <w:spacing w:line="360" w:lineRule="exact"/>
              <w:jc w:val="center"/>
              <w:rPr>
                <w:rFonts w:hint="eastAsia" w:ascii="Times New Roman" w:hAnsi="Times New Roman" w:cs="Times New Roman"/>
                <w:color w:val="auto"/>
                <w:sz w:val="21"/>
                <w:szCs w:val="21"/>
                <w:u w:val="none"/>
                <w:shd w:val="clear" w:color="auto" w:fill="auto"/>
                <w:lang w:val="en-US" w:eastAsia="zh-CN"/>
              </w:rPr>
            </w:pPr>
            <w:r>
              <w:rPr>
                <w:rFonts w:hint="eastAsia" w:ascii="Times New Roman" w:hAnsi="Times New Roman" w:cs="Times New Roman"/>
                <w:color w:val="000000"/>
                <w:sz w:val="21"/>
                <w:szCs w:val="21"/>
                <w:highlight w:val="none"/>
                <w:lang w:val="en-US" w:eastAsia="zh-CN"/>
              </w:rPr>
              <w:t>5.35</w:t>
            </w:r>
            <w:r>
              <w:rPr>
                <w:rFonts w:hint="eastAsia" w:ascii="Times New Roman" w:hAnsi="Times New Roman" w:cs="Times New Roman"/>
                <w:color w:val="auto"/>
                <w:sz w:val="21"/>
                <w:szCs w:val="21"/>
                <w:u w:val="none"/>
                <w:shd w:val="clear" w:color="auto" w:fill="auto"/>
                <w:lang w:val="en-US" w:eastAsia="zh-CN"/>
              </w:rPr>
              <w:t xml:space="preserve">t/a </w:t>
            </w:r>
          </w:p>
        </w:tc>
        <w:tc>
          <w:tcPr>
            <w:tcW w:w="1438" w:type="dxa"/>
            <w:vAlign w:val="center"/>
          </w:tcPr>
          <w:p w14:paraId="0DF355B1">
            <w:pPr>
              <w:widowControl w:val="0"/>
              <w:adjustRightInd w:val="0"/>
              <w:spacing w:line="360" w:lineRule="exact"/>
              <w:jc w:val="center"/>
              <w:rPr>
                <w:rFonts w:ascii="Times New Roman" w:hAnsi="Times New Roman" w:cs="Times New Roman"/>
                <w:color w:val="auto"/>
                <w:sz w:val="21"/>
                <w:szCs w:val="21"/>
              </w:rPr>
            </w:pPr>
            <w:r>
              <w:rPr>
                <w:rFonts w:hint="eastAsia" w:ascii="Times New Roman" w:hAnsi="Times New Roman" w:cs="Times New Roman"/>
                <w:color w:val="000000"/>
                <w:sz w:val="21"/>
                <w:szCs w:val="21"/>
                <w:highlight w:val="none"/>
                <w:lang w:val="en-US" w:eastAsia="zh-CN"/>
              </w:rPr>
              <w:t>+5.35</w:t>
            </w:r>
            <w:r>
              <w:rPr>
                <w:rFonts w:hint="eastAsia" w:ascii="Times New Roman" w:hAnsi="Times New Roman" w:cs="Times New Roman"/>
                <w:color w:val="auto"/>
                <w:sz w:val="21"/>
                <w:szCs w:val="21"/>
                <w:u w:val="none"/>
                <w:shd w:val="clear" w:color="auto" w:fill="auto"/>
                <w:lang w:val="en-US" w:eastAsia="zh-CN"/>
              </w:rPr>
              <w:t xml:space="preserve">t/a </w:t>
            </w:r>
          </w:p>
        </w:tc>
      </w:tr>
      <w:tr w14:paraId="1925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7" w:type="dxa"/>
            <w:vMerge w:val="restart"/>
            <w:vAlign w:val="center"/>
          </w:tcPr>
          <w:p w14:paraId="41FA21DB">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危险废物</w:t>
            </w:r>
          </w:p>
        </w:tc>
        <w:tc>
          <w:tcPr>
            <w:tcW w:w="1500" w:type="dxa"/>
            <w:vAlign w:val="center"/>
          </w:tcPr>
          <w:p w14:paraId="4580D2A2">
            <w:pPr>
              <w:contextualSpacing/>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废润滑油</w:t>
            </w:r>
          </w:p>
        </w:tc>
        <w:tc>
          <w:tcPr>
            <w:tcW w:w="1502" w:type="dxa"/>
            <w:vAlign w:val="center"/>
          </w:tcPr>
          <w:p w14:paraId="5FF3D37C">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393" w:type="dxa"/>
            <w:vAlign w:val="center"/>
          </w:tcPr>
          <w:p w14:paraId="2E5DF460">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669" w:type="dxa"/>
            <w:vAlign w:val="center"/>
          </w:tcPr>
          <w:p w14:paraId="38314660">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691" w:type="dxa"/>
            <w:vAlign w:val="center"/>
          </w:tcPr>
          <w:p w14:paraId="637E5BAC">
            <w:pPr>
              <w:contextualSpacing/>
              <w:jc w:val="center"/>
              <w:rPr>
                <w:rFonts w:ascii="Times New Roman" w:hAnsi="Times New Roman" w:cs="Times New Roman"/>
                <w:color w:val="auto"/>
                <w:sz w:val="21"/>
                <w:szCs w:val="21"/>
                <w:u w:val="none"/>
                <w:shd w:val="clear" w:color="auto" w:fill="auto"/>
              </w:rPr>
            </w:pPr>
            <w:r>
              <w:rPr>
                <w:rFonts w:hint="eastAsia" w:ascii="Times New Roman" w:hAnsi="Times New Roman" w:cs="Times New Roman"/>
                <w:color w:val="auto"/>
                <w:sz w:val="21"/>
                <w:szCs w:val="21"/>
                <w:u w:val="none"/>
                <w:shd w:val="clear" w:color="auto" w:fill="auto"/>
              </w:rPr>
              <w:t>0.</w:t>
            </w:r>
            <w:r>
              <w:rPr>
                <w:rFonts w:hint="eastAsia" w:ascii="Times New Roman" w:hAnsi="Times New Roman" w:cs="Times New Roman"/>
                <w:color w:val="auto"/>
                <w:sz w:val="21"/>
                <w:szCs w:val="21"/>
                <w:u w:val="none"/>
                <w:shd w:val="clear" w:color="auto" w:fill="auto"/>
                <w:lang w:val="en-US" w:eastAsia="zh-CN"/>
              </w:rPr>
              <w:t>2</w:t>
            </w:r>
            <w:r>
              <w:rPr>
                <w:rFonts w:hint="eastAsia" w:ascii="Times New Roman" w:hAnsi="Times New Roman" w:cs="Times New Roman"/>
                <w:color w:val="auto"/>
                <w:sz w:val="21"/>
                <w:szCs w:val="21"/>
                <w:u w:val="none"/>
                <w:shd w:val="clear" w:color="auto" w:fill="auto"/>
              </w:rPr>
              <w:t>t/a</w:t>
            </w:r>
          </w:p>
        </w:tc>
        <w:tc>
          <w:tcPr>
            <w:tcW w:w="1392" w:type="dxa"/>
            <w:vAlign w:val="center"/>
          </w:tcPr>
          <w:p w14:paraId="1E14252A">
            <w:pPr>
              <w:contextualSpacing/>
              <w:jc w:val="center"/>
              <w:rPr>
                <w:rFonts w:ascii="Times New Roman" w:hAnsi="Times New Roman" w:cs="Times New Roman"/>
                <w:color w:val="auto"/>
                <w:sz w:val="21"/>
                <w:szCs w:val="21"/>
                <w:u w:val="none"/>
                <w:shd w:val="clear" w:color="auto" w:fill="auto"/>
              </w:rPr>
            </w:pPr>
            <w:r>
              <w:rPr>
                <w:rFonts w:ascii="Times New Roman" w:hAnsi="Times New Roman" w:cs="Times New Roman"/>
                <w:color w:val="auto"/>
                <w:sz w:val="21"/>
                <w:szCs w:val="21"/>
                <w:u w:val="none"/>
                <w:shd w:val="clear" w:color="auto" w:fill="auto"/>
              </w:rPr>
              <w:t>/</w:t>
            </w:r>
          </w:p>
        </w:tc>
        <w:tc>
          <w:tcPr>
            <w:tcW w:w="2106" w:type="dxa"/>
            <w:vAlign w:val="center"/>
          </w:tcPr>
          <w:p w14:paraId="1756EF74">
            <w:pPr>
              <w:contextualSpacing/>
              <w:jc w:val="center"/>
              <w:rPr>
                <w:rFonts w:ascii="Times New Roman" w:hAnsi="Times New Roman" w:cs="Times New Roman"/>
                <w:color w:val="auto"/>
                <w:sz w:val="21"/>
                <w:szCs w:val="21"/>
                <w:u w:val="none"/>
                <w:shd w:val="clear" w:color="auto" w:fill="auto"/>
              </w:rPr>
            </w:pPr>
            <w:r>
              <w:rPr>
                <w:rFonts w:hint="eastAsia" w:ascii="Times New Roman" w:hAnsi="Times New Roman" w:cs="Times New Roman"/>
                <w:color w:val="auto"/>
                <w:sz w:val="21"/>
                <w:szCs w:val="21"/>
                <w:u w:val="none"/>
                <w:shd w:val="clear" w:color="auto" w:fill="auto"/>
              </w:rPr>
              <w:t>0.</w:t>
            </w:r>
            <w:r>
              <w:rPr>
                <w:rFonts w:hint="eastAsia" w:ascii="Times New Roman" w:hAnsi="Times New Roman" w:cs="Times New Roman"/>
                <w:color w:val="auto"/>
                <w:sz w:val="21"/>
                <w:szCs w:val="21"/>
                <w:u w:val="none"/>
                <w:shd w:val="clear" w:color="auto" w:fill="auto"/>
                <w:lang w:val="en-US" w:eastAsia="zh-CN"/>
              </w:rPr>
              <w:t>2</w:t>
            </w:r>
            <w:r>
              <w:rPr>
                <w:rFonts w:hint="eastAsia" w:ascii="Times New Roman" w:hAnsi="Times New Roman" w:cs="Times New Roman"/>
                <w:color w:val="auto"/>
                <w:sz w:val="21"/>
                <w:szCs w:val="21"/>
                <w:u w:val="none"/>
                <w:shd w:val="clear" w:color="auto" w:fill="auto"/>
              </w:rPr>
              <w:t>t/a</w:t>
            </w:r>
          </w:p>
        </w:tc>
        <w:tc>
          <w:tcPr>
            <w:tcW w:w="1438" w:type="dxa"/>
            <w:vAlign w:val="center"/>
          </w:tcPr>
          <w:p w14:paraId="49029332">
            <w:pPr>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+0.2t/a</w:t>
            </w:r>
          </w:p>
        </w:tc>
      </w:tr>
      <w:tr w14:paraId="7626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7" w:type="dxa"/>
            <w:vMerge w:val="continue"/>
            <w:vAlign w:val="center"/>
          </w:tcPr>
          <w:p w14:paraId="4AAC7879">
            <w:pPr>
              <w:contextualSpacing/>
              <w:jc w:val="center"/>
              <w:rPr>
                <w:rFonts w:ascii="Times New Roman" w:hAnsi="Times New Roman" w:cs="Times New Roman"/>
                <w:color w:val="auto"/>
                <w:sz w:val="21"/>
                <w:szCs w:val="21"/>
              </w:rPr>
            </w:pPr>
          </w:p>
        </w:tc>
        <w:tc>
          <w:tcPr>
            <w:tcW w:w="1500" w:type="dxa"/>
            <w:vAlign w:val="center"/>
          </w:tcPr>
          <w:p w14:paraId="16BE920D">
            <w:pPr>
              <w:contextualSpacing/>
              <w:jc w:val="center"/>
              <w:rPr>
                <w:rFonts w:hint="eastAsia" w:ascii="Times New Roman" w:hAnsi="Times New Roman" w:eastAsia="宋体" w:cs="Times New Roman"/>
                <w:color w:val="auto"/>
                <w:sz w:val="21"/>
                <w:szCs w:val="21"/>
                <w:lang w:val="en-US" w:eastAsia="zh-CN"/>
              </w:rPr>
            </w:pPr>
            <w:r>
              <w:rPr>
                <w:rFonts w:ascii="Times New Roman" w:hAnsi="Times New Roman" w:cs="Times New Roman"/>
                <w:color w:val="auto"/>
                <w:sz w:val="21"/>
                <w:szCs w:val="21"/>
              </w:rPr>
              <w:t>废油</w:t>
            </w:r>
            <w:r>
              <w:rPr>
                <w:rFonts w:hint="eastAsia" w:ascii="Times New Roman" w:hAnsi="Times New Roman" w:cs="Times New Roman"/>
                <w:color w:val="auto"/>
                <w:sz w:val="21"/>
                <w:szCs w:val="21"/>
                <w:lang w:val="en-US" w:eastAsia="zh-CN"/>
              </w:rPr>
              <w:t>桶</w:t>
            </w:r>
          </w:p>
        </w:tc>
        <w:tc>
          <w:tcPr>
            <w:tcW w:w="1502" w:type="dxa"/>
            <w:vAlign w:val="center"/>
          </w:tcPr>
          <w:p w14:paraId="06154031">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393" w:type="dxa"/>
            <w:vAlign w:val="center"/>
          </w:tcPr>
          <w:p w14:paraId="68C35B90">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669" w:type="dxa"/>
            <w:vAlign w:val="center"/>
          </w:tcPr>
          <w:p w14:paraId="748B3132">
            <w:pPr>
              <w:contextualSpacing/>
              <w:jc w:val="center"/>
              <w:rPr>
                <w:rFonts w:ascii="Times New Roman" w:hAnsi="Times New Roman" w:cs="Times New Roman"/>
                <w:color w:val="auto"/>
                <w:sz w:val="21"/>
                <w:szCs w:val="21"/>
              </w:rPr>
            </w:pPr>
            <w:r>
              <w:rPr>
                <w:rFonts w:ascii="Times New Roman" w:hAnsi="Times New Roman" w:cs="Times New Roman"/>
                <w:color w:val="auto"/>
                <w:sz w:val="21"/>
                <w:szCs w:val="21"/>
              </w:rPr>
              <w:t>/</w:t>
            </w:r>
          </w:p>
        </w:tc>
        <w:tc>
          <w:tcPr>
            <w:tcW w:w="1691" w:type="dxa"/>
            <w:vAlign w:val="center"/>
          </w:tcPr>
          <w:p w14:paraId="0D61EF9E">
            <w:pPr>
              <w:contextualSpacing/>
              <w:jc w:val="center"/>
              <w:rPr>
                <w:rFonts w:hint="default" w:ascii="Times New Roman" w:hAnsi="Times New Roman" w:cs="Times New Roman"/>
                <w:color w:val="auto"/>
                <w:sz w:val="21"/>
                <w:szCs w:val="21"/>
                <w:u w:val="none"/>
                <w:shd w:val="clear" w:color="auto" w:fill="auto"/>
                <w:lang w:val="en-US"/>
              </w:rPr>
            </w:pPr>
            <w:r>
              <w:rPr>
                <w:rFonts w:hint="eastAsia" w:ascii="Times New Roman" w:hAnsi="Times New Roman" w:cs="Times New Roman"/>
                <w:color w:val="auto"/>
                <w:sz w:val="21"/>
                <w:szCs w:val="21"/>
                <w:u w:val="none"/>
                <w:shd w:val="clear" w:color="auto" w:fill="auto"/>
                <w:lang w:val="en-US" w:eastAsia="zh-CN"/>
              </w:rPr>
              <w:t>0.4t/a</w:t>
            </w:r>
          </w:p>
        </w:tc>
        <w:tc>
          <w:tcPr>
            <w:tcW w:w="1392" w:type="dxa"/>
            <w:vAlign w:val="center"/>
          </w:tcPr>
          <w:p w14:paraId="7D1F1AC2">
            <w:pPr>
              <w:contextualSpacing/>
              <w:jc w:val="center"/>
              <w:rPr>
                <w:rFonts w:ascii="Times New Roman" w:hAnsi="Times New Roman" w:cs="Times New Roman"/>
                <w:color w:val="auto"/>
                <w:sz w:val="21"/>
                <w:szCs w:val="21"/>
                <w:u w:val="none"/>
                <w:shd w:val="clear" w:color="auto" w:fill="auto"/>
              </w:rPr>
            </w:pPr>
            <w:r>
              <w:rPr>
                <w:rFonts w:ascii="Times New Roman" w:hAnsi="Times New Roman" w:cs="Times New Roman"/>
                <w:color w:val="auto"/>
                <w:sz w:val="21"/>
                <w:szCs w:val="21"/>
                <w:u w:val="none"/>
                <w:shd w:val="clear" w:color="auto" w:fill="auto"/>
              </w:rPr>
              <w:t>/</w:t>
            </w:r>
          </w:p>
        </w:tc>
        <w:tc>
          <w:tcPr>
            <w:tcW w:w="2106" w:type="dxa"/>
            <w:vAlign w:val="center"/>
          </w:tcPr>
          <w:p w14:paraId="55DBDB3B">
            <w:pPr>
              <w:contextualSpacing/>
              <w:jc w:val="center"/>
              <w:rPr>
                <w:rFonts w:ascii="Times New Roman" w:hAnsi="Times New Roman" w:cs="Times New Roman"/>
                <w:color w:val="auto"/>
                <w:sz w:val="21"/>
                <w:szCs w:val="21"/>
                <w:u w:val="none"/>
                <w:shd w:val="clear" w:color="auto" w:fill="auto"/>
              </w:rPr>
            </w:pPr>
            <w:r>
              <w:rPr>
                <w:rFonts w:hint="eastAsia" w:ascii="Times New Roman" w:hAnsi="Times New Roman" w:cs="Times New Roman"/>
                <w:color w:val="auto"/>
                <w:sz w:val="21"/>
                <w:szCs w:val="21"/>
                <w:u w:val="none"/>
                <w:shd w:val="clear" w:color="auto" w:fill="auto"/>
                <w:lang w:val="en-US" w:eastAsia="zh-CN"/>
              </w:rPr>
              <w:t>0.4t/a</w:t>
            </w:r>
          </w:p>
        </w:tc>
        <w:tc>
          <w:tcPr>
            <w:tcW w:w="1438" w:type="dxa"/>
            <w:vAlign w:val="center"/>
          </w:tcPr>
          <w:p w14:paraId="1208F6BE">
            <w:pPr>
              <w:contextualSpacing/>
              <w:jc w:val="center"/>
              <w:rPr>
                <w:rFonts w:ascii="Times New Roman" w:hAnsi="Times New Roman" w:cs="Times New Roman"/>
                <w:color w:val="auto"/>
                <w:sz w:val="21"/>
                <w:szCs w:val="21"/>
              </w:rPr>
            </w:pPr>
            <w:r>
              <w:rPr>
                <w:rFonts w:hint="eastAsia" w:ascii="Times New Roman" w:hAnsi="Times New Roman" w:cs="Times New Roman"/>
                <w:color w:val="auto"/>
                <w:sz w:val="21"/>
                <w:szCs w:val="21"/>
                <w:u w:val="none"/>
                <w:shd w:val="clear" w:color="auto" w:fill="auto"/>
                <w:lang w:val="en-US" w:eastAsia="zh-CN"/>
              </w:rPr>
              <w:t>+0.4t/a</w:t>
            </w:r>
          </w:p>
        </w:tc>
      </w:tr>
    </w:tbl>
    <w:p w14:paraId="2C762B06">
      <w:pPr>
        <w:pStyle w:val="13"/>
        <w:rPr>
          <w:rFonts w:ascii="Times New Roman" w:hAnsi="Times New Roman" w:cs="Times New Roman"/>
          <w:color w:val="auto"/>
        </w:rPr>
      </w:pPr>
      <w:r>
        <w:rPr>
          <w:rFonts w:ascii="Times New Roman" w:hAnsi="Times New Roman" w:cs="Times New Roman"/>
          <w:color w:val="auto"/>
          <w:sz w:val="21"/>
          <w:szCs w:val="21"/>
        </w:rPr>
        <w:t>注：</w:t>
      </w:r>
      <w:r>
        <w:rPr>
          <w:rFonts w:hint="eastAsia"/>
          <w:color w:val="auto"/>
          <w:sz w:val="21"/>
          <w:szCs w:val="21"/>
        </w:rPr>
        <w:t>⑥</w:t>
      </w:r>
      <w:r>
        <w:rPr>
          <w:rFonts w:ascii="Times New Roman" w:hAnsi="Times New Roman" w:cs="Times New Roman"/>
          <w:color w:val="auto"/>
          <w:sz w:val="21"/>
          <w:szCs w:val="21"/>
        </w:rPr>
        <w:t>=</w:t>
      </w:r>
      <w:r>
        <w:rPr>
          <w:rFonts w:hint="eastAsia"/>
          <w:color w:val="auto"/>
          <w:sz w:val="21"/>
          <w:szCs w:val="21"/>
        </w:rPr>
        <w:t>①</w:t>
      </w:r>
      <w:r>
        <w:rPr>
          <w:rFonts w:ascii="Times New Roman" w:hAnsi="Times New Roman" w:cs="Times New Roman"/>
          <w:color w:val="auto"/>
          <w:sz w:val="21"/>
          <w:szCs w:val="21"/>
        </w:rPr>
        <w:t>+</w:t>
      </w:r>
      <w:r>
        <w:rPr>
          <w:rFonts w:hint="eastAsia"/>
          <w:color w:val="auto"/>
          <w:sz w:val="21"/>
          <w:szCs w:val="21"/>
        </w:rPr>
        <w:t>③</w:t>
      </w:r>
      <w:r>
        <w:rPr>
          <w:rFonts w:ascii="Times New Roman" w:hAnsi="Times New Roman" w:cs="Times New Roman"/>
          <w:color w:val="auto"/>
          <w:sz w:val="21"/>
          <w:szCs w:val="21"/>
        </w:rPr>
        <w:t>+</w:t>
      </w:r>
      <w:r>
        <w:rPr>
          <w:rFonts w:hint="eastAsia"/>
          <w:color w:val="auto"/>
          <w:sz w:val="21"/>
          <w:szCs w:val="21"/>
        </w:rPr>
        <w:t>④</w:t>
      </w:r>
      <w:r>
        <w:rPr>
          <w:rFonts w:ascii="Times New Roman" w:hAnsi="Times New Roman" w:cs="Times New Roman"/>
          <w:color w:val="auto"/>
          <w:sz w:val="21"/>
          <w:szCs w:val="21"/>
        </w:rPr>
        <w:t>-</w:t>
      </w:r>
      <w:r>
        <w:rPr>
          <w:rFonts w:hint="eastAsia"/>
          <w:color w:val="auto"/>
          <w:sz w:val="21"/>
          <w:szCs w:val="21"/>
        </w:rPr>
        <w:t>⑤</w:t>
      </w:r>
      <w:r>
        <w:rPr>
          <w:rFonts w:ascii="Times New Roman" w:hAnsi="Times New Roman" w:cs="Times New Roman"/>
          <w:color w:val="auto"/>
          <w:sz w:val="21"/>
          <w:szCs w:val="21"/>
        </w:rPr>
        <w:t>；</w:t>
      </w:r>
      <w:r>
        <w:rPr>
          <w:rFonts w:hint="eastAsia"/>
          <w:color w:val="auto"/>
          <w:sz w:val="21"/>
          <w:szCs w:val="21"/>
        </w:rPr>
        <w:t>⑦</w:t>
      </w:r>
      <w:r>
        <w:rPr>
          <w:rFonts w:ascii="Times New Roman" w:hAnsi="Times New Roman" w:cs="Times New Roman"/>
          <w:color w:val="auto"/>
          <w:sz w:val="21"/>
          <w:szCs w:val="21"/>
        </w:rPr>
        <w:t>=</w:t>
      </w:r>
      <w:r>
        <w:rPr>
          <w:rFonts w:hint="eastAsia"/>
          <w:color w:val="auto"/>
          <w:sz w:val="21"/>
          <w:szCs w:val="21"/>
        </w:rPr>
        <w:t>⑥</w:t>
      </w:r>
      <w:r>
        <w:rPr>
          <w:rFonts w:ascii="Times New Roman" w:hAnsi="Times New Roman" w:cs="Times New Roman"/>
          <w:color w:val="auto"/>
          <w:sz w:val="21"/>
          <w:szCs w:val="21"/>
        </w:rPr>
        <w:t>-</w:t>
      </w:r>
      <w:r>
        <w:rPr>
          <w:rFonts w:hint="eastAsia"/>
          <w:color w:val="auto"/>
          <w:sz w:val="21"/>
          <w:szCs w:val="21"/>
        </w:rPr>
        <w:t>①</w:t>
      </w:r>
    </w:p>
    <w:sectPr>
      <w:footerReference r:id="rId11"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微软雅黑"/>
    <w:panose1 w:val="02010609060101010101"/>
    <w:charset w:val="86"/>
    <w:family w:val="auto"/>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華康細圓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Optima">
    <w:altName w:val="Segoe UI"/>
    <w:panose1 w:val="00000000000000000000"/>
    <w:charset w:val="00"/>
    <w:family w:val="swiss"/>
    <w:pitch w:val="default"/>
    <w:sig w:usb0="00000000" w:usb1="00000000" w:usb2="00000000" w:usb3="00000000" w:csb0="00000093"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im Sun">
    <w:altName w:val="宋体"/>
    <w:panose1 w:val="00000000000000000000"/>
    <w:charset w:val="86"/>
    <w:family w:val="swiss"/>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CF210">
    <w:pPr>
      <w:pStyle w:val="28"/>
      <w:tabs>
        <w:tab w:val="clear" w:pos="8306"/>
      </w:tabs>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50338">
    <w:pPr>
      <w:pStyle w:val="28"/>
      <w:framePr w:wrap="around" w:vAnchor="text" w:hAnchor="margin" w:xAlign="center" w:y="1"/>
      <w:rPr>
        <w:rStyle w:val="51"/>
      </w:rPr>
    </w:pPr>
    <w:r>
      <w:fldChar w:fldCharType="begin"/>
    </w:r>
    <w:r>
      <w:rPr>
        <w:rStyle w:val="51"/>
      </w:rPr>
      <w:instrText xml:space="preserve">PAGE  </w:instrText>
    </w:r>
    <w:r>
      <w:fldChar w:fldCharType="separate"/>
    </w:r>
    <w:r>
      <w:rPr>
        <w:rStyle w:val="51"/>
      </w:rPr>
      <w:t>1</w:t>
    </w:r>
    <w:r>
      <w:fldChar w:fldCharType="end"/>
    </w:r>
  </w:p>
  <w:p w14:paraId="2A0D05E5">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D1103">
    <w:pPr>
      <w:pStyle w:val="28"/>
      <w:jc w:val="center"/>
    </w:pPr>
  </w:p>
  <w:p w14:paraId="11F00012">
    <w:pPr>
      <w:pStyle w:val="28"/>
      <w:tabs>
        <w:tab w:val="clear" w:pos="8306"/>
      </w:tabs>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8123873"/>
    </w:sdtPr>
    <w:sdtContent>
      <w:p w14:paraId="34688CFF">
        <w:pPr>
          <w:pStyle w:val="28"/>
          <w:jc w:val="center"/>
        </w:pPr>
        <w:r>
          <w:fldChar w:fldCharType="begin"/>
        </w:r>
        <w:r>
          <w:instrText xml:space="preserve">PAGE   \* MERGEFORMAT</w:instrText>
        </w:r>
        <w:r>
          <w:fldChar w:fldCharType="separate"/>
        </w:r>
        <w:r>
          <w:rPr>
            <w:lang w:val="zh-CN"/>
          </w:rPr>
          <w:t>14</w:t>
        </w:r>
        <w:r>
          <w:fldChar w:fldCharType="end"/>
        </w:r>
      </w:p>
    </w:sdtContent>
  </w:sdt>
  <w:p w14:paraId="16238F1A">
    <w:pPr>
      <w:pStyle w:val="28"/>
      <w:jc w:val="center"/>
      <w:rPr>
        <w:rFonts w:ascii="Times New Roman" w:hAnsi="Times New Roman" w:cs="Times New Roman"/>
        <w:sz w:val="21"/>
        <w:szCs w:val="3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1132846"/>
    </w:sdtPr>
    <w:sdtContent>
      <w:p w14:paraId="1A4B1DDB">
        <w:pPr>
          <w:pStyle w:val="28"/>
          <w:jc w:val="center"/>
        </w:pPr>
        <w:r>
          <w:fldChar w:fldCharType="begin"/>
        </w:r>
        <w:r>
          <w:instrText xml:space="preserve">PAGE   \* MERGEFORMAT</w:instrText>
        </w:r>
        <w:r>
          <w:fldChar w:fldCharType="separate"/>
        </w:r>
        <w:r>
          <w:rPr>
            <w:lang w:val="zh-CN"/>
          </w:rPr>
          <w:t>14</w:t>
        </w:r>
        <w:r>
          <w:fldChar w:fldCharType="end"/>
        </w:r>
      </w:p>
    </w:sdtContent>
  </w:sdt>
  <w:p w14:paraId="1117B670">
    <w:pPr>
      <w:pStyle w:val="28"/>
      <w:jc w:val="center"/>
      <w:rPr>
        <w:rFonts w:ascii="Times New Roman" w:hAnsi="Times New Roman" w:cs="Times New Roman"/>
        <w:sz w:val="21"/>
        <w:szCs w:val="3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6377943"/>
    </w:sdtPr>
    <w:sdtContent>
      <w:p w14:paraId="42162AD4">
        <w:pPr>
          <w:pStyle w:val="28"/>
          <w:jc w:val="center"/>
        </w:pPr>
        <w:r>
          <w:fldChar w:fldCharType="begin"/>
        </w:r>
        <w:r>
          <w:instrText xml:space="preserve">PAGE   \* MERGEFORMAT</w:instrText>
        </w:r>
        <w:r>
          <w:fldChar w:fldCharType="separate"/>
        </w:r>
        <w:r>
          <w:rPr>
            <w:lang w:val="zh-CN"/>
          </w:rPr>
          <w:t>37</w:t>
        </w:r>
        <w:r>
          <w:fldChar w:fldCharType="end"/>
        </w:r>
      </w:p>
    </w:sdtContent>
  </w:sdt>
  <w:p w14:paraId="49524DBD">
    <w:pPr>
      <w:pStyle w:val="28"/>
      <w:jc w:val="center"/>
      <w:rPr>
        <w:rFonts w:ascii="Times New Roman" w:hAnsi="Times New Roman" w:cs="Times New Roman"/>
        <w:sz w:val="21"/>
        <w:szCs w:val="3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B537">
    <w:pPr>
      <w:pStyle w:val="28"/>
      <w:jc w:val="center"/>
      <w:rPr>
        <w:rFonts w:ascii="Times New Roman" w:hAnsi="Times New Roman" w:cs="Times New Roman"/>
        <w:sz w:val="21"/>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C680F">
    <w:pPr>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6F0F5">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DB8A9"/>
    <w:multiLevelType w:val="singleLevel"/>
    <w:tmpl w:val="A29DB8A9"/>
    <w:lvl w:ilvl="0" w:tentative="0">
      <w:start w:val="1"/>
      <w:numFmt w:val="decimal"/>
      <w:suff w:val="nothing"/>
      <w:lvlText w:val="%1、"/>
      <w:lvlJc w:val="left"/>
    </w:lvl>
  </w:abstractNum>
  <w:abstractNum w:abstractNumId="1">
    <w:nsid w:val="E092071D"/>
    <w:multiLevelType w:val="singleLevel"/>
    <w:tmpl w:val="E092071D"/>
    <w:lvl w:ilvl="0" w:tentative="0">
      <w:start w:val="4"/>
      <w:numFmt w:val="chineseCounting"/>
      <w:suff w:val="nothing"/>
      <w:lvlText w:val="%1、"/>
      <w:lvlJc w:val="left"/>
      <w:rPr>
        <w:rFonts w:hint="eastAsia"/>
      </w:rPr>
    </w:lvl>
  </w:abstractNum>
  <w:abstractNum w:abstractNumId="2">
    <w:nsid w:val="0B27A48A"/>
    <w:multiLevelType w:val="singleLevel"/>
    <w:tmpl w:val="0B27A48A"/>
    <w:lvl w:ilvl="0" w:tentative="0">
      <w:start w:val="4"/>
      <w:numFmt w:val="decimal"/>
      <w:suff w:val="nothing"/>
      <w:lvlText w:val="（%1）"/>
      <w:lvlJc w:val="left"/>
    </w:lvl>
  </w:abstractNum>
  <w:abstractNum w:abstractNumId="3">
    <w:nsid w:val="2227EF0A"/>
    <w:multiLevelType w:val="singleLevel"/>
    <w:tmpl w:val="2227EF0A"/>
    <w:lvl w:ilvl="0" w:tentative="0">
      <w:start w:val="7"/>
      <w:numFmt w:val="decimal"/>
      <w:suff w:val="nothing"/>
      <w:lvlText w:val="（%1）"/>
      <w:lvlJc w:val="left"/>
    </w:lvl>
  </w:abstractNum>
  <w:abstractNum w:abstractNumId="4">
    <w:nsid w:val="275A5F11"/>
    <w:multiLevelType w:val="multilevel"/>
    <w:tmpl w:val="275A5F11"/>
    <w:lvl w:ilvl="0" w:tentative="0">
      <w:start w:val="1"/>
      <w:numFmt w:val="decimal"/>
      <w:lvlText w:val="%1"/>
      <w:lvlJc w:val="left"/>
      <w:pPr>
        <w:ind w:left="0" w:firstLine="0"/>
      </w:pPr>
      <w:rPr>
        <w:rFonts w:hint="eastAsia"/>
      </w:rPr>
    </w:lvl>
    <w:lvl w:ilvl="1" w:tentative="0">
      <w:start w:val="1"/>
      <w:numFmt w:val="decimal"/>
      <w:pStyle w:val="199"/>
      <w:lvlText w:val="%1.%2"/>
      <w:lvlJc w:val="left"/>
      <w:pPr>
        <w:ind w:left="54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32136AC9"/>
    <w:multiLevelType w:val="singleLevel"/>
    <w:tmpl w:val="32136AC9"/>
    <w:lvl w:ilvl="0" w:tentative="0">
      <w:start w:val="7"/>
      <w:numFmt w:val="decimal"/>
      <w:suff w:val="nothing"/>
      <w:lvlText w:val="%1、"/>
      <w:lvlJc w:val="left"/>
    </w:lvl>
  </w:abstractNum>
  <w:abstractNum w:abstractNumId="6">
    <w:nsid w:val="360A61DA"/>
    <w:multiLevelType w:val="singleLevel"/>
    <w:tmpl w:val="360A61DA"/>
    <w:lvl w:ilvl="0" w:tentative="0">
      <w:start w:val="1"/>
      <w:numFmt w:val="decimal"/>
      <w:lvlText w:val="%1"/>
      <w:lvlJc w:val="left"/>
      <w:pPr>
        <w:tabs>
          <w:tab w:val="left" w:pos="420"/>
        </w:tabs>
        <w:ind w:left="425" w:hanging="425"/>
      </w:pPr>
      <w:rPr>
        <w:rFonts w:hint="default"/>
      </w:rPr>
    </w:lvl>
  </w:abstractNum>
  <w:abstractNum w:abstractNumId="7">
    <w:nsid w:val="6846BDDD"/>
    <w:multiLevelType w:val="singleLevel"/>
    <w:tmpl w:val="6846BDDD"/>
    <w:lvl w:ilvl="0" w:tentative="0">
      <w:start w:val="5"/>
      <w:numFmt w:val="decimal"/>
      <w:suff w:val="space"/>
      <w:lvlText w:val="%1."/>
      <w:lvlJc w:val="left"/>
    </w:lvl>
  </w:abstractNum>
  <w:abstractNum w:abstractNumId="8">
    <w:nsid w:val="72B5D70D"/>
    <w:multiLevelType w:val="singleLevel"/>
    <w:tmpl w:val="72B5D70D"/>
    <w:lvl w:ilvl="0" w:tentative="0">
      <w:start w:val="1"/>
      <w:numFmt w:val="decimal"/>
      <w:suff w:val="nothing"/>
      <w:lvlText w:val="（%1）"/>
      <w:lvlJc w:val="left"/>
    </w:lvl>
  </w:abstractNum>
  <w:num w:numId="1">
    <w:abstractNumId w:val="4"/>
  </w:num>
  <w:num w:numId="2">
    <w:abstractNumId w:val="7"/>
  </w:num>
  <w:num w:numId="3">
    <w:abstractNumId w:val="0"/>
  </w:num>
  <w:num w:numId="4">
    <w:abstractNumId w:val="5"/>
  </w:num>
  <w:num w:numId="5">
    <w:abstractNumId w:val="1"/>
  </w:num>
  <w:num w:numId="6">
    <w:abstractNumId w:val="3"/>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6F"/>
    <w:rsid w:val="0000197D"/>
    <w:rsid w:val="0000208D"/>
    <w:rsid w:val="00002D91"/>
    <w:rsid w:val="00003BE3"/>
    <w:rsid w:val="00004C4C"/>
    <w:rsid w:val="000055BC"/>
    <w:rsid w:val="00006A7E"/>
    <w:rsid w:val="00006FB3"/>
    <w:rsid w:val="00011A9C"/>
    <w:rsid w:val="00011ADC"/>
    <w:rsid w:val="00014E24"/>
    <w:rsid w:val="00016C98"/>
    <w:rsid w:val="000225D0"/>
    <w:rsid w:val="000239E7"/>
    <w:rsid w:val="0002456E"/>
    <w:rsid w:val="000253DE"/>
    <w:rsid w:val="00026ECD"/>
    <w:rsid w:val="0003022E"/>
    <w:rsid w:val="00031B3A"/>
    <w:rsid w:val="00033917"/>
    <w:rsid w:val="0003426D"/>
    <w:rsid w:val="00034532"/>
    <w:rsid w:val="0003457E"/>
    <w:rsid w:val="000353EF"/>
    <w:rsid w:val="0003563E"/>
    <w:rsid w:val="00035A18"/>
    <w:rsid w:val="00035BC2"/>
    <w:rsid w:val="000362AA"/>
    <w:rsid w:val="00037DBA"/>
    <w:rsid w:val="00040022"/>
    <w:rsid w:val="0004072E"/>
    <w:rsid w:val="00040D5A"/>
    <w:rsid w:val="00040FF4"/>
    <w:rsid w:val="00041EC6"/>
    <w:rsid w:val="000422D6"/>
    <w:rsid w:val="000432B6"/>
    <w:rsid w:val="000447A5"/>
    <w:rsid w:val="00044A2D"/>
    <w:rsid w:val="00044AFD"/>
    <w:rsid w:val="00044F17"/>
    <w:rsid w:val="0004660E"/>
    <w:rsid w:val="00047249"/>
    <w:rsid w:val="00050775"/>
    <w:rsid w:val="00050BAE"/>
    <w:rsid w:val="000515DC"/>
    <w:rsid w:val="000520C1"/>
    <w:rsid w:val="00052B79"/>
    <w:rsid w:val="00053088"/>
    <w:rsid w:val="00053320"/>
    <w:rsid w:val="00055A93"/>
    <w:rsid w:val="00055B14"/>
    <w:rsid w:val="00055F17"/>
    <w:rsid w:val="00057D2B"/>
    <w:rsid w:val="00060118"/>
    <w:rsid w:val="00060A4B"/>
    <w:rsid w:val="00060AB0"/>
    <w:rsid w:val="0006188F"/>
    <w:rsid w:val="00061EF6"/>
    <w:rsid w:val="000622FC"/>
    <w:rsid w:val="00062307"/>
    <w:rsid w:val="000633D9"/>
    <w:rsid w:val="000636A1"/>
    <w:rsid w:val="000642F1"/>
    <w:rsid w:val="00066168"/>
    <w:rsid w:val="000672CD"/>
    <w:rsid w:val="00067448"/>
    <w:rsid w:val="000700FD"/>
    <w:rsid w:val="000708A3"/>
    <w:rsid w:val="0007189F"/>
    <w:rsid w:val="00071912"/>
    <w:rsid w:val="00072AD1"/>
    <w:rsid w:val="00072CE8"/>
    <w:rsid w:val="00073DCA"/>
    <w:rsid w:val="00075381"/>
    <w:rsid w:val="000757AE"/>
    <w:rsid w:val="000761CB"/>
    <w:rsid w:val="00076384"/>
    <w:rsid w:val="00076BE4"/>
    <w:rsid w:val="00076C9E"/>
    <w:rsid w:val="00076E78"/>
    <w:rsid w:val="00077378"/>
    <w:rsid w:val="000776F5"/>
    <w:rsid w:val="00077B8A"/>
    <w:rsid w:val="0008134A"/>
    <w:rsid w:val="00082AFD"/>
    <w:rsid w:val="00082C41"/>
    <w:rsid w:val="000847AA"/>
    <w:rsid w:val="00084F3A"/>
    <w:rsid w:val="0008547B"/>
    <w:rsid w:val="0008626C"/>
    <w:rsid w:val="000867F6"/>
    <w:rsid w:val="00086955"/>
    <w:rsid w:val="00087664"/>
    <w:rsid w:val="00090994"/>
    <w:rsid w:val="00090BC9"/>
    <w:rsid w:val="0009151D"/>
    <w:rsid w:val="00091A38"/>
    <w:rsid w:val="00092011"/>
    <w:rsid w:val="00096114"/>
    <w:rsid w:val="000961CB"/>
    <w:rsid w:val="000A0C96"/>
    <w:rsid w:val="000A0D8A"/>
    <w:rsid w:val="000A16B0"/>
    <w:rsid w:val="000A19ED"/>
    <w:rsid w:val="000A1D94"/>
    <w:rsid w:val="000A23A4"/>
    <w:rsid w:val="000A28A9"/>
    <w:rsid w:val="000A38C2"/>
    <w:rsid w:val="000A4669"/>
    <w:rsid w:val="000A4858"/>
    <w:rsid w:val="000A55F5"/>
    <w:rsid w:val="000A58E0"/>
    <w:rsid w:val="000A5CE2"/>
    <w:rsid w:val="000A5EE9"/>
    <w:rsid w:val="000A64C4"/>
    <w:rsid w:val="000A6923"/>
    <w:rsid w:val="000B01D5"/>
    <w:rsid w:val="000B0293"/>
    <w:rsid w:val="000B0B70"/>
    <w:rsid w:val="000B1692"/>
    <w:rsid w:val="000B1BC6"/>
    <w:rsid w:val="000B2AEE"/>
    <w:rsid w:val="000B3161"/>
    <w:rsid w:val="000B3344"/>
    <w:rsid w:val="000B3AB7"/>
    <w:rsid w:val="000B3BC2"/>
    <w:rsid w:val="000B3C96"/>
    <w:rsid w:val="000B6726"/>
    <w:rsid w:val="000C0719"/>
    <w:rsid w:val="000C30C2"/>
    <w:rsid w:val="000C4B5D"/>
    <w:rsid w:val="000C5169"/>
    <w:rsid w:val="000C56D5"/>
    <w:rsid w:val="000C5D33"/>
    <w:rsid w:val="000C6015"/>
    <w:rsid w:val="000C61C1"/>
    <w:rsid w:val="000C6D51"/>
    <w:rsid w:val="000D005A"/>
    <w:rsid w:val="000D074E"/>
    <w:rsid w:val="000D0D37"/>
    <w:rsid w:val="000D2B38"/>
    <w:rsid w:val="000D2C2D"/>
    <w:rsid w:val="000D2CF8"/>
    <w:rsid w:val="000D48D4"/>
    <w:rsid w:val="000D4C34"/>
    <w:rsid w:val="000D57F3"/>
    <w:rsid w:val="000D6028"/>
    <w:rsid w:val="000D6CE5"/>
    <w:rsid w:val="000E058E"/>
    <w:rsid w:val="000E1548"/>
    <w:rsid w:val="000E218F"/>
    <w:rsid w:val="000E221B"/>
    <w:rsid w:val="000E49A8"/>
    <w:rsid w:val="000E5021"/>
    <w:rsid w:val="000E6130"/>
    <w:rsid w:val="000F1D2A"/>
    <w:rsid w:val="000F226A"/>
    <w:rsid w:val="000F2301"/>
    <w:rsid w:val="000F2580"/>
    <w:rsid w:val="000F4EA1"/>
    <w:rsid w:val="000F5C7E"/>
    <w:rsid w:val="000F647B"/>
    <w:rsid w:val="000F6666"/>
    <w:rsid w:val="000F69D5"/>
    <w:rsid w:val="000F6D1F"/>
    <w:rsid w:val="000F778D"/>
    <w:rsid w:val="00100E92"/>
    <w:rsid w:val="00102034"/>
    <w:rsid w:val="00102FBF"/>
    <w:rsid w:val="001032E1"/>
    <w:rsid w:val="00103383"/>
    <w:rsid w:val="0010477B"/>
    <w:rsid w:val="00105C61"/>
    <w:rsid w:val="00106598"/>
    <w:rsid w:val="00107610"/>
    <w:rsid w:val="00107712"/>
    <w:rsid w:val="00107946"/>
    <w:rsid w:val="00107A48"/>
    <w:rsid w:val="00107CD4"/>
    <w:rsid w:val="001118E9"/>
    <w:rsid w:val="00111990"/>
    <w:rsid w:val="00112915"/>
    <w:rsid w:val="00112A97"/>
    <w:rsid w:val="00112AE4"/>
    <w:rsid w:val="00113D3E"/>
    <w:rsid w:val="00114BA7"/>
    <w:rsid w:val="00115428"/>
    <w:rsid w:val="00116154"/>
    <w:rsid w:val="00117733"/>
    <w:rsid w:val="00120017"/>
    <w:rsid w:val="001203F8"/>
    <w:rsid w:val="00120B84"/>
    <w:rsid w:val="00121CDB"/>
    <w:rsid w:val="001228D3"/>
    <w:rsid w:val="00125CFC"/>
    <w:rsid w:val="001262D2"/>
    <w:rsid w:val="001269AE"/>
    <w:rsid w:val="001273D9"/>
    <w:rsid w:val="0012760A"/>
    <w:rsid w:val="00131C4E"/>
    <w:rsid w:val="00132694"/>
    <w:rsid w:val="001329AB"/>
    <w:rsid w:val="00132ED7"/>
    <w:rsid w:val="00133CFE"/>
    <w:rsid w:val="00134D64"/>
    <w:rsid w:val="00135950"/>
    <w:rsid w:val="00136952"/>
    <w:rsid w:val="00137215"/>
    <w:rsid w:val="00140283"/>
    <w:rsid w:val="00141486"/>
    <w:rsid w:val="00142305"/>
    <w:rsid w:val="001424A2"/>
    <w:rsid w:val="00142D73"/>
    <w:rsid w:val="001430A6"/>
    <w:rsid w:val="00143938"/>
    <w:rsid w:val="00143A77"/>
    <w:rsid w:val="00144798"/>
    <w:rsid w:val="001455FA"/>
    <w:rsid w:val="00150746"/>
    <w:rsid w:val="00150948"/>
    <w:rsid w:val="00150E71"/>
    <w:rsid w:val="00151A83"/>
    <w:rsid w:val="001526F9"/>
    <w:rsid w:val="00152D54"/>
    <w:rsid w:val="00153879"/>
    <w:rsid w:val="001539B5"/>
    <w:rsid w:val="0015460F"/>
    <w:rsid w:val="00154B25"/>
    <w:rsid w:val="0015611D"/>
    <w:rsid w:val="00156142"/>
    <w:rsid w:val="00160937"/>
    <w:rsid w:val="00160C5C"/>
    <w:rsid w:val="00161D7D"/>
    <w:rsid w:val="001623B2"/>
    <w:rsid w:val="001626BA"/>
    <w:rsid w:val="00163804"/>
    <w:rsid w:val="00163CF9"/>
    <w:rsid w:val="00165A4B"/>
    <w:rsid w:val="001661D4"/>
    <w:rsid w:val="00166E69"/>
    <w:rsid w:val="0016716D"/>
    <w:rsid w:val="001673C4"/>
    <w:rsid w:val="00170575"/>
    <w:rsid w:val="00171BEC"/>
    <w:rsid w:val="00171C94"/>
    <w:rsid w:val="00172A27"/>
    <w:rsid w:val="001746B7"/>
    <w:rsid w:val="001751B1"/>
    <w:rsid w:val="00175213"/>
    <w:rsid w:val="001758EC"/>
    <w:rsid w:val="00175E61"/>
    <w:rsid w:val="001766D8"/>
    <w:rsid w:val="001766F8"/>
    <w:rsid w:val="0017684B"/>
    <w:rsid w:val="0017699A"/>
    <w:rsid w:val="001769C9"/>
    <w:rsid w:val="00176FF4"/>
    <w:rsid w:val="0017732C"/>
    <w:rsid w:val="00177355"/>
    <w:rsid w:val="00180209"/>
    <w:rsid w:val="00181216"/>
    <w:rsid w:val="0018162C"/>
    <w:rsid w:val="00181689"/>
    <w:rsid w:val="00181716"/>
    <w:rsid w:val="0018242F"/>
    <w:rsid w:val="001827D8"/>
    <w:rsid w:val="001864EF"/>
    <w:rsid w:val="0018750F"/>
    <w:rsid w:val="00190A01"/>
    <w:rsid w:val="00191924"/>
    <w:rsid w:val="00191C67"/>
    <w:rsid w:val="00192B13"/>
    <w:rsid w:val="00193466"/>
    <w:rsid w:val="00193E88"/>
    <w:rsid w:val="001957B9"/>
    <w:rsid w:val="001957BE"/>
    <w:rsid w:val="00195F71"/>
    <w:rsid w:val="0019743F"/>
    <w:rsid w:val="00197DB2"/>
    <w:rsid w:val="001A0CA6"/>
    <w:rsid w:val="001A1650"/>
    <w:rsid w:val="001A1A9A"/>
    <w:rsid w:val="001A3C9C"/>
    <w:rsid w:val="001A4289"/>
    <w:rsid w:val="001A49DA"/>
    <w:rsid w:val="001A4F96"/>
    <w:rsid w:val="001A58AF"/>
    <w:rsid w:val="001A6638"/>
    <w:rsid w:val="001A6DB1"/>
    <w:rsid w:val="001B0109"/>
    <w:rsid w:val="001B052F"/>
    <w:rsid w:val="001B0E74"/>
    <w:rsid w:val="001B104F"/>
    <w:rsid w:val="001B1E9D"/>
    <w:rsid w:val="001B2379"/>
    <w:rsid w:val="001B23A4"/>
    <w:rsid w:val="001B2B15"/>
    <w:rsid w:val="001B2CA2"/>
    <w:rsid w:val="001B30D5"/>
    <w:rsid w:val="001B44D3"/>
    <w:rsid w:val="001B5D9D"/>
    <w:rsid w:val="001C1069"/>
    <w:rsid w:val="001C389C"/>
    <w:rsid w:val="001C46BD"/>
    <w:rsid w:val="001C7232"/>
    <w:rsid w:val="001D1467"/>
    <w:rsid w:val="001D17AD"/>
    <w:rsid w:val="001D2468"/>
    <w:rsid w:val="001D41CD"/>
    <w:rsid w:val="001D4367"/>
    <w:rsid w:val="001D4994"/>
    <w:rsid w:val="001D5B01"/>
    <w:rsid w:val="001D714C"/>
    <w:rsid w:val="001D7500"/>
    <w:rsid w:val="001E02BE"/>
    <w:rsid w:val="001E08E9"/>
    <w:rsid w:val="001E1E07"/>
    <w:rsid w:val="001E3533"/>
    <w:rsid w:val="001E3C5E"/>
    <w:rsid w:val="001E406E"/>
    <w:rsid w:val="001E5680"/>
    <w:rsid w:val="001E56F6"/>
    <w:rsid w:val="001E6802"/>
    <w:rsid w:val="001E7645"/>
    <w:rsid w:val="001E7DB8"/>
    <w:rsid w:val="001F1028"/>
    <w:rsid w:val="001F216A"/>
    <w:rsid w:val="001F37A4"/>
    <w:rsid w:val="001F50D9"/>
    <w:rsid w:val="00200986"/>
    <w:rsid w:val="00200E74"/>
    <w:rsid w:val="00201599"/>
    <w:rsid w:val="00201D7D"/>
    <w:rsid w:val="00202923"/>
    <w:rsid w:val="00203870"/>
    <w:rsid w:val="00203C06"/>
    <w:rsid w:val="00204425"/>
    <w:rsid w:val="002047A7"/>
    <w:rsid w:val="00205E3A"/>
    <w:rsid w:val="0020654B"/>
    <w:rsid w:val="00206FBD"/>
    <w:rsid w:val="00210039"/>
    <w:rsid w:val="00211BF9"/>
    <w:rsid w:val="00212A91"/>
    <w:rsid w:val="0021452F"/>
    <w:rsid w:val="0021733B"/>
    <w:rsid w:val="002207CB"/>
    <w:rsid w:val="002218C6"/>
    <w:rsid w:val="002227BE"/>
    <w:rsid w:val="00222C99"/>
    <w:rsid w:val="00224231"/>
    <w:rsid w:val="00224D6F"/>
    <w:rsid w:val="00230620"/>
    <w:rsid w:val="0023072C"/>
    <w:rsid w:val="0023094C"/>
    <w:rsid w:val="002317A2"/>
    <w:rsid w:val="002317FB"/>
    <w:rsid w:val="002319E3"/>
    <w:rsid w:val="00231A70"/>
    <w:rsid w:val="00232831"/>
    <w:rsid w:val="00233D8F"/>
    <w:rsid w:val="00234C63"/>
    <w:rsid w:val="0023593C"/>
    <w:rsid w:val="002359E5"/>
    <w:rsid w:val="00237E2B"/>
    <w:rsid w:val="0024695E"/>
    <w:rsid w:val="002470A6"/>
    <w:rsid w:val="002472BF"/>
    <w:rsid w:val="00251BF7"/>
    <w:rsid w:val="002529E4"/>
    <w:rsid w:val="00253417"/>
    <w:rsid w:val="00253D1F"/>
    <w:rsid w:val="00255B65"/>
    <w:rsid w:val="00255CB9"/>
    <w:rsid w:val="002574C9"/>
    <w:rsid w:val="002578A7"/>
    <w:rsid w:val="00257A08"/>
    <w:rsid w:val="00257A4A"/>
    <w:rsid w:val="0026000D"/>
    <w:rsid w:val="002601FA"/>
    <w:rsid w:val="0026109E"/>
    <w:rsid w:val="00261202"/>
    <w:rsid w:val="002613FA"/>
    <w:rsid w:val="002614CA"/>
    <w:rsid w:val="002637D6"/>
    <w:rsid w:val="0026487E"/>
    <w:rsid w:val="00265441"/>
    <w:rsid w:val="00266CC4"/>
    <w:rsid w:val="00267090"/>
    <w:rsid w:val="0027028D"/>
    <w:rsid w:val="0027253E"/>
    <w:rsid w:val="002739B3"/>
    <w:rsid w:val="00274A05"/>
    <w:rsid w:val="002759A6"/>
    <w:rsid w:val="002762DE"/>
    <w:rsid w:val="00277C2A"/>
    <w:rsid w:val="00277DE9"/>
    <w:rsid w:val="00280952"/>
    <w:rsid w:val="00281A47"/>
    <w:rsid w:val="00282553"/>
    <w:rsid w:val="00282E38"/>
    <w:rsid w:val="0028424B"/>
    <w:rsid w:val="00286726"/>
    <w:rsid w:val="00291561"/>
    <w:rsid w:val="002933D8"/>
    <w:rsid w:val="00294170"/>
    <w:rsid w:val="00294AB8"/>
    <w:rsid w:val="00294F27"/>
    <w:rsid w:val="002964C7"/>
    <w:rsid w:val="002A1166"/>
    <w:rsid w:val="002A11A7"/>
    <w:rsid w:val="002A162A"/>
    <w:rsid w:val="002A4BE1"/>
    <w:rsid w:val="002A4C82"/>
    <w:rsid w:val="002A5688"/>
    <w:rsid w:val="002A5FA7"/>
    <w:rsid w:val="002B0AC3"/>
    <w:rsid w:val="002B0C6C"/>
    <w:rsid w:val="002B0EF4"/>
    <w:rsid w:val="002B4044"/>
    <w:rsid w:val="002B5926"/>
    <w:rsid w:val="002B7904"/>
    <w:rsid w:val="002B7F35"/>
    <w:rsid w:val="002C0FBA"/>
    <w:rsid w:val="002C22D4"/>
    <w:rsid w:val="002C3462"/>
    <w:rsid w:val="002C37BF"/>
    <w:rsid w:val="002C3A5E"/>
    <w:rsid w:val="002C4DD7"/>
    <w:rsid w:val="002C651D"/>
    <w:rsid w:val="002C6621"/>
    <w:rsid w:val="002C68B7"/>
    <w:rsid w:val="002C7F42"/>
    <w:rsid w:val="002D1F01"/>
    <w:rsid w:val="002D32D5"/>
    <w:rsid w:val="002D421A"/>
    <w:rsid w:val="002D4F7E"/>
    <w:rsid w:val="002D54A4"/>
    <w:rsid w:val="002D58FC"/>
    <w:rsid w:val="002D5E05"/>
    <w:rsid w:val="002D600F"/>
    <w:rsid w:val="002D6736"/>
    <w:rsid w:val="002E0494"/>
    <w:rsid w:val="002E0724"/>
    <w:rsid w:val="002E0934"/>
    <w:rsid w:val="002E0FE8"/>
    <w:rsid w:val="002E1116"/>
    <w:rsid w:val="002E1F6F"/>
    <w:rsid w:val="002E311E"/>
    <w:rsid w:val="002E3366"/>
    <w:rsid w:val="002E35F1"/>
    <w:rsid w:val="002E47E7"/>
    <w:rsid w:val="002E4951"/>
    <w:rsid w:val="002E4B31"/>
    <w:rsid w:val="002E7766"/>
    <w:rsid w:val="002F0228"/>
    <w:rsid w:val="002F1620"/>
    <w:rsid w:val="002F18F6"/>
    <w:rsid w:val="002F1F03"/>
    <w:rsid w:val="002F2CFD"/>
    <w:rsid w:val="002F3A2F"/>
    <w:rsid w:val="002F420B"/>
    <w:rsid w:val="002F4BD9"/>
    <w:rsid w:val="002F503F"/>
    <w:rsid w:val="002F5117"/>
    <w:rsid w:val="002F5D60"/>
    <w:rsid w:val="002F6337"/>
    <w:rsid w:val="002F6B5A"/>
    <w:rsid w:val="002F7B31"/>
    <w:rsid w:val="002F7ECC"/>
    <w:rsid w:val="0030088B"/>
    <w:rsid w:val="003017F5"/>
    <w:rsid w:val="003020D1"/>
    <w:rsid w:val="00302BDF"/>
    <w:rsid w:val="003051CF"/>
    <w:rsid w:val="00305430"/>
    <w:rsid w:val="00307C1A"/>
    <w:rsid w:val="00307DCC"/>
    <w:rsid w:val="003109A0"/>
    <w:rsid w:val="00310B27"/>
    <w:rsid w:val="00311040"/>
    <w:rsid w:val="003121E6"/>
    <w:rsid w:val="00312253"/>
    <w:rsid w:val="003127D8"/>
    <w:rsid w:val="003128FA"/>
    <w:rsid w:val="00312F1F"/>
    <w:rsid w:val="00313044"/>
    <w:rsid w:val="00314D02"/>
    <w:rsid w:val="00314E78"/>
    <w:rsid w:val="00315313"/>
    <w:rsid w:val="003155B9"/>
    <w:rsid w:val="00315766"/>
    <w:rsid w:val="00315778"/>
    <w:rsid w:val="003157DF"/>
    <w:rsid w:val="00315ADB"/>
    <w:rsid w:val="003164C9"/>
    <w:rsid w:val="003168A2"/>
    <w:rsid w:val="00317103"/>
    <w:rsid w:val="0032013B"/>
    <w:rsid w:val="003210D0"/>
    <w:rsid w:val="00321C1A"/>
    <w:rsid w:val="00324FB2"/>
    <w:rsid w:val="0032692F"/>
    <w:rsid w:val="0032743E"/>
    <w:rsid w:val="00330BFE"/>
    <w:rsid w:val="003311B7"/>
    <w:rsid w:val="00331AAD"/>
    <w:rsid w:val="00333267"/>
    <w:rsid w:val="003349F9"/>
    <w:rsid w:val="00335A3F"/>
    <w:rsid w:val="00337011"/>
    <w:rsid w:val="00341949"/>
    <w:rsid w:val="0034198D"/>
    <w:rsid w:val="00341A99"/>
    <w:rsid w:val="0034275E"/>
    <w:rsid w:val="00343A9D"/>
    <w:rsid w:val="00344B60"/>
    <w:rsid w:val="00344BD4"/>
    <w:rsid w:val="00345033"/>
    <w:rsid w:val="003455A7"/>
    <w:rsid w:val="0034675C"/>
    <w:rsid w:val="00347319"/>
    <w:rsid w:val="00347D69"/>
    <w:rsid w:val="00350149"/>
    <w:rsid w:val="003502CD"/>
    <w:rsid w:val="0035042E"/>
    <w:rsid w:val="00351841"/>
    <w:rsid w:val="00352299"/>
    <w:rsid w:val="00353E22"/>
    <w:rsid w:val="00353F3D"/>
    <w:rsid w:val="0035433F"/>
    <w:rsid w:val="00355ED8"/>
    <w:rsid w:val="00356160"/>
    <w:rsid w:val="003563B7"/>
    <w:rsid w:val="00356682"/>
    <w:rsid w:val="00356D78"/>
    <w:rsid w:val="00357BFE"/>
    <w:rsid w:val="00357C4B"/>
    <w:rsid w:val="00361835"/>
    <w:rsid w:val="00361ECB"/>
    <w:rsid w:val="003634CF"/>
    <w:rsid w:val="003636B2"/>
    <w:rsid w:val="00364279"/>
    <w:rsid w:val="00365E9A"/>
    <w:rsid w:val="00367682"/>
    <w:rsid w:val="003679C7"/>
    <w:rsid w:val="003708C5"/>
    <w:rsid w:val="00370E7E"/>
    <w:rsid w:val="003713DB"/>
    <w:rsid w:val="00371D88"/>
    <w:rsid w:val="0037330E"/>
    <w:rsid w:val="00373CFE"/>
    <w:rsid w:val="00374E73"/>
    <w:rsid w:val="00374F2E"/>
    <w:rsid w:val="0037621B"/>
    <w:rsid w:val="00376DEC"/>
    <w:rsid w:val="00376E8E"/>
    <w:rsid w:val="00377108"/>
    <w:rsid w:val="0037742E"/>
    <w:rsid w:val="00377FE1"/>
    <w:rsid w:val="00380CDD"/>
    <w:rsid w:val="003812C7"/>
    <w:rsid w:val="003823DD"/>
    <w:rsid w:val="00382956"/>
    <w:rsid w:val="003836BE"/>
    <w:rsid w:val="003844C3"/>
    <w:rsid w:val="0038487D"/>
    <w:rsid w:val="00384EF5"/>
    <w:rsid w:val="00385FEE"/>
    <w:rsid w:val="00386D3D"/>
    <w:rsid w:val="00386DEB"/>
    <w:rsid w:val="00387BA9"/>
    <w:rsid w:val="00387E3E"/>
    <w:rsid w:val="00390221"/>
    <w:rsid w:val="00390E28"/>
    <w:rsid w:val="0039166B"/>
    <w:rsid w:val="00391BCC"/>
    <w:rsid w:val="00392D3D"/>
    <w:rsid w:val="00393AA2"/>
    <w:rsid w:val="00393AC0"/>
    <w:rsid w:val="00394B04"/>
    <w:rsid w:val="00395D0A"/>
    <w:rsid w:val="003966FD"/>
    <w:rsid w:val="00397F98"/>
    <w:rsid w:val="003A02F5"/>
    <w:rsid w:val="003A0348"/>
    <w:rsid w:val="003A1C4B"/>
    <w:rsid w:val="003A257E"/>
    <w:rsid w:val="003A2AAF"/>
    <w:rsid w:val="003A4E29"/>
    <w:rsid w:val="003A5E4D"/>
    <w:rsid w:val="003A6048"/>
    <w:rsid w:val="003B0F13"/>
    <w:rsid w:val="003B1636"/>
    <w:rsid w:val="003B33BF"/>
    <w:rsid w:val="003B354F"/>
    <w:rsid w:val="003B3CE8"/>
    <w:rsid w:val="003B4253"/>
    <w:rsid w:val="003B427F"/>
    <w:rsid w:val="003B431D"/>
    <w:rsid w:val="003B4880"/>
    <w:rsid w:val="003B544B"/>
    <w:rsid w:val="003B6807"/>
    <w:rsid w:val="003B6BDA"/>
    <w:rsid w:val="003B79A7"/>
    <w:rsid w:val="003C3F6F"/>
    <w:rsid w:val="003C4C32"/>
    <w:rsid w:val="003C5CB4"/>
    <w:rsid w:val="003C75D0"/>
    <w:rsid w:val="003D0E09"/>
    <w:rsid w:val="003D2077"/>
    <w:rsid w:val="003D27BB"/>
    <w:rsid w:val="003D2E82"/>
    <w:rsid w:val="003D42DC"/>
    <w:rsid w:val="003D4E58"/>
    <w:rsid w:val="003D585F"/>
    <w:rsid w:val="003D5B82"/>
    <w:rsid w:val="003D6BDF"/>
    <w:rsid w:val="003E18AB"/>
    <w:rsid w:val="003E226F"/>
    <w:rsid w:val="003E252A"/>
    <w:rsid w:val="003E29B1"/>
    <w:rsid w:val="003E348A"/>
    <w:rsid w:val="003E57C2"/>
    <w:rsid w:val="003E7707"/>
    <w:rsid w:val="003F1A0A"/>
    <w:rsid w:val="003F3C5D"/>
    <w:rsid w:val="003F651F"/>
    <w:rsid w:val="003F6A5C"/>
    <w:rsid w:val="003F6EAB"/>
    <w:rsid w:val="003F7471"/>
    <w:rsid w:val="003F754A"/>
    <w:rsid w:val="003F79D0"/>
    <w:rsid w:val="0040001A"/>
    <w:rsid w:val="004006EE"/>
    <w:rsid w:val="00400CDE"/>
    <w:rsid w:val="00401841"/>
    <w:rsid w:val="00403C11"/>
    <w:rsid w:val="004068A5"/>
    <w:rsid w:val="00406C4B"/>
    <w:rsid w:val="00406DDA"/>
    <w:rsid w:val="00407659"/>
    <w:rsid w:val="00407A89"/>
    <w:rsid w:val="00407DC9"/>
    <w:rsid w:val="004102AB"/>
    <w:rsid w:val="00410549"/>
    <w:rsid w:val="004114B3"/>
    <w:rsid w:val="00411AAC"/>
    <w:rsid w:val="004159C7"/>
    <w:rsid w:val="004159D7"/>
    <w:rsid w:val="00415D55"/>
    <w:rsid w:val="00416498"/>
    <w:rsid w:val="00416539"/>
    <w:rsid w:val="00416775"/>
    <w:rsid w:val="0041679B"/>
    <w:rsid w:val="00422376"/>
    <w:rsid w:val="00424214"/>
    <w:rsid w:val="004244CE"/>
    <w:rsid w:val="00425AF3"/>
    <w:rsid w:val="004262A4"/>
    <w:rsid w:val="004266C6"/>
    <w:rsid w:val="00426A93"/>
    <w:rsid w:val="00426C61"/>
    <w:rsid w:val="00430FEB"/>
    <w:rsid w:val="00431FAD"/>
    <w:rsid w:val="00433BB8"/>
    <w:rsid w:val="00433E7E"/>
    <w:rsid w:val="00434C5C"/>
    <w:rsid w:val="00435271"/>
    <w:rsid w:val="0043699D"/>
    <w:rsid w:val="00440FC7"/>
    <w:rsid w:val="00441200"/>
    <w:rsid w:val="00441A91"/>
    <w:rsid w:val="00442C51"/>
    <w:rsid w:val="00444A81"/>
    <w:rsid w:val="004466D9"/>
    <w:rsid w:val="00446979"/>
    <w:rsid w:val="00446AD6"/>
    <w:rsid w:val="00446CE4"/>
    <w:rsid w:val="00450B09"/>
    <w:rsid w:val="00452094"/>
    <w:rsid w:val="00452969"/>
    <w:rsid w:val="00452990"/>
    <w:rsid w:val="00452F41"/>
    <w:rsid w:val="004535F6"/>
    <w:rsid w:val="00453E1D"/>
    <w:rsid w:val="0045512B"/>
    <w:rsid w:val="00456085"/>
    <w:rsid w:val="00456A7E"/>
    <w:rsid w:val="00460C5D"/>
    <w:rsid w:val="00462439"/>
    <w:rsid w:val="00463B8A"/>
    <w:rsid w:val="004642F8"/>
    <w:rsid w:val="0046449E"/>
    <w:rsid w:val="00465C0A"/>
    <w:rsid w:val="00466781"/>
    <w:rsid w:val="00466DE8"/>
    <w:rsid w:val="00467690"/>
    <w:rsid w:val="004711A9"/>
    <w:rsid w:val="004717B6"/>
    <w:rsid w:val="00471D96"/>
    <w:rsid w:val="00471DB2"/>
    <w:rsid w:val="004732E5"/>
    <w:rsid w:val="00474A51"/>
    <w:rsid w:val="00475926"/>
    <w:rsid w:val="00476544"/>
    <w:rsid w:val="004765E8"/>
    <w:rsid w:val="00477F6A"/>
    <w:rsid w:val="00480941"/>
    <w:rsid w:val="00481E24"/>
    <w:rsid w:val="004824E7"/>
    <w:rsid w:val="00483A40"/>
    <w:rsid w:val="00485D5A"/>
    <w:rsid w:val="00485FDC"/>
    <w:rsid w:val="00486BA9"/>
    <w:rsid w:val="00487829"/>
    <w:rsid w:val="00490121"/>
    <w:rsid w:val="004908A3"/>
    <w:rsid w:val="00491EFA"/>
    <w:rsid w:val="004926FF"/>
    <w:rsid w:val="004927FF"/>
    <w:rsid w:val="00494022"/>
    <w:rsid w:val="004947BF"/>
    <w:rsid w:val="00494E58"/>
    <w:rsid w:val="004968E8"/>
    <w:rsid w:val="00497241"/>
    <w:rsid w:val="004977AA"/>
    <w:rsid w:val="00497A11"/>
    <w:rsid w:val="00497DA5"/>
    <w:rsid w:val="004A156E"/>
    <w:rsid w:val="004A17C9"/>
    <w:rsid w:val="004A2DAE"/>
    <w:rsid w:val="004A30AF"/>
    <w:rsid w:val="004A41C5"/>
    <w:rsid w:val="004A5E9C"/>
    <w:rsid w:val="004A631E"/>
    <w:rsid w:val="004A6F65"/>
    <w:rsid w:val="004A7ACD"/>
    <w:rsid w:val="004A7FA1"/>
    <w:rsid w:val="004B0456"/>
    <w:rsid w:val="004B20C2"/>
    <w:rsid w:val="004B23BB"/>
    <w:rsid w:val="004B2DCD"/>
    <w:rsid w:val="004B328B"/>
    <w:rsid w:val="004B454F"/>
    <w:rsid w:val="004B45CB"/>
    <w:rsid w:val="004B61E4"/>
    <w:rsid w:val="004B71FD"/>
    <w:rsid w:val="004C04A5"/>
    <w:rsid w:val="004C057D"/>
    <w:rsid w:val="004C0E00"/>
    <w:rsid w:val="004C12F8"/>
    <w:rsid w:val="004C13D8"/>
    <w:rsid w:val="004C2CA9"/>
    <w:rsid w:val="004C2D5A"/>
    <w:rsid w:val="004C5A0A"/>
    <w:rsid w:val="004C5B35"/>
    <w:rsid w:val="004C7540"/>
    <w:rsid w:val="004C7D8B"/>
    <w:rsid w:val="004D0266"/>
    <w:rsid w:val="004D100B"/>
    <w:rsid w:val="004D14E8"/>
    <w:rsid w:val="004D161A"/>
    <w:rsid w:val="004D1974"/>
    <w:rsid w:val="004D1A17"/>
    <w:rsid w:val="004D2183"/>
    <w:rsid w:val="004D2402"/>
    <w:rsid w:val="004D3008"/>
    <w:rsid w:val="004D3D57"/>
    <w:rsid w:val="004D44A7"/>
    <w:rsid w:val="004D53F1"/>
    <w:rsid w:val="004D67B8"/>
    <w:rsid w:val="004D6CEE"/>
    <w:rsid w:val="004D70CE"/>
    <w:rsid w:val="004E07AE"/>
    <w:rsid w:val="004E22C1"/>
    <w:rsid w:val="004E3150"/>
    <w:rsid w:val="004E33B5"/>
    <w:rsid w:val="004E4CAD"/>
    <w:rsid w:val="004E4E8D"/>
    <w:rsid w:val="004E55D9"/>
    <w:rsid w:val="004E5F4A"/>
    <w:rsid w:val="004E5F8F"/>
    <w:rsid w:val="004E6531"/>
    <w:rsid w:val="004E65BE"/>
    <w:rsid w:val="004E69CC"/>
    <w:rsid w:val="004F1992"/>
    <w:rsid w:val="004F1F42"/>
    <w:rsid w:val="004F1F46"/>
    <w:rsid w:val="004F272C"/>
    <w:rsid w:val="004F3C6C"/>
    <w:rsid w:val="004F41BF"/>
    <w:rsid w:val="004F5FB9"/>
    <w:rsid w:val="004F6953"/>
    <w:rsid w:val="005017A4"/>
    <w:rsid w:val="00502348"/>
    <w:rsid w:val="00503381"/>
    <w:rsid w:val="00503472"/>
    <w:rsid w:val="005039F4"/>
    <w:rsid w:val="00503B04"/>
    <w:rsid w:val="00504903"/>
    <w:rsid w:val="00504F51"/>
    <w:rsid w:val="00505E91"/>
    <w:rsid w:val="00507A9F"/>
    <w:rsid w:val="00507F19"/>
    <w:rsid w:val="00511136"/>
    <w:rsid w:val="00511BE1"/>
    <w:rsid w:val="0051542A"/>
    <w:rsid w:val="00515E08"/>
    <w:rsid w:val="00516776"/>
    <w:rsid w:val="0051795A"/>
    <w:rsid w:val="00521498"/>
    <w:rsid w:val="00522B31"/>
    <w:rsid w:val="00524573"/>
    <w:rsid w:val="005267EA"/>
    <w:rsid w:val="00530368"/>
    <w:rsid w:val="00531502"/>
    <w:rsid w:val="00531E18"/>
    <w:rsid w:val="0053229D"/>
    <w:rsid w:val="00533090"/>
    <w:rsid w:val="00533B48"/>
    <w:rsid w:val="005342DA"/>
    <w:rsid w:val="00536F2B"/>
    <w:rsid w:val="0054215E"/>
    <w:rsid w:val="0054232A"/>
    <w:rsid w:val="00542E41"/>
    <w:rsid w:val="005439C4"/>
    <w:rsid w:val="00543A9C"/>
    <w:rsid w:val="00543F1E"/>
    <w:rsid w:val="005453E2"/>
    <w:rsid w:val="00546287"/>
    <w:rsid w:val="00550376"/>
    <w:rsid w:val="0055218A"/>
    <w:rsid w:val="005538C7"/>
    <w:rsid w:val="00553BE9"/>
    <w:rsid w:val="00557223"/>
    <w:rsid w:val="00557558"/>
    <w:rsid w:val="00557B1A"/>
    <w:rsid w:val="00562116"/>
    <w:rsid w:val="00562EB0"/>
    <w:rsid w:val="00564802"/>
    <w:rsid w:val="00565B85"/>
    <w:rsid w:val="00571199"/>
    <w:rsid w:val="005712A9"/>
    <w:rsid w:val="005721AD"/>
    <w:rsid w:val="0057343D"/>
    <w:rsid w:val="0057393F"/>
    <w:rsid w:val="0057396A"/>
    <w:rsid w:val="005748D0"/>
    <w:rsid w:val="0057591B"/>
    <w:rsid w:val="00576585"/>
    <w:rsid w:val="005775E9"/>
    <w:rsid w:val="00577824"/>
    <w:rsid w:val="00577CE8"/>
    <w:rsid w:val="00581238"/>
    <w:rsid w:val="0058133C"/>
    <w:rsid w:val="0058221B"/>
    <w:rsid w:val="00582972"/>
    <w:rsid w:val="00584581"/>
    <w:rsid w:val="00584D8F"/>
    <w:rsid w:val="005864E8"/>
    <w:rsid w:val="005865DA"/>
    <w:rsid w:val="00587431"/>
    <w:rsid w:val="0058768F"/>
    <w:rsid w:val="005912ED"/>
    <w:rsid w:val="00591981"/>
    <w:rsid w:val="00591E3A"/>
    <w:rsid w:val="00593682"/>
    <w:rsid w:val="00593CBF"/>
    <w:rsid w:val="00594B32"/>
    <w:rsid w:val="00594C63"/>
    <w:rsid w:val="00595979"/>
    <w:rsid w:val="00596354"/>
    <w:rsid w:val="00597233"/>
    <w:rsid w:val="00597737"/>
    <w:rsid w:val="0059783B"/>
    <w:rsid w:val="005A0FE6"/>
    <w:rsid w:val="005A2B66"/>
    <w:rsid w:val="005A51B1"/>
    <w:rsid w:val="005A6833"/>
    <w:rsid w:val="005A6883"/>
    <w:rsid w:val="005A704B"/>
    <w:rsid w:val="005A7455"/>
    <w:rsid w:val="005B0007"/>
    <w:rsid w:val="005B0237"/>
    <w:rsid w:val="005B2A4B"/>
    <w:rsid w:val="005B4847"/>
    <w:rsid w:val="005B6FDE"/>
    <w:rsid w:val="005B74AC"/>
    <w:rsid w:val="005B763B"/>
    <w:rsid w:val="005B7FA7"/>
    <w:rsid w:val="005C0500"/>
    <w:rsid w:val="005C2F54"/>
    <w:rsid w:val="005C3199"/>
    <w:rsid w:val="005C570E"/>
    <w:rsid w:val="005C6016"/>
    <w:rsid w:val="005C6708"/>
    <w:rsid w:val="005C6937"/>
    <w:rsid w:val="005C71A5"/>
    <w:rsid w:val="005C7A0E"/>
    <w:rsid w:val="005C7BFD"/>
    <w:rsid w:val="005D0073"/>
    <w:rsid w:val="005D0798"/>
    <w:rsid w:val="005D1373"/>
    <w:rsid w:val="005D1637"/>
    <w:rsid w:val="005D1DD0"/>
    <w:rsid w:val="005D2909"/>
    <w:rsid w:val="005D34E6"/>
    <w:rsid w:val="005D54E3"/>
    <w:rsid w:val="005D5B23"/>
    <w:rsid w:val="005D6928"/>
    <w:rsid w:val="005D6A18"/>
    <w:rsid w:val="005D78BD"/>
    <w:rsid w:val="005E04AC"/>
    <w:rsid w:val="005E051D"/>
    <w:rsid w:val="005E15AB"/>
    <w:rsid w:val="005E1DE1"/>
    <w:rsid w:val="005E3376"/>
    <w:rsid w:val="005E57C8"/>
    <w:rsid w:val="005E6C62"/>
    <w:rsid w:val="005E6E3A"/>
    <w:rsid w:val="005F0773"/>
    <w:rsid w:val="005F0870"/>
    <w:rsid w:val="005F0BF3"/>
    <w:rsid w:val="005F23D7"/>
    <w:rsid w:val="005F35ED"/>
    <w:rsid w:val="005F36A4"/>
    <w:rsid w:val="005F3CEC"/>
    <w:rsid w:val="005F4EF6"/>
    <w:rsid w:val="005F5684"/>
    <w:rsid w:val="005F5890"/>
    <w:rsid w:val="005F6C07"/>
    <w:rsid w:val="005F728A"/>
    <w:rsid w:val="005F7ECC"/>
    <w:rsid w:val="005F7F8A"/>
    <w:rsid w:val="00601134"/>
    <w:rsid w:val="0060184A"/>
    <w:rsid w:val="006031CD"/>
    <w:rsid w:val="0060428B"/>
    <w:rsid w:val="00606A17"/>
    <w:rsid w:val="0061042F"/>
    <w:rsid w:val="00610C77"/>
    <w:rsid w:val="0061188B"/>
    <w:rsid w:val="006123D7"/>
    <w:rsid w:val="00612607"/>
    <w:rsid w:val="00612D6E"/>
    <w:rsid w:val="006132F7"/>
    <w:rsid w:val="006143D5"/>
    <w:rsid w:val="006145F1"/>
    <w:rsid w:val="00614F3D"/>
    <w:rsid w:val="0061507D"/>
    <w:rsid w:val="00615937"/>
    <w:rsid w:val="00615C78"/>
    <w:rsid w:val="00616741"/>
    <w:rsid w:val="00616E11"/>
    <w:rsid w:val="00616E75"/>
    <w:rsid w:val="00617134"/>
    <w:rsid w:val="006211D6"/>
    <w:rsid w:val="0062185B"/>
    <w:rsid w:val="006223EC"/>
    <w:rsid w:val="006227D7"/>
    <w:rsid w:val="00623BCF"/>
    <w:rsid w:val="006250A7"/>
    <w:rsid w:val="00630C0A"/>
    <w:rsid w:val="00630FDD"/>
    <w:rsid w:val="00632B95"/>
    <w:rsid w:val="00633183"/>
    <w:rsid w:val="006333E6"/>
    <w:rsid w:val="006351C7"/>
    <w:rsid w:val="0063589F"/>
    <w:rsid w:val="00636AFA"/>
    <w:rsid w:val="00641148"/>
    <w:rsid w:val="00641431"/>
    <w:rsid w:val="00641866"/>
    <w:rsid w:val="006427E5"/>
    <w:rsid w:val="00644D71"/>
    <w:rsid w:val="006452CF"/>
    <w:rsid w:val="006463CD"/>
    <w:rsid w:val="006466F6"/>
    <w:rsid w:val="006468FB"/>
    <w:rsid w:val="00646951"/>
    <w:rsid w:val="00646FA8"/>
    <w:rsid w:val="006471EE"/>
    <w:rsid w:val="00650B2C"/>
    <w:rsid w:val="00651C37"/>
    <w:rsid w:val="00653DBD"/>
    <w:rsid w:val="0065414C"/>
    <w:rsid w:val="00654333"/>
    <w:rsid w:val="00654C69"/>
    <w:rsid w:val="0065749B"/>
    <w:rsid w:val="00661EE9"/>
    <w:rsid w:val="00662433"/>
    <w:rsid w:val="00662DB9"/>
    <w:rsid w:val="0066377E"/>
    <w:rsid w:val="006641AE"/>
    <w:rsid w:val="00664389"/>
    <w:rsid w:val="00665F9B"/>
    <w:rsid w:val="00666E2C"/>
    <w:rsid w:val="00667A74"/>
    <w:rsid w:val="00670DC2"/>
    <w:rsid w:val="00670EE6"/>
    <w:rsid w:val="00671201"/>
    <w:rsid w:val="00671E77"/>
    <w:rsid w:val="00673DE1"/>
    <w:rsid w:val="006742BA"/>
    <w:rsid w:val="00674478"/>
    <w:rsid w:val="00675CB5"/>
    <w:rsid w:val="00676570"/>
    <w:rsid w:val="006765F9"/>
    <w:rsid w:val="00676C79"/>
    <w:rsid w:val="0067785C"/>
    <w:rsid w:val="006779F1"/>
    <w:rsid w:val="00680C40"/>
    <w:rsid w:val="00680C9D"/>
    <w:rsid w:val="00680EE8"/>
    <w:rsid w:val="00681634"/>
    <w:rsid w:val="00683179"/>
    <w:rsid w:val="00684ED2"/>
    <w:rsid w:val="006856AD"/>
    <w:rsid w:val="00685C9B"/>
    <w:rsid w:val="00687B60"/>
    <w:rsid w:val="0069197C"/>
    <w:rsid w:val="006929ED"/>
    <w:rsid w:val="0069323E"/>
    <w:rsid w:val="00693A54"/>
    <w:rsid w:val="0069504D"/>
    <w:rsid w:val="006951BD"/>
    <w:rsid w:val="00696239"/>
    <w:rsid w:val="00696AC2"/>
    <w:rsid w:val="006A0AE8"/>
    <w:rsid w:val="006A1231"/>
    <w:rsid w:val="006A1DEB"/>
    <w:rsid w:val="006A296C"/>
    <w:rsid w:val="006A3A68"/>
    <w:rsid w:val="006A5D0D"/>
    <w:rsid w:val="006A61B8"/>
    <w:rsid w:val="006A64E9"/>
    <w:rsid w:val="006A6803"/>
    <w:rsid w:val="006A6AD2"/>
    <w:rsid w:val="006A6F6F"/>
    <w:rsid w:val="006A7646"/>
    <w:rsid w:val="006A766C"/>
    <w:rsid w:val="006A7900"/>
    <w:rsid w:val="006A7AB8"/>
    <w:rsid w:val="006B00BC"/>
    <w:rsid w:val="006B1854"/>
    <w:rsid w:val="006B2C95"/>
    <w:rsid w:val="006B362D"/>
    <w:rsid w:val="006B3EFA"/>
    <w:rsid w:val="006B4FF8"/>
    <w:rsid w:val="006B6F9B"/>
    <w:rsid w:val="006B766A"/>
    <w:rsid w:val="006B7835"/>
    <w:rsid w:val="006C0262"/>
    <w:rsid w:val="006C0D83"/>
    <w:rsid w:val="006C3070"/>
    <w:rsid w:val="006C3607"/>
    <w:rsid w:val="006C37AA"/>
    <w:rsid w:val="006C42BA"/>
    <w:rsid w:val="006C4ADE"/>
    <w:rsid w:val="006C5BE0"/>
    <w:rsid w:val="006C5FA7"/>
    <w:rsid w:val="006C6751"/>
    <w:rsid w:val="006C795E"/>
    <w:rsid w:val="006D074F"/>
    <w:rsid w:val="006D0937"/>
    <w:rsid w:val="006D0EED"/>
    <w:rsid w:val="006D1F8B"/>
    <w:rsid w:val="006D2093"/>
    <w:rsid w:val="006D21CD"/>
    <w:rsid w:val="006D603E"/>
    <w:rsid w:val="006D7ED5"/>
    <w:rsid w:val="006E0065"/>
    <w:rsid w:val="006E1D42"/>
    <w:rsid w:val="006E1E5E"/>
    <w:rsid w:val="006E3DE8"/>
    <w:rsid w:val="006E426E"/>
    <w:rsid w:val="006E7759"/>
    <w:rsid w:val="006E78FD"/>
    <w:rsid w:val="006E7ECF"/>
    <w:rsid w:val="006F003F"/>
    <w:rsid w:val="006F2A77"/>
    <w:rsid w:val="006F2EF6"/>
    <w:rsid w:val="006F33AC"/>
    <w:rsid w:val="006F3D3E"/>
    <w:rsid w:val="006F48B8"/>
    <w:rsid w:val="006F4DCE"/>
    <w:rsid w:val="006F5214"/>
    <w:rsid w:val="006F5622"/>
    <w:rsid w:val="006F565F"/>
    <w:rsid w:val="006F6202"/>
    <w:rsid w:val="006F6F2D"/>
    <w:rsid w:val="006F75A9"/>
    <w:rsid w:val="007008A4"/>
    <w:rsid w:val="00702364"/>
    <w:rsid w:val="0070249B"/>
    <w:rsid w:val="00702D1A"/>
    <w:rsid w:val="00703018"/>
    <w:rsid w:val="0070301D"/>
    <w:rsid w:val="007033B1"/>
    <w:rsid w:val="00703975"/>
    <w:rsid w:val="00704E8F"/>
    <w:rsid w:val="0070503A"/>
    <w:rsid w:val="0070716E"/>
    <w:rsid w:val="007071DB"/>
    <w:rsid w:val="00707817"/>
    <w:rsid w:val="00710161"/>
    <w:rsid w:val="007104E6"/>
    <w:rsid w:val="007121A5"/>
    <w:rsid w:val="00712692"/>
    <w:rsid w:val="00713A58"/>
    <w:rsid w:val="00714914"/>
    <w:rsid w:val="007150E3"/>
    <w:rsid w:val="007164F5"/>
    <w:rsid w:val="00717270"/>
    <w:rsid w:val="00717521"/>
    <w:rsid w:val="00717BEF"/>
    <w:rsid w:val="00717E23"/>
    <w:rsid w:val="00717F87"/>
    <w:rsid w:val="00720527"/>
    <w:rsid w:val="00721649"/>
    <w:rsid w:val="00721AF3"/>
    <w:rsid w:val="00721ECA"/>
    <w:rsid w:val="007231EF"/>
    <w:rsid w:val="00723D65"/>
    <w:rsid w:val="0072480D"/>
    <w:rsid w:val="00724EDC"/>
    <w:rsid w:val="00725234"/>
    <w:rsid w:val="007279AD"/>
    <w:rsid w:val="00727D4C"/>
    <w:rsid w:val="007322C7"/>
    <w:rsid w:val="0073262A"/>
    <w:rsid w:val="00734E77"/>
    <w:rsid w:val="00735091"/>
    <w:rsid w:val="007354C2"/>
    <w:rsid w:val="007367CF"/>
    <w:rsid w:val="00736D46"/>
    <w:rsid w:val="00737C39"/>
    <w:rsid w:val="00741495"/>
    <w:rsid w:val="00741FF4"/>
    <w:rsid w:val="00742461"/>
    <w:rsid w:val="0074283D"/>
    <w:rsid w:val="00742A37"/>
    <w:rsid w:val="00742C4B"/>
    <w:rsid w:val="00745284"/>
    <w:rsid w:val="0074657B"/>
    <w:rsid w:val="00746780"/>
    <w:rsid w:val="00746D76"/>
    <w:rsid w:val="00746FF9"/>
    <w:rsid w:val="00747E19"/>
    <w:rsid w:val="007502E4"/>
    <w:rsid w:val="00750E5A"/>
    <w:rsid w:val="007521CF"/>
    <w:rsid w:val="00752FC5"/>
    <w:rsid w:val="00753077"/>
    <w:rsid w:val="0075424E"/>
    <w:rsid w:val="007545BA"/>
    <w:rsid w:val="0075515D"/>
    <w:rsid w:val="00755510"/>
    <w:rsid w:val="007559EF"/>
    <w:rsid w:val="00755C78"/>
    <w:rsid w:val="0075718F"/>
    <w:rsid w:val="00757AFC"/>
    <w:rsid w:val="00761EC0"/>
    <w:rsid w:val="00762531"/>
    <w:rsid w:val="00763AF3"/>
    <w:rsid w:val="00763FB6"/>
    <w:rsid w:val="007642C5"/>
    <w:rsid w:val="00764DF9"/>
    <w:rsid w:val="00765CAA"/>
    <w:rsid w:val="00765E2F"/>
    <w:rsid w:val="00766682"/>
    <w:rsid w:val="00771591"/>
    <w:rsid w:val="007716B9"/>
    <w:rsid w:val="0077185F"/>
    <w:rsid w:val="007718DB"/>
    <w:rsid w:val="00771F3A"/>
    <w:rsid w:val="00772AD5"/>
    <w:rsid w:val="00772BAA"/>
    <w:rsid w:val="00772CFA"/>
    <w:rsid w:val="00774391"/>
    <w:rsid w:val="007744DB"/>
    <w:rsid w:val="00774D1F"/>
    <w:rsid w:val="00774E12"/>
    <w:rsid w:val="00776208"/>
    <w:rsid w:val="007768B6"/>
    <w:rsid w:val="00776E16"/>
    <w:rsid w:val="007774AA"/>
    <w:rsid w:val="00777949"/>
    <w:rsid w:val="007808DD"/>
    <w:rsid w:val="0078175A"/>
    <w:rsid w:val="00781F48"/>
    <w:rsid w:val="00781FA1"/>
    <w:rsid w:val="0078276D"/>
    <w:rsid w:val="0078284B"/>
    <w:rsid w:val="00782A12"/>
    <w:rsid w:val="00782BFE"/>
    <w:rsid w:val="00783D99"/>
    <w:rsid w:val="00783F7B"/>
    <w:rsid w:val="007848C0"/>
    <w:rsid w:val="00784997"/>
    <w:rsid w:val="00785B99"/>
    <w:rsid w:val="007863D9"/>
    <w:rsid w:val="00791272"/>
    <w:rsid w:val="00792343"/>
    <w:rsid w:val="0079250B"/>
    <w:rsid w:val="007952E9"/>
    <w:rsid w:val="00797574"/>
    <w:rsid w:val="007A1662"/>
    <w:rsid w:val="007A27E7"/>
    <w:rsid w:val="007A3481"/>
    <w:rsid w:val="007A3CC3"/>
    <w:rsid w:val="007A4DC6"/>
    <w:rsid w:val="007A7A2F"/>
    <w:rsid w:val="007A7F67"/>
    <w:rsid w:val="007B1F86"/>
    <w:rsid w:val="007B20D6"/>
    <w:rsid w:val="007B25C4"/>
    <w:rsid w:val="007B3C50"/>
    <w:rsid w:val="007B4BEB"/>
    <w:rsid w:val="007B4EDA"/>
    <w:rsid w:val="007B4FB9"/>
    <w:rsid w:val="007B55AC"/>
    <w:rsid w:val="007B6445"/>
    <w:rsid w:val="007B683E"/>
    <w:rsid w:val="007B71BE"/>
    <w:rsid w:val="007B791F"/>
    <w:rsid w:val="007C02E4"/>
    <w:rsid w:val="007C03FB"/>
    <w:rsid w:val="007C0B05"/>
    <w:rsid w:val="007C1283"/>
    <w:rsid w:val="007C1E49"/>
    <w:rsid w:val="007C3552"/>
    <w:rsid w:val="007C3D46"/>
    <w:rsid w:val="007C48DD"/>
    <w:rsid w:val="007C5D9E"/>
    <w:rsid w:val="007D0094"/>
    <w:rsid w:val="007D0273"/>
    <w:rsid w:val="007D0B7D"/>
    <w:rsid w:val="007D1ADC"/>
    <w:rsid w:val="007D1D22"/>
    <w:rsid w:val="007D3B66"/>
    <w:rsid w:val="007D42A0"/>
    <w:rsid w:val="007D4C6F"/>
    <w:rsid w:val="007D5086"/>
    <w:rsid w:val="007D6BB4"/>
    <w:rsid w:val="007D6BF1"/>
    <w:rsid w:val="007D732B"/>
    <w:rsid w:val="007D733A"/>
    <w:rsid w:val="007D77AF"/>
    <w:rsid w:val="007E2B60"/>
    <w:rsid w:val="007E3A21"/>
    <w:rsid w:val="007E489F"/>
    <w:rsid w:val="007E49A1"/>
    <w:rsid w:val="007E503F"/>
    <w:rsid w:val="007E6174"/>
    <w:rsid w:val="007E795A"/>
    <w:rsid w:val="007F000F"/>
    <w:rsid w:val="007F155E"/>
    <w:rsid w:val="007F2A29"/>
    <w:rsid w:val="007F418E"/>
    <w:rsid w:val="007F51C1"/>
    <w:rsid w:val="007F5F7C"/>
    <w:rsid w:val="007F6FB3"/>
    <w:rsid w:val="00800706"/>
    <w:rsid w:val="00801800"/>
    <w:rsid w:val="0080494A"/>
    <w:rsid w:val="00804C3A"/>
    <w:rsid w:val="00804ECF"/>
    <w:rsid w:val="00804F33"/>
    <w:rsid w:val="008061D5"/>
    <w:rsid w:val="00806C84"/>
    <w:rsid w:val="00807CED"/>
    <w:rsid w:val="00807ECC"/>
    <w:rsid w:val="00807ED6"/>
    <w:rsid w:val="008109D5"/>
    <w:rsid w:val="00811A55"/>
    <w:rsid w:val="00812B2A"/>
    <w:rsid w:val="0081379C"/>
    <w:rsid w:val="008142F2"/>
    <w:rsid w:val="008162AB"/>
    <w:rsid w:val="008165C7"/>
    <w:rsid w:val="00816C10"/>
    <w:rsid w:val="00817A70"/>
    <w:rsid w:val="00820AC9"/>
    <w:rsid w:val="00822693"/>
    <w:rsid w:val="00824665"/>
    <w:rsid w:val="00825E51"/>
    <w:rsid w:val="008279A3"/>
    <w:rsid w:val="00830CA7"/>
    <w:rsid w:val="008310EF"/>
    <w:rsid w:val="008330F9"/>
    <w:rsid w:val="00834DBD"/>
    <w:rsid w:val="00834E5A"/>
    <w:rsid w:val="00835612"/>
    <w:rsid w:val="00835B91"/>
    <w:rsid w:val="00837304"/>
    <w:rsid w:val="00837B65"/>
    <w:rsid w:val="00837B83"/>
    <w:rsid w:val="00842024"/>
    <w:rsid w:val="00844C8B"/>
    <w:rsid w:val="008464B7"/>
    <w:rsid w:val="008466D7"/>
    <w:rsid w:val="00847318"/>
    <w:rsid w:val="00850F0E"/>
    <w:rsid w:val="00851768"/>
    <w:rsid w:val="00851D3D"/>
    <w:rsid w:val="00853CEB"/>
    <w:rsid w:val="0085459F"/>
    <w:rsid w:val="00854CBD"/>
    <w:rsid w:val="00857BCD"/>
    <w:rsid w:val="008608B0"/>
    <w:rsid w:val="008609F4"/>
    <w:rsid w:val="00860ECA"/>
    <w:rsid w:val="00861C3D"/>
    <w:rsid w:val="008625FE"/>
    <w:rsid w:val="0086268B"/>
    <w:rsid w:val="008641BB"/>
    <w:rsid w:val="00864D8E"/>
    <w:rsid w:val="00866102"/>
    <w:rsid w:val="008661EA"/>
    <w:rsid w:val="008662CE"/>
    <w:rsid w:val="008675FB"/>
    <w:rsid w:val="00867B28"/>
    <w:rsid w:val="008701DD"/>
    <w:rsid w:val="008727A0"/>
    <w:rsid w:val="008727E5"/>
    <w:rsid w:val="008733B7"/>
    <w:rsid w:val="008737C8"/>
    <w:rsid w:val="00874741"/>
    <w:rsid w:val="008757CD"/>
    <w:rsid w:val="00876E1D"/>
    <w:rsid w:val="00877861"/>
    <w:rsid w:val="00882127"/>
    <w:rsid w:val="0088279E"/>
    <w:rsid w:val="0088304A"/>
    <w:rsid w:val="00885AD8"/>
    <w:rsid w:val="00885DD8"/>
    <w:rsid w:val="00887051"/>
    <w:rsid w:val="00887077"/>
    <w:rsid w:val="00887BE4"/>
    <w:rsid w:val="0089193B"/>
    <w:rsid w:val="00892C3D"/>
    <w:rsid w:val="00892D71"/>
    <w:rsid w:val="008937C7"/>
    <w:rsid w:val="00893B4E"/>
    <w:rsid w:val="00894C8B"/>
    <w:rsid w:val="00896096"/>
    <w:rsid w:val="00896603"/>
    <w:rsid w:val="00896620"/>
    <w:rsid w:val="00896DE2"/>
    <w:rsid w:val="00896EDA"/>
    <w:rsid w:val="00897C91"/>
    <w:rsid w:val="00897F29"/>
    <w:rsid w:val="008A0A6D"/>
    <w:rsid w:val="008A0C93"/>
    <w:rsid w:val="008A1DD7"/>
    <w:rsid w:val="008A1E5F"/>
    <w:rsid w:val="008A2507"/>
    <w:rsid w:val="008A2CF4"/>
    <w:rsid w:val="008A46FE"/>
    <w:rsid w:val="008A63EA"/>
    <w:rsid w:val="008A7AB8"/>
    <w:rsid w:val="008A7CFF"/>
    <w:rsid w:val="008A7D01"/>
    <w:rsid w:val="008A7D60"/>
    <w:rsid w:val="008B0143"/>
    <w:rsid w:val="008B0182"/>
    <w:rsid w:val="008B0F7C"/>
    <w:rsid w:val="008B10D1"/>
    <w:rsid w:val="008B318F"/>
    <w:rsid w:val="008B4E1C"/>
    <w:rsid w:val="008B4E29"/>
    <w:rsid w:val="008B4EEA"/>
    <w:rsid w:val="008B5823"/>
    <w:rsid w:val="008B5935"/>
    <w:rsid w:val="008C0A04"/>
    <w:rsid w:val="008C0A90"/>
    <w:rsid w:val="008C0B93"/>
    <w:rsid w:val="008C0E70"/>
    <w:rsid w:val="008C1D8A"/>
    <w:rsid w:val="008C1DEF"/>
    <w:rsid w:val="008C28C9"/>
    <w:rsid w:val="008C34EC"/>
    <w:rsid w:val="008C47A1"/>
    <w:rsid w:val="008C575C"/>
    <w:rsid w:val="008C5E34"/>
    <w:rsid w:val="008C6A8E"/>
    <w:rsid w:val="008C7F85"/>
    <w:rsid w:val="008D02AB"/>
    <w:rsid w:val="008D0D22"/>
    <w:rsid w:val="008D0FDC"/>
    <w:rsid w:val="008D1BB4"/>
    <w:rsid w:val="008D5370"/>
    <w:rsid w:val="008D58A5"/>
    <w:rsid w:val="008D5C97"/>
    <w:rsid w:val="008D5E40"/>
    <w:rsid w:val="008D6073"/>
    <w:rsid w:val="008D61B7"/>
    <w:rsid w:val="008D6A98"/>
    <w:rsid w:val="008D6B8F"/>
    <w:rsid w:val="008D7438"/>
    <w:rsid w:val="008E0257"/>
    <w:rsid w:val="008E0A04"/>
    <w:rsid w:val="008E0E25"/>
    <w:rsid w:val="008E115D"/>
    <w:rsid w:val="008E412A"/>
    <w:rsid w:val="008E4E91"/>
    <w:rsid w:val="008E611F"/>
    <w:rsid w:val="008E627B"/>
    <w:rsid w:val="008E6AB0"/>
    <w:rsid w:val="008E7F35"/>
    <w:rsid w:val="008F0006"/>
    <w:rsid w:val="008F017F"/>
    <w:rsid w:val="008F01FF"/>
    <w:rsid w:val="008F20D4"/>
    <w:rsid w:val="008F2D64"/>
    <w:rsid w:val="008F32A4"/>
    <w:rsid w:val="008F3522"/>
    <w:rsid w:val="008F3AFF"/>
    <w:rsid w:val="008F48C6"/>
    <w:rsid w:val="008F7E6E"/>
    <w:rsid w:val="00900432"/>
    <w:rsid w:val="009024BD"/>
    <w:rsid w:val="009027CB"/>
    <w:rsid w:val="0090287A"/>
    <w:rsid w:val="00902C79"/>
    <w:rsid w:val="009037DD"/>
    <w:rsid w:val="00903D5D"/>
    <w:rsid w:val="0090477D"/>
    <w:rsid w:val="00904E82"/>
    <w:rsid w:val="00906788"/>
    <w:rsid w:val="00907067"/>
    <w:rsid w:val="009100A0"/>
    <w:rsid w:val="00910323"/>
    <w:rsid w:val="00911335"/>
    <w:rsid w:val="00911987"/>
    <w:rsid w:val="00913DD7"/>
    <w:rsid w:val="00913E70"/>
    <w:rsid w:val="00915E7D"/>
    <w:rsid w:val="0091761E"/>
    <w:rsid w:val="00917B40"/>
    <w:rsid w:val="009204E5"/>
    <w:rsid w:val="00920835"/>
    <w:rsid w:val="009209A8"/>
    <w:rsid w:val="00920DE6"/>
    <w:rsid w:val="00920EAE"/>
    <w:rsid w:val="00922134"/>
    <w:rsid w:val="00923FE3"/>
    <w:rsid w:val="009241D6"/>
    <w:rsid w:val="00924DDF"/>
    <w:rsid w:val="009250AE"/>
    <w:rsid w:val="00925F49"/>
    <w:rsid w:val="00926521"/>
    <w:rsid w:val="009279D4"/>
    <w:rsid w:val="00927E75"/>
    <w:rsid w:val="009313A6"/>
    <w:rsid w:val="00931DA9"/>
    <w:rsid w:val="00932BF2"/>
    <w:rsid w:val="00932C4C"/>
    <w:rsid w:val="00932F44"/>
    <w:rsid w:val="00933190"/>
    <w:rsid w:val="009343FF"/>
    <w:rsid w:val="009357F1"/>
    <w:rsid w:val="00935E6F"/>
    <w:rsid w:val="009403BA"/>
    <w:rsid w:val="00940ED8"/>
    <w:rsid w:val="00941D58"/>
    <w:rsid w:val="00942F8D"/>
    <w:rsid w:val="009437A2"/>
    <w:rsid w:val="00943A64"/>
    <w:rsid w:val="00944323"/>
    <w:rsid w:val="00946A6D"/>
    <w:rsid w:val="00947737"/>
    <w:rsid w:val="00950197"/>
    <w:rsid w:val="009505A3"/>
    <w:rsid w:val="00951146"/>
    <w:rsid w:val="00951296"/>
    <w:rsid w:val="00951EDB"/>
    <w:rsid w:val="009526D5"/>
    <w:rsid w:val="00952CD3"/>
    <w:rsid w:val="00953ABF"/>
    <w:rsid w:val="0095463D"/>
    <w:rsid w:val="0095476E"/>
    <w:rsid w:val="009553CF"/>
    <w:rsid w:val="00955D47"/>
    <w:rsid w:val="00964B33"/>
    <w:rsid w:val="00965B37"/>
    <w:rsid w:val="0096695A"/>
    <w:rsid w:val="009706F3"/>
    <w:rsid w:val="00970811"/>
    <w:rsid w:val="00970CCD"/>
    <w:rsid w:val="00972148"/>
    <w:rsid w:val="0097329B"/>
    <w:rsid w:val="009741C8"/>
    <w:rsid w:val="00974B8A"/>
    <w:rsid w:val="009758D1"/>
    <w:rsid w:val="00976A1C"/>
    <w:rsid w:val="00976D7D"/>
    <w:rsid w:val="009773EE"/>
    <w:rsid w:val="009801C3"/>
    <w:rsid w:val="009802F2"/>
    <w:rsid w:val="0098518C"/>
    <w:rsid w:val="009863DF"/>
    <w:rsid w:val="0098651E"/>
    <w:rsid w:val="0098662E"/>
    <w:rsid w:val="0098684B"/>
    <w:rsid w:val="00986E7D"/>
    <w:rsid w:val="009874A3"/>
    <w:rsid w:val="00987EE3"/>
    <w:rsid w:val="00991583"/>
    <w:rsid w:val="00993602"/>
    <w:rsid w:val="009956A7"/>
    <w:rsid w:val="00995835"/>
    <w:rsid w:val="00996B40"/>
    <w:rsid w:val="00997187"/>
    <w:rsid w:val="009971CF"/>
    <w:rsid w:val="0099767E"/>
    <w:rsid w:val="00997A24"/>
    <w:rsid w:val="00997BA6"/>
    <w:rsid w:val="00997E02"/>
    <w:rsid w:val="009A08CE"/>
    <w:rsid w:val="009A0DFF"/>
    <w:rsid w:val="009A1271"/>
    <w:rsid w:val="009A2EDB"/>
    <w:rsid w:val="009A3CD5"/>
    <w:rsid w:val="009A408F"/>
    <w:rsid w:val="009A43CE"/>
    <w:rsid w:val="009A48BB"/>
    <w:rsid w:val="009A4AEC"/>
    <w:rsid w:val="009A5952"/>
    <w:rsid w:val="009A59B0"/>
    <w:rsid w:val="009A6DC5"/>
    <w:rsid w:val="009A6ED0"/>
    <w:rsid w:val="009A75C0"/>
    <w:rsid w:val="009A7A45"/>
    <w:rsid w:val="009B00D6"/>
    <w:rsid w:val="009B096A"/>
    <w:rsid w:val="009B177A"/>
    <w:rsid w:val="009B19C8"/>
    <w:rsid w:val="009B1A9A"/>
    <w:rsid w:val="009B24CE"/>
    <w:rsid w:val="009B46B0"/>
    <w:rsid w:val="009B5E96"/>
    <w:rsid w:val="009B6C33"/>
    <w:rsid w:val="009B70D9"/>
    <w:rsid w:val="009C0485"/>
    <w:rsid w:val="009C136F"/>
    <w:rsid w:val="009C1FD0"/>
    <w:rsid w:val="009C25B0"/>
    <w:rsid w:val="009C2C92"/>
    <w:rsid w:val="009C34B9"/>
    <w:rsid w:val="009C6949"/>
    <w:rsid w:val="009D009B"/>
    <w:rsid w:val="009D09F8"/>
    <w:rsid w:val="009D0B20"/>
    <w:rsid w:val="009D0EE9"/>
    <w:rsid w:val="009D1DAF"/>
    <w:rsid w:val="009D5DEF"/>
    <w:rsid w:val="009D5E70"/>
    <w:rsid w:val="009D6FAE"/>
    <w:rsid w:val="009D77C2"/>
    <w:rsid w:val="009D7AD1"/>
    <w:rsid w:val="009E1526"/>
    <w:rsid w:val="009E1F9C"/>
    <w:rsid w:val="009E209B"/>
    <w:rsid w:val="009E2645"/>
    <w:rsid w:val="009E2D44"/>
    <w:rsid w:val="009E331D"/>
    <w:rsid w:val="009E3E67"/>
    <w:rsid w:val="009E4B8C"/>
    <w:rsid w:val="009E4C53"/>
    <w:rsid w:val="009E5797"/>
    <w:rsid w:val="009E7B40"/>
    <w:rsid w:val="009E7B6F"/>
    <w:rsid w:val="009F1162"/>
    <w:rsid w:val="009F186E"/>
    <w:rsid w:val="009F26CE"/>
    <w:rsid w:val="009F3BFC"/>
    <w:rsid w:val="009F476D"/>
    <w:rsid w:val="009F4AAA"/>
    <w:rsid w:val="009F5D0C"/>
    <w:rsid w:val="009F7F76"/>
    <w:rsid w:val="00A00EBD"/>
    <w:rsid w:val="00A01328"/>
    <w:rsid w:val="00A038B0"/>
    <w:rsid w:val="00A04C35"/>
    <w:rsid w:val="00A0518D"/>
    <w:rsid w:val="00A05F3C"/>
    <w:rsid w:val="00A061E4"/>
    <w:rsid w:val="00A065A4"/>
    <w:rsid w:val="00A06AD7"/>
    <w:rsid w:val="00A104E5"/>
    <w:rsid w:val="00A10906"/>
    <w:rsid w:val="00A10E14"/>
    <w:rsid w:val="00A11130"/>
    <w:rsid w:val="00A11878"/>
    <w:rsid w:val="00A121D8"/>
    <w:rsid w:val="00A14288"/>
    <w:rsid w:val="00A15FCA"/>
    <w:rsid w:val="00A1621D"/>
    <w:rsid w:val="00A1647F"/>
    <w:rsid w:val="00A177AB"/>
    <w:rsid w:val="00A179CC"/>
    <w:rsid w:val="00A17CD2"/>
    <w:rsid w:val="00A21481"/>
    <w:rsid w:val="00A21D24"/>
    <w:rsid w:val="00A21E8E"/>
    <w:rsid w:val="00A21F34"/>
    <w:rsid w:val="00A2218A"/>
    <w:rsid w:val="00A22AB3"/>
    <w:rsid w:val="00A23DA6"/>
    <w:rsid w:val="00A2426F"/>
    <w:rsid w:val="00A24780"/>
    <w:rsid w:val="00A248BE"/>
    <w:rsid w:val="00A249AA"/>
    <w:rsid w:val="00A24D77"/>
    <w:rsid w:val="00A24F6E"/>
    <w:rsid w:val="00A2652F"/>
    <w:rsid w:val="00A272D1"/>
    <w:rsid w:val="00A27CDD"/>
    <w:rsid w:val="00A31048"/>
    <w:rsid w:val="00A320F0"/>
    <w:rsid w:val="00A33642"/>
    <w:rsid w:val="00A342E0"/>
    <w:rsid w:val="00A34A3E"/>
    <w:rsid w:val="00A34AE0"/>
    <w:rsid w:val="00A36829"/>
    <w:rsid w:val="00A40DA7"/>
    <w:rsid w:val="00A4200B"/>
    <w:rsid w:val="00A420FE"/>
    <w:rsid w:val="00A4211D"/>
    <w:rsid w:val="00A42219"/>
    <w:rsid w:val="00A42662"/>
    <w:rsid w:val="00A43E1D"/>
    <w:rsid w:val="00A43E29"/>
    <w:rsid w:val="00A44101"/>
    <w:rsid w:val="00A44524"/>
    <w:rsid w:val="00A45B2C"/>
    <w:rsid w:val="00A4681B"/>
    <w:rsid w:val="00A46A79"/>
    <w:rsid w:val="00A46D30"/>
    <w:rsid w:val="00A47EE1"/>
    <w:rsid w:val="00A50529"/>
    <w:rsid w:val="00A50998"/>
    <w:rsid w:val="00A51066"/>
    <w:rsid w:val="00A51BAD"/>
    <w:rsid w:val="00A51BF5"/>
    <w:rsid w:val="00A51D0D"/>
    <w:rsid w:val="00A52A52"/>
    <w:rsid w:val="00A537A4"/>
    <w:rsid w:val="00A53C5A"/>
    <w:rsid w:val="00A55F0D"/>
    <w:rsid w:val="00A56A73"/>
    <w:rsid w:val="00A57AB0"/>
    <w:rsid w:val="00A60BBA"/>
    <w:rsid w:val="00A60BD2"/>
    <w:rsid w:val="00A610B1"/>
    <w:rsid w:val="00A61E72"/>
    <w:rsid w:val="00A6298E"/>
    <w:rsid w:val="00A63048"/>
    <w:rsid w:val="00A64573"/>
    <w:rsid w:val="00A65921"/>
    <w:rsid w:val="00A66B1B"/>
    <w:rsid w:val="00A6789E"/>
    <w:rsid w:val="00A708AC"/>
    <w:rsid w:val="00A72DAB"/>
    <w:rsid w:val="00A72DF8"/>
    <w:rsid w:val="00A733F4"/>
    <w:rsid w:val="00A74661"/>
    <w:rsid w:val="00A74DFB"/>
    <w:rsid w:val="00A76703"/>
    <w:rsid w:val="00A809CD"/>
    <w:rsid w:val="00A81022"/>
    <w:rsid w:val="00A81AA9"/>
    <w:rsid w:val="00A8320D"/>
    <w:rsid w:val="00A834A0"/>
    <w:rsid w:val="00A83750"/>
    <w:rsid w:val="00A850BE"/>
    <w:rsid w:val="00A853E5"/>
    <w:rsid w:val="00A856C3"/>
    <w:rsid w:val="00A87527"/>
    <w:rsid w:val="00A87F55"/>
    <w:rsid w:val="00A924EA"/>
    <w:rsid w:val="00A927CF"/>
    <w:rsid w:val="00A93039"/>
    <w:rsid w:val="00A93C06"/>
    <w:rsid w:val="00A94205"/>
    <w:rsid w:val="00A94F53"/>
    <w:rsid w:val="00A950A5"/>
    <w:rsid w:val="00A95F1A"/>
    <w:rsid w:val="00A9713C"/>
    <w:rsid w:val="00A972C6"/>
    <w:rsid w:val="00A97831"/>
    <w:rsid w:val="00AA10A5"/>
    <w:rsid w:val="00AA15E6"/>
    <w:rsid w:val="00AA5ED7"/>
    <w:rsid w:val="00AA71A0"/>
    <w:rsid w:val="00AB1885"/>
    <w:rsid w:val="00AB1A17"/>
    <w:rsid w:val="00AB27A1"/>
    <w:rsid w:val="00AB2B3C"/>
    <w:rsid w:val="00AB324B"/>
    <w:rsid w:val="00AB42FF"/>
    <w:rsid w:val="00AB46C9"/>
    <w:rsid w:val="00AB4A91"/>
    <w:rsid w:val="00AB74DB"/>
    <w:rsid w:val="00AB75ED"/>
    <w:rsid w:val="00AB7866"/>
    <w:rsid w:val="00AC10BF"/>
    <w:rsid w:val="00AC121A"/>
    <w:rsid w:val="00AC1C8C"/>
    <w:rsid w:val="00AC2929"/>
    <w:rsid w:val="00AC2A49"/>
    <w:rsid w:val="00AC58E8"/>
    <w:rsid w:val="00AC65CD"/>
    <w:rsid w:val="00AC74AF"/>
    <w:rsid w:val="00AC7A63"/>
    <w:rsid w:val="00AD0CFB"/>
    <w:rsid w:val="00AD120E"/>
    <w:rsid w:val="00AD131E"/>
    <w:rsid w:val="00AD1490"/>
    <w:rsid w:val="00AD14A9"/>
    <w:rsid w:val="00AD268B"/>
    <w:rsid w:val="00AD27FF"/>
    <w:rsid w:val="00AD46A3"/>
    <w:rsid w:val="00AD4D52"/>
    <w:rsid w:val="00AD513C"/>
    <w:rsid w:val="00AD52DD"/>
    <w:rsid w:val="00AD57BD"/>
    <w:rsid w:val="00AE0EA2"/>
    <w:rsid w:val="00AE16C0"/>
    <w:rsid w:val="00AE18FC"/>
    <w:rsid w:val="00AE1A70"/>
    <w:rsid w:val="00AE354D"/>
    <w:rsid w:val="00AE4C15"/>
    <w:rsid w:val="00AE79F9"/>
    <w:rsid w:val="00AF0972"/>
    <w:rsid w:val="00AF0A61"/>
    <w:rsid w:val="00AF1D4A"/>
    <w:rsid w:val="00AF254B"/>
    <w:rsid w:val="00AF31B9"/>
    <w:rsid w:val="00AF3690"/>
    <w:rsid w:val="00AF386E"/>
    <w:rsid w:val="00AF586A"/>
    <w:rsid w:val="00AF6175"/>
    <w:rsid w:val="00AF7BC5"/>
    <w:rsid w:val="00B00874"/>
    <w:rsid w:val="00B01E21"/>
    <w:rsid w:val="00B021F4"/>
    <w:rsid w:val="00B02461"/>
    <w:rsid w:val="00B03734"/>
    <w:rsid w:val="00B038FF"/>
    <w:rsid w:val="00B03C82"/>
    <w:rsid w:val="00B069C3"/>
    <w:rsid w:val="00B073A8"/>
    <w:rsid w:val="00B10161"/>
    <w:rsid w:val="00B10B0B"/>
    <w:rsid w:val="00B111EE"/>
    <w:rsid w:val="00B117AB"/>
    <w:rsid w:val="00B11944"/>
    <w:rsid w:val="00B121F0"/>
    <w:rsid w:val="00B1394A"/>
    <w:rsid w:val="00B139A9"/>
    <w:rsid w:val="00B14D4A"/>
    <w:rsid w:val="00B165E4"/>
    <w:rsid w:val="00B16C4E"/>
    <w:rsid w:val="00B16CC3"/>
    <w:rsid w:val="00B17831"/>
    <w:rsid w:val="00B20CC8"/>
    <w:rsid w:val="00B2188F"/>
    <w:rsid w:val="00B21AB2"/>
    <w:rsid w:val="00B250D1"/>
    <w:rsid w:val="00B256B9"/>
    <w:rsid w:val="00B2630C"/>
    <w:rsid w:val="00B2645E"/>
    <w:rsid w:val="00B26512"/>
    <w:rsid w:val="00B273C1"/>
    <w:rsid w:val="00B305FF"/>
    <w:rsid w:val="00B309AD"/>
    <w:rsid w:val="00B3185E"/>
    <w:rsid w:val="00B31D75"/>
    <w:rsid w:val="00B33E5F"/>
    <w:rsid w:val="00B344F3"/>
    <w:rsid w:val="00B34EDA"/>
    <w:rsid w:val="00B35546"/>
    <w:rsid w:val="00B35918"/>
    <w:rsid w:val="00B35DE9"/>
    <w:rsid w:val="00B36B7C"/>
    <w:rsid w:val="00B3702F"/>
    <w:rsid w:val="00B4027A"/>
    <w:rsid w:val="00B40801"/>
    <w:rsid w:val="00B41105"/>
    <w:rsid w:val="00B41C91"/>
    <w:rsid w:val="00B423B9"/>
    <w:rsid w:val="00B42733"/>
    <w:rsid w:val="00B43D9D"/>
    <w:rsid w:val="00B4414C"/>
    <w:rsid w:val="00B441C8"/>
    <w:rsid w:val="00B44737"/>
    <w:rsid w:val="00B45352"/>
    <w:rsid w:val="00B45C6B"/>
    <w:rsid w:val="00B45EE4"/>
    <w:rsid w:val="00B4662F"/>
    <w:rsid w:val="00B46781"/>
    <w:rsid w:val="00B46B56"/>
    <w:rsid w:val="00B4717A"/>
    <w:rsid w:val="00B474A6"/>
    <w:rsid w:val="00B47898"/>
    <w:rsid w:val="00B478B7"/>
    <w:rsid w:val="00B503E0"/>
    <w:rsid w:val="00B5065A"/>
    <w:rsid w:val="00B5097D"/>
    <w:rsid w:val="00B51A15"/>
    <w:rsid w:val="00B52BAC"/>
    <w:rsid w:val="00B53026"/>
    <w:rsid w:val="00B532D3"/>
    <w:rsid w:val="00B53365"/>
    <w:rsid w:val="00B53B2F"/>
    <w:rsid w:val="00B53E1A"/>
    <w:rsid w:val="00B54572"/>
    <w:rsid w:val="00B55479"/>
    <w:rsid w:val="00B55C92"/>
    <w:rsid w:val="00B55FC3"/>
    <w:rsid w:val="00B569DE"/>
    <w:rsid w:val="00B60789"/>
    <w:rsid w:val="00B61DF0"/>
    <w:rsid w:val="00B62136"/>
    <w:rsid w:val="00B62425"/>
    <w:rsid w:val="00B62A6A"/>
    <w:rsid w:val="00B637DA"/>
    <w:rsid w:val="00B64108"/>
    <w:rsid w:val="00B64FCA"/>
    <w:rsid w:val="00B650CB"/>
    <w:rsid w:val="00B66E4E"/>
    <w:rsid w:val="00B6737F"/>
    <w:rsid w:val="00B7098F"/>
    <w:rsid w:val="00B71473"/>
    <w:rsid w:val="00B714CC"/>
    <w:rsid w:val="00B723C3"/>
    <w:rsid w:val="00B72436"/>
    <w:rsid w:val="00B729BD"/>
    <w:rsid w:val="00B74479"/>
    <w:rsid w:val="00B74527"/>
    <w:rsid w:val="00B75E3E"/>
    <w:rsid w:val="00B802EA"/>
    <w:rsid w:val="00B810F9"/>
    <w:rsid w:val="00B81149"/>
    <w:rsid w:val="00B811C2"/>
    <w:rsid w:val="00B81507"/>
    <w:rsid w:val="00B81954"/>
    <w:rsid w:val="00B8268C"/>
    <w:rsid w:val="00B8276D"/>
    <w:rsid w:val="00B82F95"/>
    <w:rsid w:val="00B83497"/>
    <w:rsid w:val="00B847A6"/>
    <w:rsid w:val="00B84FD1"/>
    <w:rsid w:val="00B859AC"/>
    <w:rsid w:val="00B85FF9"/>
    <w:rsid w:val="00B86221"/>
    <w:rsid w:val="00B867C0"/>
    <w:rsid w:val="00B87E7A"/>
    <w:rsid w:val="00B90465"/>
    <w:rsid w:val="00B9119D"/>
    <w:rsid w:val="00B924A7"/>
    <w:rsid w:val="00B928C3"/>
    <w:rsid w:val="00B92971"/>
    <w:rsid w:val="00B92FBC"/>
    <w:rsid w:val="00B93E07"/>
    <w:rsid w:val="00B93ED2"/>
    <w:rsid w:val="00B95C3B"/>
    <w:rsid w:val="00B95D0E"/>
    <w:rsid w:val="00B9623A"/>
    <w:rsid w:val="00B97BAA"/>
    <w:rsid w:val="00BA09F2"/>
    <w:rsid w:val="00BA0B13"/>
    <w:rsid w:val="00BA16B1"/>
    <w:rsid w:val="00BA1C37"/>
    <w:rsid w:val="00BA24EB"/>
    <w:rsid w:val="00BA302D"/>
    <w:rsid w:val="00BA38D4"/>
    <w:rsid w:val="00BA3B19"/>
    <w:rsid w:val="00BA420B"/>
    <w:rsid w:val="00BA4622"/>
    <w:rsid w:val="00BA4C46"/>
    <w:rsid w:val="00BA4F47"/>
    <w:rsid w:val="00BA5944"/>
    <w:rsid w:val="00BA5AB4"/>
    <w:rsid w:val="00BA5CB7"/>
    <w:rsid w:val="00BA6EC8"/>
    <w:rsid w:val="00BA781D"/>
    <w:rsid w:val="00BB25F0"/>
    <w:rsid w:val="00BB353D"/>
    <w:rsid w:val="00BB5C27"/>
    <w:rsid w:val="00BB5DBD"/>
    <w:rsid w:val="00BB75BC"/>
    <w:rsid w:val="00BB7B86"/>
    <w:rsid w:val="00BC02F0"/>
    <w:rsid w:val="00BC0387"/>
    <w:rsid w:val="00BC0CD0"/>
    <w:rsid w:val="00BC0FCA"/>
    <w:rsid w:val="00BC131F"/>
    <w:rsid w:val="00BC2028"/>
    <w:rsid w:val="00BC2C1B"/>
    <w:rsid w:val="00BC3A9E"/>
    <w:rsid w:val="00BC60EA"/>
    <w:rsid w:val="00BC7252"/>
    <w:rsid w:val="00BD15CD"/>
    <w:rsid w:val="00BD1E66"/>
    <w:rsid w:val="00BD1E9E"/>
    <w:rsid w:val="00BD2645"/>
    <w:rsid w:val="00BD2B21"/>
    <w:rsid w:val="00BD2D7B"/>
    <w:rsid w:val="00BD36DC"/>
    <w:rsid w:val="00BD7624"/>
    <w:rsid w:val="00BE1254"/>
    <w:rsid w:val="00BE42FB"/>
    <w:rsid w:val="00BE518C"/>
    <w:rsid w:val="00BE568D"/>
    <w:rsid w:val="00BE65DD"/>
    <w:rsid w:val="00BE6DDA"/>
    <w:rsid w:val="00BE7801"/>
    <w:rsid w:val="00BF00CD"/>
    <w:rsid w:val="00BF09AB"/>
    <w:rsid w:val="00BF16B2"/>
    <w:rsid w:val="00BF2298"/>
    <w:rsid w:val="00BF25AF"/>
    <w:rsid w:val="00BF3409"/>
    <w:rsid w:val="00BF3A1B"/>
    <w:rsid w:val="00BF4598"/>
    <w:rsid w:val="00BF4C9D"/>
    <w:rsid w:val="00BF4EFF"/>
    <w:rsid w:val="00BF6550"/>
    <w:rsid w:val="00BF673B"/>
    <w:rsid w:val="00BF6B88"/>
    <w:rsid w:val="00BF7478"/>
    <w:rsid w:val="00C003BA"/>
    <w:rsid w:val="00C01D9F"/>
    <w:rsid w:val="00C0239E"/>
    <w:rsid w:val="00C02BEA"/>
    <w:rsid w:val="00C03DCF"/>
    <w:rsid w:val="00C03EED"/>
    <w:rsid w:val="00C04434"/>
    <w:rsid w:val="00C0492E"/>
    <w:rsid w:val="00C06E8D"/>
    <w:rsid w:val="00C07601"/>
    <w:rsid w:val="00C1110F"/>
    <w:rsid w:val="00C12A59"/>
    <w:rsid w:val="00C13019"/>
    <w:rsid w:val="00C13522"/>
    <w:rsid w:val="00C1415A"/>
    <w:rsid w:val="00C148DE"/>
    <w:rsid w:val="00C154A9"/>
    <w:rsid w:val="00C1560C"/>
    <w:rsid w:val="00C16D4C"/>
    <w:rsid w:val="00C17578"/>
    <w:rsid w:val="00C2027B"/>
    <w:rsid w:val="00C205A0"/>
    <w:rsid w:val="00C232A8"/>
    <w:rsid w:val="00C236E0"/>
    <w:rsid w:val="00C24465"/>
    <w:rsid w:val="00C244F0"/>
    <w:rsid w:val="00C254CA"/>
    <w:rsid w:val="00C25628"/>
    <w:rsid w:val="00C26063"/>
    <w:rsid w:val="00C260AD"/>
    <w:rsid w:val="00C2762F"/>
    <w:rsid w:val="00C27E09"/>
    <w:rsid w:val="00C3075A"/>
    <w:rsid w:val="00C309F8"/>
    <w:rsid w:val="00C32AFC"/>
    <w:rsid w:val="00C33599"/>
    <w:rsid w:val="00C34B3C"/>
    <w:rsid w:val="00C34DE4"/>
    <w:rsid w:val="00C36649"/>
    <w:rsid w:val="00C369BB"/>
    <w:rsid w:val="00C36D11"/>
    <w:rsid w:val="00C36F42"/>
    <w:rsid w:val="00C37A68"/>
    <w:rsid w:val="00C4015F"/>
    <w:rsid w:val="00C4130E"/>
    <w:rsid w:val="00C4208E"/>
    <w:rsid w:val="00C4253E"/>
    <w:rsid w:val="00C427F3"/>
    <w:rsid w:val="00C42811"/>
    <w:rsid w:val="00C42B2A"/>
    <w:rsid w:val="00C44135"/>
    <w:rsid w:val="00C44A01"/>
    <w:rsid w:val="00C44AE8"/>
    <w:rsid w:val="00C44B79"/>
    <w:rsid w:val="00C46C52"/>
    <w:rsid w:val="00C47373"/>
    <w:rsid w:val="00C47668"/>
    <w:rsid w:val="00C5051F"/>
    <w:rsid w:val="00C5085F"/>
    <w:rsid w:val="00C51776"/>
    <w:rsid w:val="00C527CA"/>
    <w:rsid w:val="00C534A1"/>
    <w:rsid w:val="00C54A53"/>
    <w:rsid w:val="00C54CBC"/>
    <w:rsid w:val="00C54CD4"/>
    <w:rsid w:val="00C54DC0"/>
    <w:rsid w:val="00C5586F"/>
    <w:rsid w:val="00C56B01"/>
    <w:rsid w:val="00C56C9E"/>
    <w:rsid w:val="00C5734F"/>
    <w:rsid w:val="00C578BE"/>
    <w:rsid w:val="00C57F5E"/>
    <w:rsid w:val="00C602FF"/>
    <w:rsid w:val="00C60D3F"/>
    <w:rsid w:val="00C6175B"/>
    <w:rsid w:val="00C61856"/>
    <w:rsid w:val="00C63630"/>
    <w:rsid w:val="00C63A7A"/>
    <w:rsid w:val="00C64900"/>
    <w:rsid w:val="00C653AE"/>
    <w:rsid w:val="00C66436"/>
    <w:rsid w:val="00C67031"/>
    <w:rsid w:val="00C676E4"/>
    <w:rsid w:val="00C703C9"/>
    <w:rsid w:val="00C7061F"/>
    <w:rsid w:val="00C73273"/>
    <w:rsid w:val="00C73B95"/>
    <w:rsid w:val="00C73E3F"/>
    <w:rsid w:val="00C75C96"/>
    <w:rsid w:val="00C80842"/>
    <w:rsid w:val="00C81027"/>
    <w:rsid w:val="00C8112D"/>
    <w:rsid w:val="00C823DA"/>
    <w:rsid w:val="00C82CB0"/>
    <w:rsid w:val="00C834B0"/>
    <w:rsid w:val="00C8371E"/>
    <w:rsid w:val="00C8373C"/>
    <w:rsid w:val="00C838E6"/>
    <w:rsid w:val="00C850C8"/>
    <w:rsid w:val="00C850E4"/>
    <w:rsid w:val="00C858DE"/>
    <w:rsid w:val="00C867EC"/>
    <w:rsid w:val="00C875B8"/>
    <w:rsid w:val="00C8792E"/>
    <w:rsid w:val="00C87A3F"/>
    <w:rsid w:val="00C9026D"/>
    <w:rsid w:val="00C907FD"/>
    <w:rsid w:val="00C90D07"/>
    <w:rsid w:val="00C91812"/>
    <w:rsid w:val="00C92281"/>
    <w:rsid w:val="00C92540"/>
    <w:rsid w:val="00C93720"/>
    <w:rsid w:val="00C93B57"/>
    <w:rsid w:val="00C93F19"/>
    <w:rsid w:val="00C947AA"/>
    <w:rsid w:val="00C947E3"/>
    <w:rsid w:val="00C94DDA"/>
    <w:rsid w:val="00C9519B"/>
    <w:rsid w:val="00C954A8"/>
    <w:rsid w:val="00C959EA"/>
    <w:rsid w:val="00C95EAD"/>
    <w:rsid w:val="00C97FCB"/>
    <w:rsid w:val="00CA13EC"/>
    <w:rsid w:val="00CA1765"/>
    <w:rsid w:val="00CA3FBE"/>
    <w:rsid w:val="00CA54B7"/>
    <w:rsid w:val="00CA7925"/>
    <w:rsid w:val="00CB10F6"/>
    <w:rsid w:val="00CB162B"/>
    <w:rsid w:val="00CB17CC"/>
    <w:rsid w:val="00CB1B32"/>
    <w:rsid w:val="00CB3E8E"/>
    <w:rsid w:val="00CB49E1"/>
    <w:rsid w:val="00CB63B6"/>
    <w:rsid w:val="00CB661B"/>
    <w:rsid w:val="00CB74F6"/>
    <w:rsid w:val="00CB7B85"/>
    <w:rsid w:val="00CC009E"/>
    <w:rsid w:val="00CC0EC8"/>
    <w:rsid w:val="00CC1101"/>
    <w:rsid w:val="00CC1967"/>
    <w:rsid w:val="00CC1DBF"/>
    <w:rsid w:val="00CC23A2"/>
    <w:rsid w:val="00CC3371"/>
    <w:rsid w:val="00CC35D9"/>
    <w:rsid w:val="00CC400E"/>
    <w:rsid w:val="00CC439D"/>
    <w:rsid w:val="00CC5164"/>
    <w:rsid w:val="00CC5A1F"/>
    <w:rsid w:val="00CD0CCF"/>
    <w:rsid w:val="00CD34FD"/>
    <w:rsid w:val="00CD4696"/>
    <w:rsid w:val="00CD4DCA"/>
    <w:rsid w:val="00CD4F34"/>
    <w:rsid w:val="00CD5BA0"/>
    <w:rsid w:val="00CD6D50"/>
    <w:rsid w:val="00CE0455"/>
    <w:rsid w:val="00CE06A5"/>
    <w:rsid w:val="00CE17B8"/>
    <w:rsid w:val="00CE246C"/>
    <w:rsid w:val="00CE29C0"/>
    <w:rsid w:val="00CE2BC4"/>
    <w:rsid w:val="00CE2E29"/>
    <w:rsid w:val="00CE2F90"/>
    <w:rsid w:val="00CE338C"/>
    <w:rsid w:val="00CE383E"/>
    <w:rsid w:val="00CE5868"/>
    <w:rsid w:val="00CE69AF"/>
    <w:rsid w:val="00CF0680"/>
    <w:rsid w:val="00CF092E"/>
    <w:rsid w:val="00CF0B76"/>
    <w:rsid w:val="00CF11FE"/>
    <w:rsid w:val="00CF1F90"/>
    <w:rsid w:val="00CF20F2"/>
    <w:rsid w:val="00CF3CAD"/>
    <w:rsid w:val="00CF3D42"/>
    <w:rsid w:val="00CF40A9"/>
    <w:rsid w:val="00CF42F2"/>
    <w:rsid w:val="00CF6E7B"/>
    <w:rsid w:val="00CF7AED"/>
    <w:rsid w:val="00D02486"/>
    <w:rsid w:val="00D0261D"/>
    <w:rsid w:val="00D04BD4"/>
    <w:rsid w:val="00D06417"/>
    <w:rsid w:val="00D120B9"/>
    <w:rsid w:val="00D12C3F"/>
    <w:rsid w:val="00D12F85"/>
    <w:rsid w:val="00D12FC3"/>
    <w:rsid w:val="00D1387D"/>
    <w:rsid w:val="00D15936"/>
    <w:rsid w:val="00D16366"/>
    <w:rsid w:val="00D16D9C"/>
    <w:rsid w:val="00D22B41"/>
    <w:rsid w:val="00D22B9E"/>
    <w:rsid w:val="00D23075"/>
    <w:rsid w:val="00D23B01"/>
    <w:rsid w:val="00D23F0E"/>
    <w:rsid w:val="00D24524"/>
    <w:rsid w:val="00D250E0"/>
    <w:rsid w:val="00D256FB"/>
    <w:rsid w:val="00D25F5E"/>
    <w:rsid w:val="00D26B7D"/>
    <w:rsid w:val="00D3157A"/>
    <w:rsid w:val="00D320C4"/>
    <w:rsid w:val="00D32AFF"/>
    <w:rsid w:val="00D335AC"/>
    <w:rsid w:val="00D33E47"/>
    <w:rsid w:val="00D35357"/>
    <w:rsid w:val="00D35F51"/>
    <w:rsid w:val="00D36C7C"/>
    <w:rsid w:val="00D37560"/>
    <w:rsid w:val="00D37786"/>
    <w:rsid w:val="00D37DE3"/>
    <w:rsid w:val="00D414E7"/>
    <w:rsid w:val="00D41A44"/>
    <w:rsid w:val="00D4317B"/>
    <w:rsid w:val="00D433A4"/>
    <w:rsid w:val="00D4400F"/>
    <w:rsid w:val="00D4501F"/>
    <w:rsid w:val="00D45BE4"/>
    <w:rsid w:val="00D46539"/>
    <w:rsid w:val="00D46695"/>
    <w:rsid w:val="00D46BB7"/>
    <w:rsid w:val="00D46D33"/>
    <w:rsid w:val="00D5214A"/>
    <w:rsid w:val="00D53151"/>
    <w:rsid w:val="00D5556E"/>
    <w:rsid w:val="00D5670E"/>
    <w:rsid w:val="00D57520"/>
    <w:rsid w:val="00D57825"/>
    <w:rsid w:val="00D57E0C"/>
    <w:rsid w:val="00D60B77"/>
    <w:rsid w:val="00D6244C"/>
    <w:rsid w:val="00D639DB"/>
    <w:rsid w:val="00D646E4"/>
    <w:rsid w:val="00D64986"/>
    <w:rsid w:val="00D65503"/>
    <w:rsid w:val="00D65EE3"/>
    <w:rsid w:val="00D705CC"/>
    <w:rsid w:val="00D70800"/>
    <w:rsid w:val="00D70C0E"/>
    <w:rsid w:val="00D710D3"/>
    <w:rsid w:val="00D71105"/>
    <w:rsid w:val="00D716A8"/>
    <w:rsid w:val="00D717A9"/>
    <w:rsid w:val="00D71805"/>
    <w:rsid w:val="00D735E3"/>
    <w:rsid w:val="00D73E70"/>
    <w:rsid w:val="00D744A2"/>
    <w:rsid w:val="00D75905"/>
    <w:rsid w:val="00D75CF0"/>
    <w:rsid w:val="00D76DD0"/>
    <w:rsid w:val="00D7732A"/>
    <w:rsid w:val="00D778ED"/>
    <w:rsid w:val="00D81E40"/>
    <w:rsid w:val="00D81EE9"/>
    <w:rsid w:val="00D82EC6"/>
    <w:rsid w:val="00D83067"/>
    <w:rsid w:val="00D84A3A"/>
    <w:rsid w:val="00D855F1"/>
    <w:rsid w:val="00D857CD"/>
    <w:rsid w:val="00D85A09"/>
    <w:rsid w:val="00D86A56"/>
    <w:rsid w:val="00D86C38"/>
    <w:rsid w:val="00D8736A"/>
    <w:rsid w:val="00D87437"/>
    <w:rsid w:val="00D90889"/>
    <w:rsid w:val="00D90D72"/>
    <w:rsid w:val="00D90FF6"/>
    <w:rsid w:val="00D910BD"/>
    <w:rsid w:val="00D915B8"/>
    <w:rsid w:val="00D9288C"/>
    <w:rsid w:val="00D92A53"/>
    <w:rsid w:val="00D92F1E"/>
    <w:rsid w:val="00D93283"/>
    <w:rsid w:val="00D9397A"/>
    <w:rsid w:val="00D93BA9"/>
    <w:rsid w:val="00D94355"/>
    <w:rsid w:val="00D954CD"/>
    <w:rsid w:val="00D9578C"/>
    <w:rsid w:val="00D95A50"/>
    <w:rsid w:val="00DA1548"/>
    <w:rsid w:val="00DA1E65"/>
    <w:rsid w:val="00DA2295"/>
    <w:rsid w:val="00DA2B67"/>
    <w:rsid w:val="00DA608A"/>
    <w:rsid w:val="00DA6CE6"/>
    <w:rsid w:val="00DB02D8"/>
    <w:rsid w:val="00DB207D"/>
    <w:rsid w:val="00DB37C5"/>
    <w:rsid w:val="00DB494F"/>
    <w:rsid w:val="00DB722D"/>
    <w:rsid w:val="00DC05C3"/>
    <w:rsid w:val="00DC07AD"/>
    <w:rsid w:val="00DC23DD"/>
    <w:rsid w:val="00DC4095"/>
    <w:rsid w:val="00DC43A4"/>
    <w:rsid w:val="00DC54E1"/>
    <w:rsid w:val="00DC560D"/>
    <w:rsid w:val="00DC6AEB"/>
    <w:rsid w:val="00DC78B7"/>
    <w:rsid w:val="00DD01E6"/>
    <w:rsid w:val="00DD1E4C"/>
    <w:rsid w:val="00DD2228"/>
    <w:rsid w:val="00DD2D1F"/>
    <w:rsid w:val="00DD2DEB"/>
    <w:rsid w:val="00DD38F1"/>
    <w:rsid w:val="00DD43F8"/>
    <w:rsid w:val="00DD5E62"/>
    <w:rsid w:val="00DD641C"/>
    <w:rsid w:val="00DD6524"/>
    <w:rsid w:val="00DD73AA"/>
    <w:rsid w:val="00DD7A6D"/>
    <w:rsid w:val="00DE0176"/>
    <w:rsid w:val="00DE0267"/>
    <w:rsid w:val="00DE1132"/>
    <w:rsid w:val="00DE38E1"/>
    <w:rsid w:val="00DE39E6"/>
    <w:rsid w:val="00DE3F90"/>
    <w:rsid w:val="00DE41AF"/>
    <w:rsid w:val="00DE5CD0"/>
    <w:rsid w:val="00DE6624"/>
    <w:rsid w:val="00DE68D7"/>
    <w:rsid w:val="00DF06AE"/>
    <w:rsid w:val="00DF06C5"/>
    <w:rsid w:val="00DF36DC"/>
    <w:rsid w:val="00DF4BB4"/>
    <w:rsid w:val="00DF5BB9"/>
    <w:rsid w:val="00DF6A6D"/>
    <w:rsid w:val="00E0047D"/>
    <w:rsid w:val="00E005EC"/>
    <w:rsid w:val="00E0133B"/>
    <w:rsid w:val="00E01CA7"/>
    <w:rsid w:val="00E051D8"/>
    <w:rsid w:val="00E073AA"/>
    <w:rsid w:val="00E07A49"/>
    <w:rsid w:val="00E101E6"/>
    <w:rsid w:val="00E1101E"/>
    <w:rsid w:val="00E120CF"/>
    <w:rsid w:val="00E125A9"/>
    <w:rsid w:val="00E12E39"/>
    <w:rsid w:val="00E14F75"/>
    <w:rsid w:val="00E15E41"/>
    <w:rsid w:val="00E16165"/>
    <w:rsid w:val="00E1748D"/>
    <w:rsid w:val="00E17D03"/>
    <w:rsid w:val="00E204A4"/>
    <w:rsid w:val="00E20B92"/>
    <w:rsid w:val="00E21C58"/>
    <w:rsid w:val="00E23B98"/>
    <w:rsid w:val="00E244A4"/>
    <w:rsid w:val="00E24B96"/>
    <w:rsid w:val="00E24D35"/>
    <w:rsid w:val="00E25D46"/>
    <w:rsid w:val="00E269F8"/>
    <w:rsid w:val="00E27208"/>
    <w:rsid w:val="00E3156A"/>
    <w:rsid w:val="00E31735"/>
    <w:rsid w:val="00E31993"/>
    <w:rsid w:val="00E3472F"/>
    <w:rsid w:val="00E3473F"/>
    <w:rsid w:val="00E34D0D"/>
    <w:rsid w:val="00E3538E"/>
    <w:rsid w:val="00E3621A"/>
    <w:rsid w:val="00E36B86"/>
    <w:rsid w:val="00E3798D"/>
    <w:rsid w:val="00E42721"/>
    <w:rsid w:val="00E43179"/>
    <w:rsid w:val="00E432E9"/>
    <w:rsid w:val="00E45391"/>
    <w:rsid w:val="00E45579"/>
    <w:rsid w:val="00E455CE"/>
    <w:rsid w:val="00E46387"/>
    <w:rsid w:val="00E47490"/>
    <w:rsid w:val="00E47808"/>
    <w:rsid w:val="00E510EC"/>
    <w:rsid w:val="00E51116"/>
    <w:rsid w:val="00E5193A"/>
    <w:rsid w:val="00E519B7"/>
    <w:rsid w:val="00E52210"/>
    <w:rsid w:val="00E54133"/>
    <w:rsid w:val="00E546DB"/>
    <w:rsid w:val="00E5630E"/>
    <w:rsid w:val="00E56335"/>
    <w:rsid w:val="00E569CE"/>
    <w:rsid w:val="00E56F98"/>
    <w:rsid w:val="00E573D1"/>
    <w:rsid w:val="00E604F1"/>
    <w:rsid w:val="00E61182"/>
    <w:rsid w:val="00E613A3"/>
    <w:rsid w:val="00E62ECD"/>
    <w:rsid w:val="00E63257"/>
    <w:rsid w:val="00E641BE"/>
    <w:rsid w:val="00E643BD"/>
    <w:rsid w:val="00E64D0E"/>
    <w:rsid w:val="00E6617B"/>
    <w:rsid w:val="00E670C2"/>
    <w:rsid w:val="00E67FEC"/>
    <w:rsid w:val="00E706F7"/>
    <w:rsid w:val="00E71A0F"/>
    <w:rsid w:val="00E71B8D"/>
    <w:rsid w:val="00E71CB2"/>
    <w:rsid w:val="00E72B48"/>
    <w:rsid w:val="00E72E79"/>
    <w:rsid w:val="00E73ED8"/>
    <w:rsid w:val="00E7424B"/>
    <w:rsid w:val="00E761EC"/>
    <w:rsid w:val="00E764C7"/>
    <w:rsid w:val="00E801FE"/>
    <w:rsid w:val="00E80894"/>
    <w:rsid w:val="00E80F2B"/>
    <w:rsid w:val="00E813B4"/>
    <w:rsid w:val="00E81466"/>
    <w:rsid w:val="00E81B32"/>
    <w:rsid w:val="00E82F0E"/>
    <w:rsid w:val="00E834A1"/>
    <w:rsid w:val="00E835B9"/>
    <w:rsid w:val="00E83ED0"/>
    <w:rsid w:val="00E84078"/>
    <w:rsid w:val="00E84DC4"/>
    <w:rsid w:val="00E8509C"/>
    <w:rsid w:val="00E85A20"/>
    <w:rsid w:val="00E85F23"/>
    <w:rsid w:val="00E867AF"/>
    <w:rsid w:val="00E87849"/>
    <w:rsid w:val="00E90B79"/>
    <w:rsid w:val="00E9108E"/>
    <w:rsid w:val="00E916C2"/>
    <w:rsid w:val="00E91A1D"/>
    <w:rsid w:val="00E93886"/>
    <w:rsid w:val="00E939A7"/>
    <w:rsid w:val="00E96531"/>
    <w:rsid w:val="00E96C71"/>
    <w:rsid w:val="00E9749E"/>
    <w:rsid w:val="00E9792E"/>
    <w:rsid w:val="00E979B3"/>
    <w:rsid w:val="00EA0A4C"/>
    <w:rsid w:val="00EA1196"/>
    <w:rsid w:val="00EA1561"/>
    <w:rsid w:val="00EA199E"/>
    <w:rsid w:val="00EA2593"/>
    <w:rsid w:val="00EA288D"/>
    <w:rsid w:val="00EA3DF6"/>
    <w:rsid w:val="00EA3E43"/>
    <w:rsid w:val="00EA46CE"/>
    <w:rsid w:val="00EA5A01"/>
    <w:rsid w:val="00EA5D22"/>
    <w:rsid w:val="00EB0524"/>
    <w:rsid w:val="00EB09EE"/>
    <w:rsid w:val="00EB0F67"/>
    <w:rsid w:val="00EB1069"/>
    <w:rsid w:val="00EB14B6"/>
    <w:rsid w:val="00EB1549"/>
    <w:rsid w:val="00EB1E96"/>
    <w:rsid w:val="00EB2081"/>
    <w:rsid w:val="00EB23B9"/>
    <w:rsid w:val="00EB2A04"/>
    <w:rsid w:val="00EB3E79"/>
    <w:rsid w:val="00EB424D"/>
    <w:rsid w:val="00EB45F4"/>
    <w:rsid w:val="00EB51EC"/>
    <w:rsid w:val="00EB60EF"/>
    <w:rsid w:val="00EB7237"/>
    <w:rsid w:val="00EB7665"/>
    <w:rsid w:val="00EB781C"/>
    <w:rsid w:val="00EB7C63"/>
    <w:rsid w:val="00EC01D5"/>
    <w:rsid w:val="00EC1764"/>
    <w:rsid w:val="00EC1F9D"/>
    <w:rsid w:val="00EC24E7"/>
    <w:rsid w:val="00EC24F3"/>
    <w:rsid w:val="00EC329B"/>
    <w:rsid w:val="00EC42BC"/>
    <w:rsid w:val="00EC49B0"/>
    <w:rsid w:val="00EC6523"/>
    <w:rsid w:val="00EC6D2E"/>
    <w:rsid w:val="00EC7375"/>
    <w:rsid w:val="00ED07D7"/>
    <w:rsid w:val="00ED1CA7"/>
    <w:rsid w:val="00ED20CD"/>
    <w:rsid w:val="00ED2ABE"/>
    <w:rsid w:val="00ED36CE"/>
    <w:rsid w:val="00ED3CF4"/>
    <w:rsid w:val="00ED5F11"/>
    <w:rsid w:val="00ED7E08"/>
    <w:rsid w:val="00EE0698"/>
    <w:rsid w:val="00EE0992"/>
    <w:rsid w:val="00EE0E00"/>
    <w:rsid w:val="00EE13A0"/>
    <w:rsid w:val="00EE2EEE"/>
    <w:rsid w:val="00EE3889"/>
    <w:rsid w:val="00EE3967"/>
    <w:rsid w:val="00EE647D"/>
    <w:rsid w:val="00EE707F"/>
    <w:rsid w:val="00EF02A7"/>
    <w:rsid w:val="00EF2F6E"/>
    <w:rsid w:val="00EF38F3"/>
    <w:rsid w:val="00EF4274"/>
    <w:rsid w:val="00EF4FBB"/>
    <w:rsid w:val="00EF5977"/>
    <w:rsid w:val="00EF5A25"/>
    <w:rsid w:val="00EF5F18"/>
    <w:rsid w:val="00EF6817"/>
    <w:rsid w:val="00EF724E"/>
    <w:rsid w:val="00EF7EDA"/>
    <w:rsid w:val="00F0025B"/>
    <w:rsid w:val="00F01273"/>
    <w:rsid w:val="00F01E6E"/>
    <w:rsid w:val="00F03280"/>
    <w:rsid w:val="00F03A14"/>
    <w:rsid w:val="00F041A6"/>
    <w:rsid w:val="00F04EED"/>
    <w:rsid w:val="00F04F14"/>
    <w:rsid w:val="00F04FCE"/>
    <w:rsid w:val="00F06ED3"/>
    <w:rsid w:val="00F10676"/>
    <w:rsid w:val="00F10BCD"/>
    <w:rsid w:val="00F12305"/>
    <w:rsid w:val="00F12429"/>
    <w:rsid w:val="00F12DAA"/>
    <w:rsid w:val="00F13606"/>
    <w:rsid w:val="00F136D4"/>
    <w:rsid w:val="00F13CB2"/>
    <w:rsid w:val="00F1409E"/>
    <w:rsid w:val="00F14110"/>
    <w:rsid w:val="00F149A6"/>
    <w:rsid w:val="00F14C94"/>
    <w:rsid w:val="00F15B61"/>
    <w:rsid w:val="00F15C34"/>
    <w:rsid w:val="00F1674C"/>
    <w:rsid w:val="00F16FB4"/>
    <w:rsid w:val="00F17AC1"/>
    <w:rsid w:val="00F2082E"/>
    <w:rsid w:val="00F2156E"/>
    <w:rsid w:val="00F222AD"/>
    <w:rsid w:val="00F228C8"/>
    <w:rsid w:val="00F22D28"/>
    <w:rsid w:val="00F237A8"/>
    <w:rsid w:val="00F247B4"/>
    <w:rsid w:val="00F258BC"/>
    <w:rsid w:val="00F30489"/>
    <w:rsid w:val="00F30555"/>
    <w:rsid w:val="00F31151"/>
    <w:rsid w:val="00F3191F"/>
    <w:rsid w:val="00F328D3"/>
    <w:rsid w:val="00F33A10"/>
    <w:rsid w:val="00F34A5C"/>
    <w:rsid w:val="00F34FC0"/>
    <w:rsid w:val="00F35CA0"/>
    <w:rsid w:val="00F35D92"/>
    <w:rsid w:val="00F36079"/>
    <w:rsid w:val="00F36651"/>
    <w:rsid w:val="00F41E60"/>
    <w:rsid w:val="00F41FA2"/>
    <w:rsid w:val="00F42AD5"/>
    <w:rsid w:val="00F43282"/>
    <w:rsid w:val="00F44723"/>
    <w:rsid w:val="00F44C49"/>
    <w:rsid w:val="00F44FA9"/>
    <w:rsid w:val="00F45452"/>
    <w:rsid w:val="00F45ACE"/>
    <w:rsid w:val="00F45BE3"/>
    <w:rsid w:val="00F479F8"/>
    <w:rsid w:val="00F500B0"/>
    <w:rsid w:val="00F50687"/>
    <w:rsid w:val="00F51EC4"/>
    <w:rsid w:val="00F53A09"/>
    <w:rsid w:val="00F54463"/>
    <w:rsid w:val="00F55E00"/>
    <w:rsid w:val="00F56509"/>
    <w:rsid w:val="00F56932"/>
    <w:rsid w:val="00F5763A"/>
    <w:rsid w:val="00F57766"/>
    <w:rsid w:val="00F6037A"/>
    <w:rsid w:val="00F609F7"/>
    <w:rsid w:val="00F61C28"/>
    <w:rsid w:val="00F62C27"/>
    <w:rsid w:val="00F63014"/>
    <w:rsid w:val="00F6345C"/>
    <w:rsid w:val="00F635F6"/>
    <w:rsid w:val="00F64792"/>
    <w:rsid w:val="00F64868"/>
    <w:rsid w:val="00F65F90"/>
    <w:rsid w:val="00F6762C"/>
    <w:rsid w:val="00F71635"/>
    <w:rsid w:val="00F72BB3"/>
    <w:rsid w:val="00F72CF2"/>
    <w:rsid w:val="00F72DC4"/>
    <w:rsid w:val="00F73FD6"/>
    <w:rsid w:val="00F77764"/>
    <w:rsid w:val="00F77945"/>
    <w:rsid w:val="00F80160"/>
    <w:rsid w:val="00F820FA"/>
    <w:rsid w:val="00F8271B"/>
    <w:rsid w:val="00F8281E"/>
    <w:rsid w:val="00F834D9"/>
    <w:rsid w:val="00F85B05"/>
    <w:rsid w:val="00F86920"/>
    <w:rsid w:val="00F86EE2"/>
    <w:rsid w:val="00F86F30"/>
    <w:rsid w:val="00F878A5"/>
    <w:rsid w:val="00F923D3"/>
    <w:rsid w:val="00F93AB0"/>
    <w:rsid w:val="00F95302"/>
    <w:rsid w:val="00F95615"/>
    <w:rsid w:val="00F95E95"/>
    <w:rsid w:val="00F97592"/>
    <w:rsid w:val="00F975C2"/>
    <w:rsid w:val="00F976D8"/>
    <w:rsid w:val="00F97B2A"/>
    <w:rsid w:val="00F97C61"/>
    <w:rsid w:val="00F97D63"/>
    <w:rsid w:val="00FA1316"/>
    <w:rsid w:val="00FA19CF"/>
    <w:rsid w:val="00FA270C"/>
    <w:rsid w:val="00FA4936"/>
    <w:rsid w:val="00FA503F"/>
    <w:rsid w:val="00FA5D14"/>
    <w:rsid w:val="00FA6E54"/>
    <w:rsid w:val="00FA7B5A"/>
    <w:rsid w:val="00FB053C"/>
    <w:rsid w:val="00FB1657"/>
    <w:rsid w:val="00FB1969"/>
    <w:rsid w:val="00FB21CA"/>
    <w:rsid w:val="00FB35A5"/>
    <w:rsid w:val="00FB41DE"/>
    <w:rsid w:val="00FB4A5B"/>
    <w:rsid w:val="00FB4CC6"/>
    <w:rsid w:val="00FB595A"/>
    <w:rsid w:val="00FB5D02"/>
    <w:rsid w:val="00FB7F5D"/>
    <w:rsid w:val="00FC26E7"/>
    <w:rsid w:val="00FC5D1B"/>
    <w:rsid w:val="00FC69B1"/>
    <w:rsid w:val="00FD02CD"/>
    <w:rsid w:val="00FD1416"/>
    <w:rsid w:val="00FD15BE"/>
    <w:rsid w:val="00FD17FA"/>
    <w:rsid w:val="00FD1843"/>
    <w:rsid w:val="00FD23C4"/>
    <w:rsid w:val="00FD4313"/>
    <w:rsid w:val="00FD46E4"/>
    <w:rsid w:val="00FD6629"/>
    <w:rsid w:val="00FE04FA"/>
    <w:rsid w:val="00FE1400"/>
    <w:rsid w:val="00FE15C3"/>
    <w:rsid w:val="00FE1BF5"/>
    <w:rsid w:val="00FE28A2"/>
    <w:rsid w:val="00FE2BFF"/>
    <w:rsid w:val="00FE4D84"/>
    <w:rsid w:val="00FE51EF"/>
    <w:rsid w:val="00FE783B"/>
    <w:rsid w:val="00FE7C4A"/>
    <w:rsid w:val="00FF01E0"/>
    <w:rsid w:val="00FF0243"/>
    <w:rsid w:val="00FF0906"/>
    <w:rsid w:val="00FF18F7"/>
    <w:rsid w:val="00FF2146"/>
    <w:rsid w:val="00FF392F"/>
    <w:rsid w:val="00FF49D3"/>
    <w:rsid w:val="00FF4D24"/>
    <w:rsid w:val="00FF4F2E"/>
    <w:rsid w:val="00FF5723"/>
    <w:rsid w:val="00FF5D01"/>
    <w:rsid w:val="00FF66BF"/>
    <w:rsid w:val="00FF70E7"/>
    <w:rsid w:val="00FF7901"/>
    <w:rsid w:val="00FF7F4D"/>
    <w:rsid w:val="01396832"/>
    <w:rsid w:val="013970B6"/>
    <w:rsid w:val="017D44F5"/>
    <w:rsid w:val="018B16B2"/>
    <w:rsid w:val="01B85F94"/>
    <w:rsid w:val="01C11469"/>
    <w:rsid w:val="01C24E6B"/>
    <w:rsid w:val="01E66FA5"/>
    <w:rsid w:val="01F4662F"/>
    <w:rsid w:val="02254E7E"/>
    <w:rsid w:val="02316946"/>
    <w:rsid w:val="025A269B"/>
    <w:rsid w:val="028A14D7"/>
    <w:rsid w:val="028B7B62"/>
    <w:rsid w:val="029B648A"/>
    <w:rsid w:val="02B715FB"/>
    <w:rsid w:val="02BA30DB"/>
    <w:rsid w:val="02C95F7F"/>
    <w:rsid w:val="02CA10A3"/>
    <w:rsid w:val="02D36DFE"/>
    <w:rsid w:val="02F07E06"/>
    <w:rsid w:val="033A608E"/>
    <w:rsid w:val="033C5A2F"/>
    <w:rsid w:val="03504EB2"/>
    <w:rsid w:val="03542A2E"/>
    <w:rsid w:val="03BF69A0"/>
    <w:rsid w:val="03C03C98"/>
    <w:rsid w:val="03D22D43"/>
    <w:rsid w:val="03DE122A"/>
    <w:rsid w:val="04613606"/>
    <w:rsid w:val="04683E55"/>
    <w:rsid w:val="04830124"/>
    <w:rsid w:val="04A43879"/>
    <w:rsid w:val="04AC0A31"/>
    <w:rsid w:val="04F63EBF"/>
    <w:rsid w:val="04FB32A2"/>
    <w:rsid w:val="05065AC7"/>
    <w:rsid w:val="050B7A06"/>
    <w:rsid w:val="054777A1"/>
    <w:rsid w:val="054D27F6"/>
    <w:rsid w:val="05522BD6"/>
    <w:rsid w:val="05B530A5"/>
    <w:rsid w:val="05BF2507"/>
    <w:rsid w:val="05C720F1"/>
    <w:rsid w:val="05CA5CD9"/>
    <w:rsid w:val="05CB2DA2"/>
    <w:rsid w:val="05ED5C8B"/>
    <w:rsid w:val="060E706E"/>
    <w:rsid w:val="062C207C"/>
    <w:rsid w:val="063C6893"/>
    <w:rsid w:val="063D2EB7"/>
    <w:rsid w:val="067F3350"/>
    <w:rsid w:val="069577C6"/>
    <w:rsid w:val="06B428CD"/>
    <w:rsid w:val="06C33D2C"/>
    <w:rsid w:val="06D91DEF"/>
    <w:rsid w:val="07164F6A"/>
    <w:rsid w:val="07375BAD"/>
    <w:rsid w:val="077213E6"/>
    <w:rsid w:val="07857B54"/>
    <w:rsid w:val="0788465B"/>
    <w:rsid w:val="07E318B5"/>
    <w:rsid w:val="07E86172"/>
    <w:rsid w:val="08162CBC"/>
    <w:rsid w:val="0836012D"/>
    <w:rsid w:val="08A90018"/>
    <w:rsid w:val="08AA6329"/>
    <w:rsid w:val="08B15F76"/>
    <w:rsid w:val="08F81A57"/>
    <w:rsid w:val="0905397C"/>
    <w:rsid w:val="0958591E"/>
    <w:rsid w:val="09913803"/>
    <w:rsid w:val="0A247991"/>
    <w:rsid w:val="0A9A77BD"/>
    <w:rsid w:val="0AE45939"/>
    <w:rsid w:val="0AF50165"/>
    <w:rsid w:val="0B106818"/>
    <w:rsid w:val="0B183161"/>
    <w:rsid w:val="0B236C9A"/>
    <w:rsid w:val="0B2944A7"/>
    <w:rsid w:val="0B924AED"/>
    <w:rsid w:val="0BB03525"/>
    <w:rsid w:val="0BD648CC"/>
    <w:rsid w:val="0BEC55FF"/>
    <w:rsid w:val="0C9904E1"/>
    <w:rsid w:val="0CBE4CBA"/>
    <w:rsid w:val="0CCD09F6"/>
    <w:rsid w:val="0D132DBF"/>
    <w:rsid w:val="0D2D3CDF"/>
    <w:rsid w:val="0D7B32F8"/>
    <w:rsid w:val="0D896A37"/>
    <w:rsid w:val="0D8E61F2"/>
    <w:rsid w:val="0DB9799E"/>
    <w:rsid w:val="0DF20E2D"/>
    <w:rsid w:val="0ECC4667"/>
    <w:rsid w:val="0ED9240E"/>
    <w:rsid w:val="0F615EBD"/>
    <w:rsid w:val="0F766AB9"/>
    <w:rsid w:val="0F7729AF"/>
    <w:rsid w:val="0F7B05B6"/>
    <w:rsid w:val="0F8758F0"/>
    <w:rsid w:val="0F9D7D35"/>
    <w:rsid w:val="0FAE6C29"/>
    <w:rsid w:val="0FBE2E62"/>
    <w:rsid w:val="0FD536AF"/>
    <w:rsid w:val="0FF90CF4"/>
    <w:rsid w:val="10081395"/>
    <w:rsid w:val="1033295B"/>
    <w:rsid w:val="105B006E"/>
    <w:rsid w:val="107B2FAF"/>
    <w:rsid w:val="10AF5666"/>
    <w:rsid w:val="10C16E5F"/>
    <w:rsid w:val="10CE75F2"/>
    <w:rsid w:val="1110439C"/>
    <w:rsid w:val="11144913"/>
    <w:rsid w:val="114A39DC"/>
    <w:rsid w:val="115C63E2"/>
    <w:rsid w:val="12443D62"/>
    <w:rsid w:val="12530A8A"/>
    <w:rsid w:val="12620215"/>
    <w:rsid w:val="128C74AD"/>
    <w:rsid w:val="12B72D29"/>
    <w:rsid w:val="12CB66E2"/>
    <w:rsid w:val="12D14790"/>
    <w:rsid w:val="13304684"/>
    <w:rsid w:val="133B28F8"/>
    <w:rsid w:val="136123D0"/>
    <w:rsid w:val="13895495"/>
    <w:rsid w:val="13E35682"/>
    <w:rsid w:val="14230CD5"/>
    <w:rsid w:val="14797E5E"/>
    <w:rsid w:val="14931417"/>
    <w:rsid w:val="14B71D24"/>
    <w:rsid w:val="14BA53BA"/>
    <w:rsid w:val="150D47CF"/>
    <w:rsid w:val="15253679"/>
    <w:rsid w:val="15315867"/>
    <w:rsid w:val="15787112"/>
    <w:rsid w:val="15826635"/>
    <w:rsid w:val="15837F8A"/>
    <w:rsid w:val="1590568A"/>
    <w:rsid w:val="15AC3928"/>
    <w:rsid w:val="15C24106"/>
    <w:rsid w:val="15D54F16"/>
    <w:rsid w:val="16341BDA"/>
    <w:rsid w:val="16426496"/>
    <w:rsid w:val="16514AF1"/>
    <w:rsid w:val="16667FF6"/>
    <w:rsid w:val="167D4086"/>
    <w:rsid w:val="16B3188D"/>
    <w:rsid w:val="16C173A3"/>
    <w:rsid w:val="17251F3E"/>
    <w:rsid w:val="173A666E"/>
    <w:rsid w:val="17492833"/>
    <w:rsid w:val="174C29DD"/>
    <w:rsid w:val="175C0944"/>
    <w:rsid w:val="17A01A38"/>
    <w:rsid w:val="18295028"/>
    <w:rsid w:val="183A06B3"/>
    <w:rsid w:val="18AF3E1E"/>
    <w:rsid w:val="18D86B9A"/>
    <w:rsid w:val="19006195"/>
    <w:rsid w:val="19157D18"/>
    <w:rsid w:val="19466160"/>
    <w:rsid w:val="194D1AE3"/>
    <w:rsid w:val="195144D0"/>
    <w:rsid w:val="195D4432"/>
    <w:rsid w:val="19917FD6"/>
    <w:rsid w:val="19A45877"/>
    <w:rsid w:val="19A63563"/>
    <w:rsid w:val="19AC68A1"/>
    <w:rsid w:val="19B70558"/>
    <w:rsid w:val="19C659C3"/>
    <w:rsid w:val="1A4B3DE8"/>
    <w:rsid w:val="1A59575B"/>
    <w:rsid w:val="1A5A2949"/>
    <w:rsid w:val="1A943B19"/>
    <w:rsid w:val="1AA868C0"/>
    <w:rsid w:val="1ACE40ED"/>
    <w:rsid w:val="1AE34FD1"/>
    <w:rsid w:val="1B017648"/>
    <w:rsid w:val="1B347A43"/>
    <w:rsid w:val="1B3836E5"/>
    <w:rsid w:val="1B392834"/>
    <w:rsid w:val="1B3942F6"/>
    <w:rsid w:val="1B3B643B"/>
    <w:rsid w:val="1B6D128F"/>
    <w:rsid w:val="1B9D616E"/>
    <w:rsid w:val="1B9E3A82"/>
    <w:rsid w:val="1BF10C6C"/>
    <w:rsid w:val="1BF405D1"/>
    <w:rsid w:val="1C037B85"/>
    <w:rsid w:val="1CF1024F"/>
    <w:rsid w:val="1D4F2A5D"/>
    <w:rsid w:val="1DB34C66"/>
    <w:rsid w:val="1DBA41CA"/>
    <w:rsid w:val="1DD766E8"/>
    <w:rsid w:val="1DEA6457"/>
    <w:rsid w:val="1DF56393"/>
    <w:rsid w:val="1E4E479B"/>
    <w:rsid w:val="1E6E032F"/>
    <w:rsid w:val="1E757BDD"/>
    <w:rsid w:val="1E871A2B"/>
    <w:rsid w:val="1EBA1146"/>
    <w:rsid w:val="1EE505B9"/>
    <w:rsid w:val="1F0A66E9"/>
    <w:rsid w:val="1F5E41C7"/>
    <w:rsid w:val="1F792DAF"/>
    <w:rsid w:val="1F9D194B"/>
    <w:rsid w:val="1FAD120F"/>
    <w:rsid w:val="20066528"/>
    <w:rsid w:val="203C7E64"/>
    <w:rsid w:val="20410142"/>
    <w:rsid w:val="20664203"/>
    <w:rsid w:val="20CA30B9"/>
    <w:rsid w:val="20E86E26"/>
    <w:rsid w:val="20F677FC"/>
    <w:rsid w:val="212C31B3"/>
    <w:rsid w:val="21352D06"/>
    <w:rsid w:val="213A3EDD"/>
    <w:rsid w:val="216D41DA"/>
    <w:rsid w:val="21EF33B0"/>
    <w:rsid w:val="220D542F"/>
    <w:rsid w:val="222334A6"/>
    <w:rsid w:val="22401261"/>
    <w:rsid w:val="22415D93"/>
    <w:rsid w:val="22580DF7"/>
    <w:rsid w:val="226A0A76"/>
    <w:rsid w:val="228302D8"/>
    <w:rsid w:val="229E2F94"/>
    <w:rsid w:val="22C6540B"/>
    <w:rsid w:val="22D60CC1"/>
    <w:rsid w:val="22F0223B"/>
    <w:rsid w:val="230479ED"/>
    <w:rsid w:val="237328D7"/>
    <w:rsid w:val="23983FC3"/>
    <w:rsid w:val="239B0937"/>
    <w:rsid w:val="23D81B61"/>
    <w:rsid w:val="240005BD"/>
    <w:rsid w:val="24331585"/>
    <w:rsid w:val="243F59E9"/>
    <w:rsid w:val="24877D1C"/>
    <w:rsid w:val="24CE7B5F"/>
    <w:rsid w:val="24E05443"/>
    <w:rsid w:val="250019C5"/>
    <w:rsid w:val="25332C0F"/>
    <w:rsid w:val="253908EB"/>
    <w:rsid w:val="2552700B"/>
    <w:rsid w:val="258F4C69"/>
    <w:rsid w:val="25951FC5"/>
    <w:rsid w:val="259E692E"/>
    <w:rsid w:val="25A05B1B"/>
    <w:rsid w:val="25A5788B"/>
    <w:rsid w:val="25CA77A5"/>
    <w:rsid w:val="25F73FBA"/>
    <w:rsid w:val="261366C2"/>
    <w:rsid w:val="26192BF6"/>
    <w:rsid w:val="26694CF8"/>
    <w:rsid w:val="26812549"/>
    <w:rsid w:val="268F4BB9"/>
    <w:rsid w:val="26FD4DE7"/>
    <w:rsid w:val="27294E19"/>
    <w:rsid w:val="277D1B51"/>
    <w:rsid w:val="27891AE7"/>
    <w:rsid w:val="279109E3"/>
    <w:rsid w:val="27C515F2"/>
    <w:rsid w:val="27DE3B9C"/>
    <w:rsid w:val="27E410C1"/>
    <w:rsid w:val="28784829"/>
    <w:rsid w:val="287F5870"/>
    <w:rsid w:val="28AD60C5"/>
    <w:rsid w:val="28B556B0"/>
    <w:rsid w:val="28CE076E"/>
    <w:rsid w:val="28F76499"/>
    <w:rsid w:val="291747E1"/>
    <w:rsid w:val="2918367B"/>
    <w:rsid w:val="293E3E86"/>
    <w:rsid w:val="29792C38"/>
    <w:rsid w:val="2984254F"/>
    <w:rsid w:val="29926517"/>
    <w:rsid w:val="29B61BE4"/>
    <w:rsid w:val="29EC633F"/>
    <w:rsid w:val="2A231CA8"/>
    <w:rsid w:val="2A2341E5"/>
    <w:rsid w:val="2A2E5D21"/>
    <w:rsid w:val="2A355B25"/>
    <w:rsid w:val="2A496450"/>
    <w:rsid w:val="2A870D69"/>
    <w:rsid w:val="2A8823AF"/>
    <w:rsid w:val="2A9F0DE2"/>
    <w:rsid w:val="2AA64C74"/>
    <w:rsid w:val="2AD52810"/>
    <w:rsid w:val="2AFC44E9"/>
    <w:rsid w:val="2B294F29"/>
    <w:rsid w:val="2B3F1304"/>
    <w:rsid w:val="2B620EBB"/>
    <w:rsid w:val="2B6D185F"/>
    <w:rsid w:val="2B784834"/>
    <w:rsid w:val="2BAE7B0C"/>
    <w:rsid w:val="2BC14FF6"/>
    <w:rsid w:val="2BD40B13"/>
    <w:rsid w:val="2BFB50D1"/>
    <w:rsid w:val="2C7F405D"/>
    <w:rsid w:val="2C950DD3"/>
    <w:rsid w:val="2CFA46F5"/>
    <w:rsid w:val="2D0D087C"/>
    <w:rsid w:val="2D265DEB"/>
    <w:rsid w:val="2D4C57F6"/>
    <w:rsid w:val="2D5A3E3F"/>
    <w:rsid w:val="2D983D5C"/>
    <w:rsid w:val="2DB770D2"/>
    <w:rsid w:val="2DB809A6"/>
    <w:rsid w:val="2DC031A8"/>
    <w:rsid w:val="2DD3771B"/>
    <w:rsid w:val="2DDD2D26"/>
    <w:rsid w:val="2DF114C7"/>
    <w:rsid w:val="2E1030E2"/>
    <w:rsid w:val="2E53475A"/>
    <w:rsid w:val="2E5C3CE4"/>
    <w:rsid w:val="2E902BBF"/>
    <w:rsid w:val="2EA55C38"/>
    <w:rsid w:val="2EE60496"/>
    <w:rsid w:val="2F0600C9"/>
    <w:rsid w:val="2F09032B"/>
    <w:rsid w:val="2F2E623F"/>
    <w:rsid w:val="2F565831"/>
    <w:rsid w:val="2F5D5676"/>
    <w:rsid w:val="2F7E2707"/>
    <w:rsid w:val="2FFE5A1F"/>
    <w:rsid w:val="300525DA"/>
    <w:rsid w:val="30055D9E"/>
    <w:rsid w:val="300D55F7"/>
    <w:rsid w:val="302C43FF"/>
    <w:rsid w:val="304708D0"/>
    <w:rsid w:val="30552C50"/>
    <w:rsid w:val="3069307E"/>
    <w:rsid w:val="307D6477"/>
    <w:rsid w:val="30B90ED8"/>
    <w:rsid w:val="30E82939"/>
    <w:rsid w:val="31024256"/>
    <w:rsid w:val="31096833"/>
    <w:rsid w:val="31462D0D"/>
    <w:rsid w:val="31615A59"/>
    <w:rsid w:val="316E66B9"/>
    <w:rsid w:val="31D42AFB"/>
    <w:rsid w:val="32086A23"/>
    <w:rsid w:val="32243C6D"/>
    <w:rsid w:val="32452D43"/>
    <w:rsid w:val="325D2272"/>
    <w:rsid w:val="32A452A3"/>
    <w:rsid w:val="32C266FC"/>
    <w:rsid w:val="33E44034"/>
    <w:rsid w:val="33E73DCC"/>
    <w:rsid w:val="33EA79C5"/>
    <w:rsid w:val="341158CB"/>
    <w:rsid w:val="342D74AE"/>
    <w:rsid w:val="34744B29"/>
    <w:rsid w:val="34E64A9B"/>
    <w:rsid w:val="34EF7C40"/>
    <w:rsid w:val="34F207FE"/>
    <w:rsid w:val="35011874"/>
    <w:rsid w:val="3514772C"/>
    <w:rsid w:val="35241528"/>
    <w:rsid w:val="358B0BCF"/>
    <w:rsid w:val="35A1181D"/>
    <w:rsid w:val="35E469F5"/>
    <w:rsid w:val="35E47D9A"/>
    <w:rsid w:val="35E677CC"/>
    <w:rsid w:val="3603647F"/>
    <w:rsid w:val="366273B6"/>
    <w:rsid w:val="369B093F"/>
    <w:rsid w:val="370E2B6E"/>
    <w:rsid w:val="371359A2"/>
    <w:rsid w:val="374A4EAA"/>
    <w:rsid w:val="376074D1"/>
    <w:rsid w:val="37732382"/>
    <w:rsid w:val="37A11177"/>
    <w:rsid w:val="37CE1CF7"/>
    <w:rsid w:val="386F1091"/>
    <w:rsid w:val="38860012"/>
    <w:rsid w:val="38976F41"/>
    <w:rsid w:val="38FF556E"/>
    <w:rsid w:val="394C7945"/>
    <w:rsid w:val="39500B23"/>
    <w:rsid w:val="395451F5"/>
    <w:rsid w:val="398A5064"/>
    <w:rsid w:val="398C15D7"/>
    <w:rsid w:val="39C26CA9"/>
    <w:rsid w:val="39C62C3D"/>
    <w:rsid w:val="39D31781"/>
    <w:rsid w:val="39D61B49"/>
    <w:rsid w:val="3A3146AF"/>
    <w:rsid w:val="3A7C09B6"/>
    <w:rsid w:val="3AA84EEE"/>
    <w:rsid w:val="3AD761F7"/>
    <w:rsid w:val="3AE708FF"/>
    <w:rsid w:val="3B6E3CB3"/>
    <w:rsid w:val="3B751F00"/>
    <w:rsid w:val="3BEF488B"/>
    <w:rsid w:val="3BF43F38"/>
    <w:rsid w:val="3C7079C7"/>
    <w:rsid w:val="3CB4143F"/>
    <w:rsid w:val="3D1020A0"/>
    <w:rsid w:val="3D260D50"/>
    <w:rsid w:val="3DD02C25"/>
    <w:rsid w:val="3DE60579"/>
    <w:rsid w:val="3DF1429D"/>
    <w:rsid w:val="3DF3709A"/>
    <w:rsid w:val="3E181097"/>
    <w:rsid w:val="3E195344"/>
    <w:rsid w:val="3E1E3F10"/>
    <w:rsid w:val="3E8427AB"/>
    <w:rsid w:val="3E905131"/>
    <w:rsid w:val="3EE14070"/>
    <w:rsid w:val="3F0A2FCC"/>
    <w:rsid w:val="3F9609BC"/>
    <w:rsid w:val="3F973B04"/>
    <w:rsid w:val="3FB02A08"/>
    <w:rsid w:val="3FB06072"/>
    <w:rsid w:val="3FBE7B77"/>
    <w:rsid w:val="3FE31FD3"/>
    <w:rsid w:val="3FE34950"/>
    <w:rsid w:val="3FFE3707"/>
    <w:rsid w:val="4002567F"/>
    <w:rsid w:val="4012207A"/>
    <w:rsid w:val="4030027E"/>
    <w:rsid w:val="406C5784"/>
    <w:rsid w:val="409D786F"/>
    <w:rsid w:val="40A356E3"/>
    <w:rsid w:val="40CF62EA"/>
    <w:rsid w:val="40EE60F9"/>
    <w:rsid w:val="40F260C6"/>
    <w:rsid w:val="40FD0464"/>
    <w:rsid w:val="41BE3E90"/>
    <w:rsid w:val="41C8234D"/>
    <w:rsid w:val="42044699"/>
    <w:rsid w:val="4242250B"/>
    <w:rsid w:val="42757FB6"/>
    <w:rsid w:val="428276DD"/>
    <w:rsid w:val="43017DD9"/>
    <w:rsid w:val="435412BA"/>
    <w:rsid w:val="43833A12"/>
    <w:rsid w:val="43CF5992"/>
    <w:rsid w:val="43F026AF"/>
    <w:rsid w:val="43FD23B6"/>
    <w:rsid w:val="44007CAB"/>
    <w:rsid w:val="44264405"/>
    <w:rsid w:val="44A1052F"/>
    <w:rsid w:val="44A301A5"/>
    <w:rsid w:val="44DE708D"/>
    <w:rsid w:val="44F7014F"/>
    <w:rsid w:val="45014C1A"/>
    <w:rsid w:val="450B2A10"/>
    <w:rsid w:val="452B06E1"/>
    <w:rsid w:val="457D40EF"/>
    <w:rsid w:val="45A656D1"/>
    <w:rsid w:val="45D01074"/>
    <w:rsid w:val="461051BD"/>
    <w:rsid w:val="46622893"/>
    <w:rsid w:val="4700183A"/>
    <w:rsid w:val="47287373"/>
    <w:rsid w:val="47452FD0"/>
    <w:rsid w:val="477B560B"/>
    <w:rsid w:val="47941DE6"/>
    <w:rsid w:val="47EC30BF"/>
    <w:rsid w:val="48056EE4"/>
    <w:rsid w:val="48166FEE"/>
    <w:rsid w:val="48704509"/>
    <w:rsid w:val="488D01AF"/>
    <w:rsid w:val="48C242C9"/>
    <w:rsid w:val="48C341DB"/>
    <w:rsid w:val="48D30AA0"/>
    <w:rsid w:val="48FA1649"/>
    <w:rsid w:val="49762DA2"/>
    <w:rsid w:val="497C2182"/>
    <w:rsid w:val="49B500B7"/>
    <w:rsid w:val="4A233F91"/>
    <w:rsid w:val="4A2A7C53"/>
    <w:rsid w:val="4A7A69DD"/>
    <w:rsid w:val="4AA96D51"/>
    <w:rsid w:val="4ABD4F24"/>
    <w:rsid w:val="4AEE5EDE"/>
    <w:rsid w:val="4B267E33"/>
    <w:rsid w:val="4B493847"/>
    <w:rsid w:val="4B5137EE"/>
    <w:rsid w:val="4BB0572E"/>
    <w:rsid w:val="4BD5416E"/>
    <w:rsid w:val="4BDE3E16"/>
    <w:rsid w:val="4C072808"/>
    <w:rsid w:val="4C221F06"/>
    <w:rsid w:val="4C4C5E77"/>
    <w:rsid w:val="4C766CDB"/>
    <w:rsid w:val="4C92353E"/>
    <w:rsid w:val="4CBE1EBB"/>
    <w:rsid w:val="4CE57C26"/>
    <w:rsid w:val="4D5417AB"/>
    <w:rsid w:val="4D645BF0"/>
    <w:rsid w:val="4D6847FF"/>
    <w:rsid w:val="4D6B3ECF"/>
    <w:rsid w:val="4DA55269"/>
    <w:rsid w:val="4DA711D9"/>
    <w:rsid w:val="4DF740D0"/>
    <w:rsid w:val="4E2302BB"/>
    <w:rsid w:val="4E286C11"/>
    <w:rsid w:val="4E4C7B93"/>
    <w:rsid w:val="4E974C94"/>
    <w:rsid w:val="4EE23C1E"/>
    <w:rsid w:val="4F1F1D93"/>
    <w:rsid w:val="4F2B20A1"/>
    <w:rsid w:val="4F390946"/>
    <w:rsid w:val="4FA23FC5"/>
    <w:rsid w:val="4FE47667"/>
    <w:rsid w:val="504B4170"/>
    <w:rsid w:val="505149EA"/>
    <w:rsid w:val="5079552B"/>
    <w:rsid w:val="50862169"/>
    <w:rsid w:val="50927776"/>
    <w:rsid w:val="50AD1D28"/>
    <w:rsid w:val="50D16CC5"/>
    <w:rsid w:val="515C110F"/>
    <w:rsid w:val="517E7773"/>
    <w:rsid w:val="51D92650"/>
    <w:rsid w:val="52042B73"/>
    <w:rsid w:val="52047062"/>
    <w:rsid w:val="526558ED"/>
    <w:rsid w:val="527E4540"/>
    <w:rsid w:val="52B032D0"/>
    <w:rsid w:val="52B172FB"/>
    <w:rsid w:val="52B4667B"/>
    <w:rsid w:val="52CE4A4D"/>
    <w:rsid w:val="52E7048D"/>
    <w:rsid w:val="534F55FA"/>
    <w:rsid w:val="536125D5"/>
    <w:rsid w:val="536A5C45"/>
    <w:rsid w:val="537073B2"/>
    <w:rsid w:val="537648D0"/>
    <w:rsid w:val="537E2787"/>
    <w:rsid w:val="538E6122"/>
    <w:rsid w:val="539223C9"/>
    <w:rsid w:val="53DA7853"/>
    <w:rsid w:val="53F57D6D"/>
    <w:rsid w:val="53FE0428"/>
    <w:rsid w:val="541146BE"/>
    <w:rsid w:val="54267163"/>
    <w:rsid w:val="543B14E1"/>
    <w:rsid w:val="543E73D7"/>
    <w:rsid w:val="54701E21"/>
    <w:rsid w:val="54732DDB"/>
    <w:rsid w:val="549147EF"/>
    <w:rsid w:val="54B7400D"/>
    <w:rsid w:val="54D30AD1"/>
    <w:rsid w:val="54F65766"/>
    <w:rsid w:val="551B4E10"/>
    <w:rsid w:val="55364658"/>
    <w:rsid w:val="55595E0A"/>
    <w:rsid w:val="556C3C3E"/>
    <w:rsid w:val="558527DB"/>
    <w:rsid w:val="55B71B14"/>
    <w:rsid w:val="55D50B6C"/>
    <w:rsid w:val="55DF7233"/>
    <w:rsid w:val="56035A6B"/>
    <w:rsid w:val="560F6B94"/>
    <w:rsid w:val="56493366"/>
    <w:rsid w:val="56546BF3"/>
    <w:rsid w:val="567764AF"/>
    <w:rsid w:val="569E3D27"/>
    <w:rsid w:val="56AF69E2"/>
    <w:rsid w:val="56CA6213"/>
    <w:rsid w:val="56EF5495"/>
    <w:rsid w:val="57AC3DAD"/>
    <w:rsid w:val="580C64CB"/>
    <w:rsid w:val="58461E18"/>
    <w:rsid w:val="584E5A4A"/>
    <w:rsid w:val="58867CB6"/>
    <w:rsid w:val="58C63A47"/>
    <w:rsid w:val="58E23256"/>
    <w:rsid w:val="59204689"/>
    <w:rsid w:val="594527A0"/>
    <w:rsid w:val="596A02F9"/>
    <w:rsid w:val="59B029D3"/>
    <w:rsid w:val="59D6649D"/>
    <w:rsid w:val="5A242F01"/>
    <w:rsid w:val="5A65551C"/>
    <w:rsid w:val="5A804AFD"/>
    <w:rsid w:val="5A9D02EE"/>
    <w:rsid w:val="5B18431C"/>
    <w:rsid w:val="5B831757"/>
    <w:rsid w:val="5BA3273E"/>
    <w:rsid w:val="5C2B724D"/>
    <w:rsid w:val="5C5416F3"/>
    <w:rsid w:val="5CA778BB"/>
    <w:rsid w:val="5CCA16A5"/>
    <w:rsid w:val="5CE1306B"/>
    <w:rsid w:val="5CEE14E1"/>
    <w:rsid w:val="5D44134E"/>
    <w:rsid w:val="5D4707D6"/>
    <w:rsid w:val="5D8003DB"/>
    <w:rsid w:val="5D81615E"/>
    <w:rsid w:val="5D8A5DFF"/>
    <w:rsid w:val="5D9D3DE5"/>
    <w:rsid w:val="5DC82193"/>
    <w:rsid w:val="5E0B4CF7"/>
    <w:rsid w:val="5E344B73"/>
    <w:rsid w:val="5E59544E"/>
    <w:rsid w:val="5E6B4FFC"/>
    <w:rsid w:val="5E766130"/>
    <w:rsid w:val="5EF7670A"/>
    <w:rsid w:val="5F1218E6"/>
    <w:rsid w:val="5F3828F4"/>
    <w:rsid w:val="5F3D4A5D"/>
    <w:rsid w:val="5F5C4644"/>
    <w:rsid w:val="5FDC1FCC"/>
    <w:rsid w:val="603771C9"/>
    <w:rsid w:val="604924F2"/>
    <w:rsid w:val="60572C19"/>
    <w:rsid w:val="60607BB3"/>
    <w:rsid w:val="607248A1"/>
    <w:rsid w:val="607572CC"/>
    <w:rsid w:val="609063D8"/>
    <w:rsid w:val="60936E2D"/>
    <w:rsid w:val="60ED6761"/>
    <w:rsid w:val="60F67323"/>
    <w:rsid w:val="61021EBB"/>
    <w:rsid w:val="61172226"/>
    <w:rsid w:val="611D380D"/>
    <w:rsid w:val="61363B4A"/>
    <w:rsid w:val="61813BE6"/>
    <w:rsid w:val="6186354E"/>
    <w:rsid w:val="619073AA"/>
    <w:rsid w:val="61C111B2"/>
    <w:rsid w:val="61D502DC"/>
    <w:rsid w:val="61E1472F"/>
    <w:rsid w:val="61E73D3E"/>
    <w:rsid w:val="623573CE"/>
    <w:rsid w:val="62787698"/>
    <w:rsid w:val="62AA4C0D"/>
    <w:rsid w:val="62C82893"/>
    <w:rsid w:val="62C972DC"/>
    <w:rsid w:val="62D12D1A"/>
    <w:rsid w:val="62D81D0E"/>
    <w:rsid w:val="62E01127"/>
    <w:rsid w:val="632F33EF"/>
    <w:rsid w:val="63314A4B"/>
    <w:rsid w:val="63AE16B7"/>
    <w:rsid w:val="63BD0977"/>
    <w:rsid w:val="63C34A3C"/>
    <w:rsid w:val="64144421"/>
    <w:rsid w:val="641B56EC"/>
    <w:rsid w:val="644251D2"/>
    <w:rsid w:val="645A7EC2"/>
    <w:rsid w:val="64716B1B"/>
    <w:rsid w:val="647752A5"/>
    <w:rsid w:val="64C637A6"/>
    <w:rsid w:val="65373DBC"/>
    <w:rsid w:val="657B01D7"/>
    <w:rsid w:val="65955BA3"/>
    <w:rsid w:val="65C75237"/>
    <w:rsid w:val="65D21A7F"/>
    <w:rsid w:val="66317E35"/>
    <w:rsid w:val="66335743"/>
    <w:rsid w:val="667B5F14"/>
    <w:rsid w:val="66882357"/>
    <w:rsid w:val="669B02E9"/>
    <w:rsid w:val="66A00348"/>
    <w:rsid w:val="66B83785"/>
    <w:rsid w:val="66C7577B"/>
    <w:rsid w:val="6751418A"/>
    <w:rsid w:val="67611EDF"/>
    <w:rsid w:val="678226FB"/>
    <w:rsid w:val="67AD1EF3"/>
    <w:rsid w:val="67ED28CA"/>
    <w:rsid w:val="67F379FB"/>
    <w:rsid w:val="67F6799B"/>
    <w:rsid w:val="67FA2FA2"/>
    <w:rsid w:val="67FE7ADD"/>
    <w:rsid w:val="6813569E"/>
    <w:rsid w:val="68407C2D"/>
    <w:rsid w:val="684E0448"/>
    <w:rsid w:val="688A2400"/>
    <w:rsid w:val="688F59C4"/>
    <w:rsid w:val="68A2294A"/>
    <w:rsid w:val="68A5501C"/>
    <w:rsid w:val="68A73669"/>
    <w:rsid w:val="68A82EB5"/>
    <w:rsid w:val="68BF7442"/>
    <w:rsid w:val="68CA37D0"/>
    <w:rsid w:val="69540241"/>
    <w:rsid w:val="6965532F"/>
    <w:rsid w:val="69871CF1"/>
    <w:rsid w:val="69AB1A16"/>
    <w:rsid w:val="69AD2B03"/>
    <w:rsid w:val="6A190C59"/>
    <w:rsid w:val="6A2F005F"/>
    <w:rsid w:val="6A4B3590"/>
    <w:rsid w:val="6ACE2981"/>
    <w:rsid w:val="6AF933B9"/>
    <w:rsid w:val="6B3479B1"/>
    <w:rsid w:val="6B3D1F2C"/>
    <w:rsid w:val="6B7902DE"/>
    <w:rsid w:val="6B992B54"/>
    <w:rsid w:val="6BEB088E"/>
    <w:rsid w:val="6C167142"/>
    <w:rsid w:val="6C203851"/>
    <w:rsid w:val="6C3251E4"/>
    <w:rsid w:val="6C493D6F"/>
    <w:rsid w:val="6C744C03"/>
    <w:rsid w:val="6C7812C6"/>
    <w:rsid w:val="6C905BC2"/>
    <w:rsid w:val="6CC255CF"/>
    <w:rsid w:val="6CDC3A70"/>
    <w:rsid w:val="6D006626"/>
    <w:rsid w:val="6D222A16"/>
    <w:rsid w:val="6D386739"/>
    <w:rsid w:val="6D4764A9"/>
    <w:rsid w:val="6D61130D"/>
    <w:rsid w:val="6D6A51D7"/>
    <w:rsid w:val="6DCE002A"/>
    <w:rsid w:val="6DD4015D"/>
    <w:rsid w:val="6E7E79D9"/>
    <w:rsid w:val="6EF342CF"/>
    <w:rsid w:val="6F2B3C07"/>
    <w:rsid w:val="6F4A510C"/>
    <w:rsid w:val="6F555E60"/>
    <w:rsid w:val="6F5C467A"/>
    <w:rsid w:val="6FC64BB7"/>
    <w:rsid w:val="6FCC016F"/>
    <w:rsid w:val="6FD67C8D"/>
    <w:rsid w:val="6FD9207B"/>
    <w:rsid w:val="700F5FFA"/>
    <w:rsid w:val="701F1248"/>
    <w:rsid w:val="70660858"/>
    <w:rsid w:val="708D3513"/>
    <w:rsid w:val="71076484"/>
    <w:rsid w:val="716511AD"/>
    <w:rsid w:val="71683F27"/>
    <w:rsid w:val="716E5D4F"/>
    <w:rsid w:val="7175772C"/>
    <w:rsid w:val="718F5844"/>
    <w:rsid w:val="71B27028"/>
    <w:rsid w:val="71ED76BE"/>
    <w:rsid w:val="720215ED"/>
    <w:rsid w:val="72150608"/>
    <w:rsid w:val="721A6A37"/>
    <w:rsid w:val="72286ED6"/>
    <w:rsid w:val="725A1D7E"/>
    <w:rsid w:val="727A5D97"/>
    <w:rsid w:val="727E240A"/>
    <w:rsid w:val="72BA6194"/>
    <w:rsid w:val="72D050F2"/>
    <w:rsid w:val="73070702"/>
    <w:rsid w:val="73124E42"/>
    <w:rsid w:val="731279E8"/>
    <w:rsid w:val="732146DC"/>
    <w:rsid w:val="73676F1C"/>
    <w:rsid w:val="73693499"/>
    <w:rsid w:val="73A961E5"/>
    <w:rsid w:val="73D47135"/>
    <w:rsid w:val="73DD6A02"/>
    <w:rsid w:val="73FE7DB0"/>
    <w:rsid w:val="7402473B"/>
    <w:rsid w:val="744C7043"/>
    <w:rsid w:val="745646AA"/>
    <w:rsid w:val="745837CC"/>
    <w:rsid w:val="745F1820"/>
    <w:rsid w:val="74980AD0"/>
    <w:rsid w:val="74A9549F"/>
    <w:rsid w:val="74B47FF4"/>
    <w:rsid w:val="74C0576C"/>
    <w:rsid w:val="74E051EF"/>
    <w:rsid w:val="74E37CE0"/>
    <w:rsid w:val="74F247B3"/>
    <w:rsid w:val="75203C29"/>
    <w:rsid w:val="75492FB1"/>
    <w:rsid w:val="75553705"/>
    <w:rsid w:val="75581908"/>
    <w:rsid w:val="75584C97"/>
    <w:rsid w:val="755C6692"/>
    <w:rsid w:val="75623B83"/>
    <w:rsid w:val="75663D20"/>
    <w:rsid w:val="758E7DBE"/>
    <w:rsid w:val="75A82708"/>
    <w:rsid w:val="760A0327"/>
    <w:rsid w:val="76194A18"/>
    <w:rsid w:val="7648412E"/>
    <w:rsid w:val="764F1FBA"/>
    <w:rsid w:val="76D36490"/>
    <w:rsid w:val="7721453B"/>
    <w:rsid w:val="78003D6D"/>
    <w:rsid w:val="78070ACB"/>
    <w:rsid w:val="78120820"/>
    <w:rsid w:val="785C4717"/>
    <w:rsid w:val="788F3C1F"/>
    <w:rsid w:val="78992733"/>
    <w:rsid w:val="789B64B6"/>
    <w:rsid w:val="78F93E14"/>
    <w:rsid w:val="791C51FE"/>
    <w:rsid w:val="795E2449"/>
    <w:rsid w:val="799C5E2F"/>
    <w:rsid w:val="79D26CE0"/>
    <w:rsid w:val="7A4533AF"/>
    <w:rsid w:val="7A794B87"/>
    <w:rsid w:val="7AA508E7"/>
    <w:rsid w:val="7AB80316"/>
    <w:rsid w:val="7AB97740"/>
    <w:rsid w:val="7AC417F5"/>
    <w:rsid w:val="7ADB5769"/>
    <w:rsid w:val="7AF72A73"/>
    <w:rsid w:val="7B616E4E"/>
    <w:rsid w:val="7B9B1EA2"/>
    <w:rsid w:val="7BA14812"/>
    <w:rsid w:val="7BAD54A6"/>
    <w:rsid w:val="7BBF6BF3"/>
    <w:rsid w:val="7BE514B9"/>
    <w:rsid w:val="7C2555D6"/>
    <w:rsid w:val="7C3C0C79"/>
    <w:rsid w:val="7C466F7D"/>
    <w:rsid w:val="7C693EC9"/>
    <w:rsid w:val="7C8D6292"/>
    <w:rsid w:val="7CB4024D"/>
    <w:rsid w:val="7CC72C1E"/>
    <w:rsid w:val="7CCB7655"/>
    <w:rsid w:val="7CED3C39"/>
    <w:rsid w:val="7CF11EDD"/>
    <w:rsid w:val="7CFA31E9"/>
    <w:rsid w:val="7D035015"/>
    <w:rsid w:val="7D284E7B"/>
    <w:rsid w:val="7D3C768A"/>
    <w:rsid w:val="7D406623"/>
    <w:rsid w:val="7D5C0443"/>
    <w:rsid w:val="7D8D539C"/>
    <w:rsid w:val="7D901FAA"/>
    <w:rsid w:val="7DCB185B"/>
    <w:rsid w:val="7DDC1255"/>
    <w:rsid w:val="7DE450AA"/>
    <w:rsid w:val="7E0356DF"/>
    <w:rsid w:val="7E1D6AED"/>
    <w:rsid w:val="7E467EC5"/>
    <w:rsid w:val="7E61605D"/>
    <w:rsid w:val="7E642FFC"/>
    <w:rsid w:val="7E696CC0"/>
    <w:rsid w:val="7E866391"/>
    <w:rsid w:val="7EA25E6C"/>
    <w:rsid w:val="7EB4652B"/>
    <w:rsid w:val="7ECD4757"/>
    <w:rsid w:val="7ED52A61"/>
    <w:rsid w:val="7F1201B2"/>
    <w:rsid w:val="7F2A345A"/>
    <w:rsid w:val="7F7F76CB"/>
    <w:rsid w:val="7F9E7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69"/>
    <w:qFormat/>
    <w:uiPriority w:val="0"/>
    <w:pPr>
      <w:keepNext/>
      <w:keepLines/>
      <w:widowControl w:val="0"/>
      <w:spacing w:before="240" w:after="240" w:line="360" w:lineRule="exact"/>
      <w:jc w:val="both"/>
      <w:outlineLvl w:val="0"/>
    </w:pPr>
    <w:rPr>
      <w:rFonts w:ascii="Times New Roman" w:hAnsi="Times New Roman" w:cs="Times New Roman"/>
      <w:b/>
      <w:bCs/>
      <w:kern w:val="44"/>
      <w:sz w:val="28"/>
      <w:szCs w:val="44"/>
    </w:rPr>
  </w:style>
  <w:style w:type="paragraph" w:styleId="3">
    <w:name w:val="heading 2"/>
    <w:basedOn w:val="1"/>
    <w:next w:val="1"/>
    <w:link w:val="7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72"/>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70"/>
    <w:qFormat/>
    <w:uiPriority w:val="0"/>
    <w:pPr>
      <w:keepNext/>
      <w:keepLines/>
      <w:adjustRightInd w:val="0"/>
      <w:spacing w:before="280" w:after="290" w:line="376" w:lineRule="atLeast"/>
      <w:ind w:left="397"/>
      <w:textAlignment w:val="baseline"/>
      <w:outlineLvl w:val="3"/>
    </w:pPr>
    <w:rPr>
      <w:rFonts w:ascii="Arial" w:hAnsi="Arial" w:eastAsia="黑体"/>
      <w:b/>
    </w:rPr>
  </w:style>
  <w:style w:type="paragraph" w:styleId="6">
    <w:name w:val="heading 5"/>
    <w:basedOn w:val="1"/>
    <w:next w:val="1"/>
    <w:link w:val="73"/>
    <w:qFormat/>
    <w:uiPriority w:val="0"/>
    <w:pPr>
      <w:keepNext/>
      <w:keepLines/>
      <w:adjustRightInd w:val="0"/>
      <w:spacing w:before="280" w:after="290" w:line="376" w:lineRule="atLeast"/>
      <w:ind w:left="397"/>
      <w:textAlignment w:val="baseline"/>
      <w:outlineLvl w:val="4"/>
    </w:pPr>
    <w:rPr>
      <w:rFonts w:hAnsi="Arial"/>
      <w:b/>
    </w:rPr>
  </w:style>
  <w:style w:type="paragraph" w:styleId="7">
    <w:name w:val="heading 6"/>
    <w:basedOn w:val="1"/>
    <w:next w:val="1"/>
    <w:link w:val="74"/>
    <w:qFormat/>
    <w:uiPriority w:val="0"/>
    <w:pPr>
      <w:keepNext/>
      <w:keepLines/>
      <w:adjustRightInd w:val="0"/>
      <w:spacing w:before="240" w:after="64" w:line="320" w:lineRule="atLeast"/>
      <w:ind w:left="397"/>
      <w:textAlignment w:val="baseline"/>
      <w:outlineLvl w:val="5"/>
    </w:pPr>
    <w:rPr>
      <w:rFonts w:ascii="Arial" w:hAnsi="Arial" w:eastAsia="黑体"/>
      <w:b/>
    </w:rPr>
  </w:style>
  <w:style w:type="paragraph" w:styleId="8">
    <w:name w:val="heading 7"/>
    <w:basedOn w:val="1"/>
    <w:next w:val="1"/>
    <w:link w:val="75"/>
    <w:qFormat/>
    <w:uiPriority w:val="0"/>
    <w:pPr>
      <w:keepNext/>
      <w:keepLines/>
      <w:adjustRightInd w:val="0"/>
      <w:spacing w:before="240" w:after="64" w:line="320" w:lineRule="atLeast"/>
      <w:ind w:left="397"/>
      <w:textAlignment w:val="baseline"/>
      <w:outlineLvl w:val="6"/>
    </w:pPr>
    <w:rPr>
      <w:rFonts w:hAnsi="Arial"/>
      <w:b/>
    </w:rPr>
  </w:style>
  <w:style w:type="paragraph" w:styleId="9">
    <w:name w:val="heading 8"/>
    <w:basedOn w:val="1"/>
    <w:next w:val="1"/>
    <w:link w:val="76"/>
    <w:qFormat/>
    <w:uiPriority w:val="0"/>
    <w:pPr>
      <w:keepNext/>
      <w:keepLines/>
      <w:adjustRightInd w:val="0"/>
      <w:spacing w:before="240" w:after="64" w:line="320" w:lineRule="atLeast"/>
      <w:ind w:left="397"/>
      <w:textAlignment w:val="baseline"/>
      <w:outlineLvl w:val="7"/>
    </w:pPr>
    <w:rPr>
      <w:rFonts w:ascii="Arial" w:hAnsi="Arial" w:eastAsia="黑体"/>
    </w:rPr>
  </w:style>
  <w:style w:type="paragraph" w:styleId="10">
    <w:name w:val="heading 9"/>
    <w:basedOn w:val="1"/>
    <w:next w:val="1"/>
    <w:link w:val="77"/>
    <w:qFormat/>
    <w:uiPriority w:val="0"/>
    <w:pPr>
      <w:keepNext/>
      <w:keepLines/>
      <w:adjustRightInd w:val="0"/>
      <w:spacing w:before="240" w:after="64" w:line="320" w:lineRule="atLeast"/>
      <w:ind w:left="397"/>
      <w:textAlignment w:val="baseline"/>
      <w:outlineLvl w:val="8"/>
    </w:pPr>
    <w:rPr>
      <w:rFonts w:ascii="Arial" w:hAnsi="Arial" w:eastAsia="黑体"/>
    </w:rPr>
  </w:style>
  <w:style w:type="character" w:default="1" w:styleId="49">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spacing w:line="240" w:lineRule="atLeast"/>
      <w:jc w:val="center"/>
    </w:pPr>
  </w:style>
  <w:style w:type="paragraph" w:styleId="12">
    <w:name w:val="toc 7"/>
    <w:basedOn w:val="1"/>
    <w:next w:val="1"/>
    <w:semiHidden/>
    <w:qFormat/>
    <w:uiPriority w:val="0"/>
    <w:pPr>
      <w:ind w:left="1260"/>
    </w:pPr>
    <w:rPr>
      <w:sz w:val="18"/>
      <w:szCs w:val="18"/>
    </w:rPr>
  </w:style>
  <w:style w:type="paragraph" w:styleId="13">
    <w:name w:val="Normal Indent"/>
    <w:basedOn w:val="1"/>
    <w:link w:val="86"/>
    <w:qFormat/>
    <w:uiPriority w:val="0"/>
    <w:pPr>
      <w:widowControl w:val="0"/>
      <w:jc w:val="both"/>
    </w:pPr>
    <w:rPr>
      <w:rFonts w:asciiTheme="minorHAnsi" w:hAnsiTheme="minorHAnsi" w:cstheme="minorBidi"/>
      <w:kern w:val="2"/>
      <w:sz w:val="28"/>
      <w:szCs w:val="22"/>
    </w:rPr>
  </w:style>
  <w:style w:type="paragraph" w:styleId="14">
    <w:name w:val="caption"/>
    <w:basedOn w:val="1"/>
    <w:next w:val="1"/>
    <w:link w:val="196"/>
    <w:qFormat/>
    <w:uiPriority w:val="0"/>
    <w:pPr>
      <w:adjustRightInd w:val="0"/>
      <w:spacing w:before="152" w:after="160" w:line="240" w:lineRule="exact"/>
      <w:jc w:val="center"/>
      <w:textAlignment w:val="baseline"/>
    </w:pPr>
  </w:style>
  <w:style w:type="paragraph" w:styleId="15">
    <w:name w:val="Document Map"/>
    <w:basedOn w:val="1"/>
    <w:next w:val="1"/>
    <w:link w:val="130"/>
    <w:semiHidden/>
    <w:qFormat/>
    <w:uiPriority w:val="0"/>
    <w:pPr>
      <w:shd w:val="clear" w:color="auto" w:fill="000080"/>
    </w:pPr>
  </w:style>
  <w:style w:type="paragraph" w:styleId="16">
    <w:name w:val="annotation text"/>
    <w:basedOn w:val="1"/>
    <w:link w:val="126"/>
    <w:unhideWhenUsed/>
    <w:qFormat/>
    <w:uiPriority w:val="0"/>
  </w:style>
  <w:style w:type="paragraph" w:styleId="17">
    <w:name w:val="Body Text 3"/>
    <w:basedOn w:val="1"/>
    <w:link w:val="131"/>
    <w:qFormat/>
    <w:uiPriority w:val="0"/>
    <w:pPr>
      <w:adjustRightInd w:val="0"/>
      <w:snapToGrid w:val="0"/>
      <w:spacing w:before="120" w:after="120"/>
    </w:pPr>
    <w:rPr>
      <w:b/>
      <w:sz w:val="28"/>
      <w:szCs w:val="28"/>
    </w:rPr>
  </w:style>
  <w:style w:type="paragraph" w:styleId="18">
    <w:name w:val="Body Text"/>
    <w:basedOn w:val="1"/>
    <w:next w:val="1"/>
    <w:link w:val="83"/>
    <w:unhideWhenUsed/>
    <w:qFormat/>
    <w:uiPriority w:val="99"/>
    <w:pPr>
      <w:spacing w:after="120"/>
    </w:pPr>
  </w:style>
  <w:style w:type="paragraph" w:styleId="19">
    <w:name w:val="Body Text Indent"/>
    <w:basedOn w:val="1"/>
    <w:link w:val="93"/>
    <w:unhideWhenUsed/>
    <w:qFormat/>
    <w:uiPriority w:val="0"/>
    <w:pPr>
      <w:spacing w:after="120"/>
      <w:ind w:left="420" w:leftChars="200"/>
    </w:pPr>
  </w:style>
  <w:style w:type="paragraph" w:styleId="20">
    <w:name w:val="Block Text"/>
    <w:basedOn w:val="1"/>
    <w:qFormat/>
    <w:uiPriority w:val="0"/>
    <w:pPr>
      <w:adjustRightInd w:val="0"/>
      <w:spacing w:line="500" w:lineRule="exact"/>
      <w:ind w:left="57" w:right="113" w:firstLine="200" w:firstLineChars="200"/>
      <w:textAlignment w:val="baseline"/>
    </w:pPr>
    <w:rPr>
      <w:sz w:val="28"/>
    </w:rPr>
  </w:style>
  <w:style w:type="paragraph" w:styleId="21">
    <w:name w:val="toc 5"/>
    <w:basedOn w:val="1"/>
    <w:next w:val="1"/>
    <w:semiHidden/>
    <w:qFormat/>
    <w:uiPriority w:val="0"/>
    <w:pPr>
      <w:ind w:left="840"/>
    </w:pPr>
    <w:rPr>
      <w:sz w:val="18"/>
      <w:szCs w:val="18"/>
    </w:rPr>
  </w:style>
  <w:style w:type="paragraph" w:styleId="22">
    <w:name w:val="toc 3"/>
    <w:basedOn w:val="1"/>
    <w:next w:val="1"/>
    <w:semiHidden/>
    <w:qFormat/>
    <w:uiPriority w:val="0"/>
    <w:pPr>
      <w:ind w:left="420"/>
    </w:pPr>
    <w:rPr>
      <w:i/>
      <w:iCs/>
      <w:sz w:val="20"/>
    </w:rPr>
  </w:style>
  <w:style w:type="paragraph" w:styleId="23">
    <w:name w:val="Plain Text"/>
    <w:basedOn w:val="1"/>
    <w:next w:val="1"/>
    <w:link w:val="87"/>
    <w:qFormat/>
    <w:uiPriority w:val="0"/>
    <w:pPr>
      <w:widowControl w:val="0"/>
      <w:jc w:val="both"/>
    </w:pPr>
    <w:rPr>
      <w:rFonts w:hAnsi="Courier New" w:cstheme="minorBidi"/>
      <w:kern w:val="2"/>
      <w:sz w:val="21"/>
      <w:szCs w:val="22"/>
    </w:rPr>
  </w:style>
  <w:style w:type="paragraph" w:styleId="24">
    <w:name w:val="toc 8"/>
    <w:basedOn w:val="1"/>
    <w:next w:val="1"/>
    <w:semiHidden/>
    <w:qFormat/>
    <w:uiPriority w:val="0"/>
    <w:pPr>
      <w:ind w:left="1470"/>
    </w:pPr>
    <w:rPr>
      <w:sz w:val="18"/>
      <w:szCs w:val="18"/>
    </w:rPr>
  </w:style>
  <w:style w:type="paragraph" w:styleId="25">
    <w:name w:val="Date"/>
    <w:basedOn w:val="1"/>
    <w:next w:val="1"/>
    <w:link w:val="128"/>
    <w:qFormat/>
    <w:uiPriority w:val="0"/>
  </w:style>
  <w:style w:type="paragraph" w:styleId="26">
    <w:name w:val="Body Text Indent 2"/>
    <w:basedOn w:val="1"/>
    <w:next w:val="1"/>
    <w:link w:val="81"/>
    <w:qFormat/>
    <w:uiPriority w:val="0"/>
    <w:pPr>
      <w:widowControl w:val="0"/>
      <w:spacing w:line="360" w:lineRule="exact"/>
      <w:ind w:firstLine="372" w:firstLineChars="155"/>
    </w:pPr>
    <w:rPr>
      <w:rFonts w:ascii="Times New Roman" w:hAnsi="Times New Roman" w:cs="Times New Roman"/>
      <w:kern w:val="2"/>
    </w:rPr>
  </w:style>
  <w:style w:type="paragraph" w:styleId="27">
    <w:name w:val="Balloon Text"/>
    <w:basedOn w:val="1"/>
    <w:link w:val="96"/>
    <w:unhideWhenUsed/>
    <w:qFormat/>
    <w:uiPriority w:val="0"/>
    <w:rPr>
      <w:sz w:val="18"/>
      <w:szCs w:val="18"/>
    </w:rPr>
  </w:style>
  <w:style w:type="paragraph" w:styleId="28">
    <w:name w:val="footer"/>
    <w:basedOn w:val="1"/>
    <w:next w:val="29"/>
    <w:link w:val="79"/>
    <w:qFormat/>
    <w:uiPriority w:val="99"/>
    <w:pPr>
      <w:tabs>
        <w:tab w:val="center" w:pos="4153"/>
        <w:tab w:val="right" w:pos="8306"/>
      </w:tabs>
      <w:snapToGrid w:val="0"/>
    </w:pPr>
    <w:rPr>
      <w:sz w:val="18"/>
    </w:rPr>
  </w:style>
  <w:style w:type="paragraph" w:styleId="29">
    <w:name w:val="List"/>
    <w:basedOn w:val="1"/>
    <w:next w:val="1"/>
    <w:qFormat/>
    <w:uiPriority w:val="0"/>
    <w:pPr>
      <w:ind w:left="200" w:hanging="200" w:hangingChars="200"/>
    </w:pPr>
  </w:style>
  <w:style w:type="paragraph" w:styleId="30">
    <w:name w:val="header"/>
    <w:basedOn w:val="1"/>
    <w:next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widowControl w:val="0"/>
      <w:spacing w:before="120" w:after="120"/>
    </w:pPr>
    <w:rPr>
      <w:rFonts w:ascii="Times New Roman" w:hAnsi="Times New Roman" w:cs="Times New Roman"/>
      <w:b/>
      <w:bCs/>
      <w:caps/>
      <w:kern w:val="2"/>
      <w:sz w:val="20"/>
      <w:szCs w:val="20"/>
    </w:rPr>
  </w:style>
  <w:style w:type="paragraph" w:styleId="32">
    <w:name w:val="toc 4"/>
    <w:basedOn w:val="1"/>
    <w:next w:val="1"/>
    <w:semiHidden/>
    <w:qFormat/>
    <w:uiPriority w:val="0"/>
    <w:pPr>
      <w:ind w:left="630"/>
    </w:pPr>
    <w:rPr>
      <w:sz w:val="18"/>
      <w:szCs w:val="18"/>
    </w:rPr>
  </w:style>
  <w:style w:type="paragraph" w:styleId="33">
    <w:name w:val="Subtitle"/>
    <w:basedOn w:val="1"/>
    <w:next w:val="1"/>
    <w:link w:val="97"/>
    <w:qFormat/>
    <w:uiPriority w:val="0"/>
    <w:pPr>
      <w:spacing w:before="240" w:after="60" w:line="312" w:lineRule="auto"/>
      <w:jc w:val="center"/>
      <w:outlineLvl w:val="1"/>
    </w:pPr>
    <w:rPr>
      <w:rFonts w:ascii="Cambria" w:hAnsi="Cambria" w:cs="Times New Roman" w:eastAsiaTheme="minorEastAsia"/>
      <w:b/>
      <w:bCs/>
      <w:kern w:val="28"/>
      <w:sz w:val="32"/>
      <w:szCs w:val="32"/>
    </w:rPr>
  </w:style>
  <w:style w:type="paragraph" w:styleId="34">
    <w:name w:val="toc 6"/>
    <w:basedOn w:val="1"/>
    <w:next w:val="1"/>
    <w:semiHidden/>
    <w:qFormat/>
    <w:uiPriority w:val="0"/>
    <w:pPr>
      <w:ind w:left="1050"/>
    </w:pPr>
    <w:rPr>
      <w:sz w:val="18"/>
      <w:szCs w:val="18"/>
    </w:rPr>
  </w:style>
  <w:style w:type="paragraph" w:styleId="35">
    <w:name w:val="Body Text Indent 3"/>
    <w:basedOn w:val="1"/>
    <w:link w:val="129"/>
    <w:qFormat/>
    <w:uiPriority w:val="0"/>
    <w:pPr>
      <w:spacing w:line="360" w:lineRule="auto"/>
      <w:ind w:firstLine="480"/>
    </w:pPr>
  </w:style>
  <w:style w:type="paragraph" w:styleId="36">
    <w:name w:val="toc 2"/>
    <w:basedOn w:val="1"/>
    <w:next w:val="1"/>
    <w:semiHidden/>
    <w:qFormat/>
    <w:uiPriority w:val="0"/>
    <w:pPr>
      <w:ind w:left="210"/>
    </w:pPr>
    <w:rPr>
      <w:smallCaps/>
      <w:sz w:val="20"/>
    </w:rPr>
  </w:style>
  <w:style w:type="paragraph" w:styleId="37">
    <w:name w:val="toc 9"/>
    <w:basedOn w:val="1"/>
    <w:next w:val="1"/>
    <w:semiHidden/>
    <w:qFormat/>
    <w:uiPriority w:val="0"/>
    <w:pPr>
      <w:ind w:left="1680"/>
    </w:pPr>
    <w:rPr>
      <w:sz w:val="18"/>
      <w:szCs w:val="18"/>
    </w:rPr>
  </w:style>
  <w:style w:type="paragraph" w:styleId="38">
    <w:name w:val="Body Text 2"/>
    <w:basedOn w:val="1"/>
    <w:link w:val="89"/>
    <w:qFormat/>
    <w:uiPriority w:val="0"/>
    <w:pPr>
      <w:widowControl w:val="0"/>
      <w:jc w:val="both"/>
    </w:pPr>
    <w:rPr>
      <w:rFonts w:ascii="Times New Roman" w:hAnsi="Times New Roman" w:cs="Times New Roman"/>
      <w:kern w:val="2"/>
    </w:rPr>
  </w:style>
  <w:style w:type="paragraph" w:styleId="39">
    <w:name w:val="Normal (Web)"/>
    <w:basedOn w:val="1"/>
    <w:next w:val="1"/>
    <w:link w:val="82"/>
    <w:qFormat/>
    <w:uiPriority w:val="0"/>
    <w:pPr>
      <w:spacing w:before="100" w:beforeAutospacing="1" w:after="100" w:afterAutospacing="1"/>
    </w:pPr>
    <w:rPr>
      <w:rFonts w:hint="eastAsia" w:cs="Times New Roman"/>
      <w:sz w:val="18"/>
      <w:szCs w:val="18"/>
    </w:rPr>
  </w:style>
  <w:style w:type="paragraph" w:styleId="40">
    <w:name w:val="List Continue 3"/>
    <w:basedOn w:val="1"/>
    <w:qFormat/>
    <w:uiPriority w:val="0"/>
    <w:pPr>
      <w:spacing w:after="120"/>
      <w:ind w:left="1260" w:leftChars="600"/>
    </w:pPr>
  </w:style>
  <w:style w:type="paragraph" w:styleId="41">
    <w:name w:val="index 1"/>
    <w:basedOn w:val="1"/>
    <w:next w:val="1"/>
    <w:qFormat/>
    <w:uiPriority w:val="0"/>
    <w:pPr>
      <w:spacing w:line="240" w:lineRule="atLeast"/>
      <w:jc w:val="center"/>
    </w:pPr>
    <w:rPr>
      <w:rFonts w:hAnsi="宋体"/>
    </w:rPr>
  </w:style>
  <w:style w:type="paragraph" w:styleId="42">
    <w:name w:val="annotation subject"/>
    <w:basedOn w:val="16"/>
    <w:next w:val="16"/>
    <w:link w:val="127"/>
    <w:qFormat/>
    <w:uiPriority w:val="0"/>
    <w:rPr>
      <w:b/>
      <w:bCs/>
    </w:rPr>
  </w:style>
  <w:style w:type="paragraph" w:styleId="43">
    <w:name w:val="Body Text First Indent"/>
    <w:basedOn w:val="18"/>
    <w:next w:val="1"/>
    <w:link w:val="84"/>
    <w:unhideWhenUsed/>
    <w:qFormat/>
    <w:uiPriority w:val="0"/>
    <w:pPr>
      <w:ind w:firstLine="420" w:firstLineChars="100"/>
    </w:pPr>
  </w:style>
  <w:style w:type="paragraph" w:styleId="44">
    <w:name w:val="Body Text First Indent 2"/>
    <w:basedOn w:val="19"/>
    <w:link w:val="190"/>
    <w:unhideWhenUsed/>
    <w:qFormat/>
    <w:uiPriority w:val="99"/>
    <w:pPr>
      <w:ind w:firstLine="420" w:firstLineChars="200"/>
    </w:p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Theme"/>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Grid 1"/>
    <w:basedOn w:val="4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basedOn w:val="49"/>
    <w:unhideWhenUsed/>
    <w:qFormat/>
    <w:uiPriority w:val="99"/>
    <w:rPr>
      <w:color w:val="800080" w:themeColor="followedHyperlink"/>
      <w:u w:val="single"/>
      <w14:textFill>
        <w14:solidFill>
          <w14:schemeClr w14:val="folHlink"/>
        </w14:solidFill>
      </w14:textFill>
    </w:rPr>
  </w:style>
  <w:style w:type="character" w:styleId="53">
    <w:name w:val="Emphasis"/>
    <w:basedOn w:val="49"/>
    <w:qFormat/>
    <w:uiPriority w:val="20"/>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paragraph" w:customStyle="1" w:styleId="56">
    <w:name w:val="正本正文"/>
    <w:basedOn w:val="1"/>
    <w:qFormat/>
    <w:uiPriority w:val="0"/>
    <w:pPr>
      <w:spacing w:line="360" w:lineRule="auto"/>
      <w:ind w:firstLine="720" w:firstLineChars="200"/>
    </w:pPr>
    <w:rPr>
      <w:rFonts w:ascii="Times New Roman" w:hAnsi="Times New Roman" w:eastAsia="宋体"/>
      <w:sz w:val="21"/>
    </w:rPr>
  </w:style>
  <w:style w:type="paragraph" w:customStyle="1" w:styleId="57">
    <w:name w:val="Default"/>
    <w:basedOn w:val="58"/>
    <w:next w:val="1"/>
    <w:qFormat/>
    <w:uiPriority w:val="0"/>
    <w:pPr>
      <w:widowControl w:val="0"/>
      <w:autoSpaceDE w:val="0"/>
      <w:autoSpaceDN w:val="0"/>
    </w:pPr>
    <w:rPr>
      <w:rFonts w:ascii="Times New Roman" w:hAnsi="Times New Roman" w:cs="Times New Roman"/>
      <w:color w:val="000000"/>
    </w:rPr>
  </w:style>
  <w:style w:type="paragraph" w:customStyle="1" w:styleId="58">
    <w:name w:val="纯文本1"/>
    <w:basedOn w:val="1"/>
    <w:qFormat/>
    <w:uiPriority w:val="0"/>
    <w:pPr>
      <w:adjustRightInd w:val="0"/>
      <w:jc w:val="center"/>
      <w:textAlignment w:val="baseline"/>
    </w:pPr>
    <w:rPr>
      <w:rFonts w:hAnsi="Courier New"/>
    </w:rPr>
  </w:style>
  <w:style w:type="paragraph" w:customStyle="1" w:styleId="59">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60">
    <w:name w:val="正文文字 6"/>
    <w:basedOn w:val="61"/>
    <w:next w:val="1"/>
    <w:qFormat/>
    <w:uiPriority w:val="0"/>
    <w:pPr>
      <w:widowControl w:val="0"/>
      <w:spacing w:line="600" w:lineRule="exact"/>
      <w:ind w:left="240"/>
      <w:jc w:val="both"/>
    </w:pPr>
    <w:rPr>
      <w:rFonts w:ascii="宋体" w:hAnsi="Times New Roman" w:eastAsia="宋体" w:cs="Times New Roman"/>
      <w:bCs/>
      <w:kern w:val="2"/>
      <w:sz w:val="32"/>
      <w:szCs w:val="32"/>
      <w:lang w:val="en-US" w:eastAsia="zh-CN" w:bidi="ar-SA"/>
    </w:rPr>
  </w:style>
  <w:style w:type="paragraph" w:customStyle="1" w:styleId="61">
    <w:name w:val="TT标题"/>
    <w:basedOn w:val="1"/>
    <w:qFormat/>
    <w:uiPriority w:val="0"/>
    <w:pPr>
      <w:jc w:val="center"/>
    </w:pPr>
    <w:rPr>
      <w:rFonts w:cs="宋体"/>
      <w:b/>
      <w:szCs w:val="20"/>
    </w:rPr>
  </w:style>
  <w:style w:type="paragraph" w:customStyle="1" w:styleId="62">
    <w:name w:val="内容"/>
    <w:basedOn w:val="1"/>
    <w:qFormat/>
    <w:uiPriority w:val="0"/>
    <w:pPr>
      <w:spacing w:line="408" w:lineRule="auto"/>
    </w:pPr>
    <w:rPr>
      <w:color w:val="000000"/>
    </w:rPr>
  </w:style>
  <w:style w:type="paragraph" w:customStyle="1" w:styleId="63">
    <w:name w:val="样式 标题 2 + 宋体"/>
    <w:basedOn w:val="64"/>
    <w:qFormat/>
    <w:uiPriority w:val="0"/>
    <w:pPr>
      <w:textAlignment w:val="baseline"/>
    </w:pPr>
    <w:rPr>
      <w:rFonts w:ascii="宋体" w:hAnsi="宋体"/>
      <w:sz w:val="30"/>
      <w:szCs w:val="24"/>
    </w:rPr>
  </w:style>
  <w:style w:type="paragraph" w:customStyle="1" w:styleId="64">
    <w:name w:val="！正文"/>
    <w:basedOn w:val="1"/>
    <w:qFormat/>
    <w:uiPriority w:val="0"/>
    <w:pPr>
      <w:ind w:firstLine="480"/>
    </w:pPr>
    <w:rPr>
      <w:rFonts w:ascii="華康細圓體" w:hAnsi="華康細圓體" w:cs="Times New Roman"/>
      <w:szCs w:val="20"/>
    </w:rPr>
  </w:style>
  <w:style w:type="paragraph" w:customStyle="1" w:styleId="65">
    <w:name w:val="报告书正文 Char"/>
    <w:basedOn w:val="1"/>
    <w:qFormat/>
    <w:uiPriority w:val="0"/>
    <w:pPr>
      <w:adjustRightInd w:val="0"/>
      <w:snapToGrid w:val="0"/>
      <w:spacing w:line="400" w:lineRule="atLeast"/>
      <w:ind w:firstLine="567"/>
    </w:pPr>
    <w:rPr>
      <w:rFonts w:ascii="Times New Roman" w:hAnsi="Times New Roman"/>
      <w:szCs w:val="20"/>
    </w:rPr>
  </w:style>
  <w:style w:type="paragraph" w:customStyle="1" w:styleId="66">
    <w:name w:val="环评表格"/>
    <w:basedOn w:val="67"/>
    <w:link w:val="203"/>
    <w:qFormat/>
    <w:uiPriority w:val="0"/>
    <w:pPr>
      <w:spacing w:line="240" w:lineRule="auto"/>
      <w:ind w:firstLine="0" w:firstLineChars="0"/>
      <w:jc w:val="center"/>
    </w:pPr>
    <w:rPr>
      <w:sz w:val="21"/>
      <w:lang w:bidi="zh-CN"/>
    </w:rPr>
  </w:style>
  <w:style w:type="paragraph" w:customStyle="1" w:styleId="67">
    <w:name w:val="环评报告"/>
    <w:basedOn w:val="1"/>
    <w:link w:val="202"/>
    <w:qFormat/>
    <w:uiPriority w:val="0"/>
    <w:pPr>
      <w:adjustRightInd w:val="0"/>
      <w:snapToGrid w:val="0"/>
      <w:spacing w:line="360" w:lineRule="auto"/>
      <w:ind w:firstLine="200" w:firstLineChars="200"/>
    </w:pPr>
    <w:rPr>
      <w:rFonts w:ascii="Times New Roman" w:hAnsi="Times New Roman" w:cs="Times New Roman"/>
      <w:bCs/>
    </w:rPr>
  </w:style>
  <w:style w:type="paragraph" w:customStyle="1" w:styleId="68">
    <w:name w:val="正文 首行缩进:  2 字符"/>
    <w:basedOn w:val="1"/>
    <w:qFormat/>
    <w:uiPriority w:val="0"/>
    <w:pPr>
      <w:ind w:firstLine="1040" w:firstLineChars="200"/>
    </w:pPr>
    <w:rPr>
      <w:szCs w:val="20"/>
    </w:rPr>
  </w:style>
  <w:style w:type="character" w:customStyle="1" w:styleId="69">
    <w:name w:val="标题 1 字符"/>
    <w:basedOn w:val="49"/>
    <w:link w:val="2"/>
    <w:qFormat/>
    <w:uiPriority w:val="0"/>
    <w:rPr>
      <w:rFonts w:ascii="Times New Roman" w:hAnsi="Times New Roman" w:eastAsia="宋体" w:cs="Times New Roman"/>
      <w:b/>
      <w:bCs/>
      <w:kern w:val="44"/>
      <w:sz w:val="28"/>
      <w:szCs w:val="44"/>
    </w:rPr>
  </w:style>
  <w:style w:type="character" w:customStyle="1" w:styleId="70">
    <w:name w:val="标题 4 字符"/>
    <w:basedOn w:val="49"/>
    <w:link w:val="5"/>
    <w:qFormat/>
    <w:uiPriority w:val="0"/>
    <w:rPr>
      <w:rFonts w:ascii="Arial" w:hAnsi="Arial" w:eastAsia="黑体" w:cs="宋体"/>
      <w:b/>
      <w:kern w:val="0"/>
      <w:sz w:val="24"/>
      <w:szCs w:val="24"/>
    </w:rPr>
  </w:style>
  <w:style w:type="character" w:customStyle="1" w:styleId="71">
    <w:name w:val="标题 2 字符"/>
    <w:basedOn w:val="49"/>
    <w:link w:val="3"/>
    <w:qFormat/>
    <w:uiPriority w:val="9"/>
    <w:rPr>
      <w:rFonts w:asciiTheme="majorHAnsi" w:hAnsiTheme="majorHAnsi" w:eastAsiaTheme="majorEastAsia" w:cstheme="majorBidi"/>
      <w:b/>
      <w:bCs/>
      <w:kern w:val="0"/>
      <w:sz w:val="32"/>
      <w:szCs w:val="32"/>
    </w:rPr>
  </w:style>
  <w:style w:type="character" w:customStyle="1" w:styleId="72">
    <w:name w:val="标题 3 字符"/>
    <w:basedOn w:val="49"/>
    <w:link w:val="4"/>
    <w:qFormat/>
    <w:uiPriority w:val="0"/>
    <w:rPr>
      <w:rFonts w:ascii="宋体" w:hAnsi="宋体" w:eastAsia="宋体" w:cs="宋体"/>
      <w:b/>
      <w:bCs/>
      <w:kern w:val="0"/>
      <w:sz w:val="32"/>
      <w:szCs w:val="32"/>
    </w:rPr>
  </w:style>
  <w:style w:type="character" w:customStyle="1" w:styleId="73">
    <w:name w:val="标题 5 字符"/>
    <w:basedOn w:val="49"/>
    <w:link w:val="6"/>
    <w:qFormat/>
    <w:uiPriority w:val="0"/>
    <w:rPr>
      <w:rFonts w:ascii="宋体" w:hAnsi="Arial" w:eastAsia="宋体" w:cs="宋体"/>
      <w:b/>
      <w:kern w:val="0"/>
      <w:sz w:val="24"/>
      <w:szCs w:val="24"/>
    </w:rPr>
  </w:style>
  <w:style w:type="character" w:customStyle="1" w:styleId="74">
    <w:name w:val="标题 6 字符"/>
    <w:basedOn w:val="49"/>
    <w:link w:val="7"/>
    <w:qFormat/>
    <w:uiPriority w:val="0"/>
    <w:rPr>
      <w:rFonts w:ascii="Arial" w:hAnsi="Arial" w:eastAsia="黑体" w:cs="宋体"/>
      <w:b/>
      <w:kern w:val="0"/>
      <w:sz w:val="24"/>
      <w:szCs w:val="24"/>
    </w:rPr>
  </w:style>
  <w:style w:type="character" w:customStyle="1" w:styleId="75">
    <w:name w:val="标题 7 字符"/>
    <w:basedOn w:val="49"/>
    <w:link w:val="8"/>
    <w:qFormat/>
    <w:uiPriority w:val="0"/>
    <w:rPr>
      <w:rFonts w:ascii="宋体" w:hAnsi="Arial" w:eastAsia="宋体" w:cs="宋体"/>
      <w:b/>
      <w:kern w:val="0"/>
      <w:sz w:val="24"/>
      <w:szCs w:val="24"/>
    </w:rPr>
  </w:style>
  <w:style w:type="character" w:customStyle="1" w:styleId="76">
    <w:name w:val="标题 8 字符"/>
    <w:basedOn w:val="49"/>
    <w:link w:val="9"/>
    <w:qFormat/>
    <w:uiPriority w:val="0"/>
    <w:rPr>
      <w:rFonts w:ascii="Arial" w:hAnsi="Arial" w:eastAsia="黑体" w:cs="宋体"/>
      <w:kern w:val="0"/>
      <w:sz w:val="24"/>
      <w:szCs w:val="24"/>
    </w:rPr>
  </w:style>
  <w:style w:type="character" w:customStyle="1" w:styleId="77">
    <w:name w:val="标题 9 字符"/>
    <w:basedOn w:val="49"/>
    <w:link w:val="10"/>
    <w:qFormat/>
    <w:uiPriority w:val="0"/>
    <w:rPr>
      <w:rFonts w:ascii="Arial" w:hAnsi="Arial" w:eastAsia="黑体" w:cs="宋体"/>
      <w:kern w:val="0"/>
      <w:sz w:val="24"/>
      <w:szCs w:val="24"/>
    </w:rPr>
  </w:style>
  <w:style w:type="character" w:customStyle="1" w:styleId="78">
    <w:name w:val="页眉 字符"/>
    <w:basedOn w:val="49"/>
    <w:link w:val="30"/>
    <w:qFormat/>
    <w:uiPriority w:val="0"/>
    <w:rPr>
      <w:rFonts w:ascii="宋体" w:hAnsi="宋体" w:eastAsia="宋体" w:cs="宋体"/>
      <w:kern w:val="0"/>
      <w:sz w:val="18"/>
      <w:szCs w:val="18"/>
    </w:rPr>
  </w:style>
  <w:style w:type="character" w:customStyle="1" w:styleId="79">
    <w:name w:val="页脚 字符"/>
    <w:basedOn w:val="49"/>
    <w:link w:val="28"/>
    <w:qFormat/>
    <w:uiPriority w:val="99"/>
    <w:rPr>
      <w:rFonts w:ascii="宋体" w:hAnsi="宋体" w:eastAsia="宋体" w:cs="宋体"/>
      <w:kern w:val="0"/>
      <w:sz w:val="18"/>
      <w:szCs w:val="24"/>
    </w:rPr>
  </w:style>
  <w:style w:type="paragraph" w:customStyle="1" w:styleId="80">
    <w:name w:val="Char Char Char"/>
    <w:basedOn w:val="1"/>
    <w:qFormat/>
    <w:uiPriority w:val="0"/>
    <w:pPr>
      <w:spacing w:after="160" w:line="240" w:lineRule="exact"/>
    </w:pPr>
    <w:rPr>
      <w:rFonts w:ascii="Arial" w:hAnsi="Arial" w:eastAsia="Times New Roman" w:cs="Verdana"/>
      <w:b/>
      <w:lang w:eastAsia="en-US"/>
    </w:rPr>
  </w:style>
  <w:style w:type="character" w:customStyle="1" w:styleId="81">
    <w:name w:val="正文文本缩进 2 字符"/>
    <w:basedOn w:val="49"/>
    <w:link w:val="26"/>
    <w:qFormat/>
    <w:uiPriority w:val="0"/>
    <w:rPr>
      <w:rFonts w:ascii="Times New Roman" w:hAnsi="Times New Roman" w:eastAsia="宋体" w:cs="Times New Roman"/>
      <w:sz w:val="24"/>
      <w:szCs w:val="24"/>
    </w:rPr>
  </w:style>
  <w:style w:type="character" w:customStyle="1" w:styleId="82">
    <w:name w:val="普通(网站) 字符"/>
    <w:link w:val="39"/>
    <w:qFormat/>
    <w:uiPriority w:val="0"/>
    <w:rPr>
      <w:rFonts w:ascii="宋体" w:hAnsi="宋体" w:eastAsia="宋体" w:cs="Times New Roman"/>
      <w:kern w:val="0"/>
      <w:sz w:val="18"/>
      <w:szCs w:val="18"/>
    </w:rPr>
  </w:style>
  <w:style w:type="character" w:customStyle="1" w:styleId="83">
    <w:name w:val="正文文本 字符"/>
    <w:basedOn w:val="49"/>
    <w:link w:val="18"/>
    <w:qFormat/>
    <w:uiPriority w:val="0"/>
    <w:rPr>
      <w:rFonts w:ascii="宋体" w:hAnsi="宋体" w:eastAsia="宋体" w:cs="宋体"/>
      <w:kern w:val="0"/>
      <w:sz w:val="24"/>
      <w:szCs w:val="24"/>
    </w:rPr>
  </w:style>
  <w:style w:type="character" w:customStyle="1" w:styleId="84">
    <w:name w:val="正文文本首行缩进 字符"/>
    <w:basedOn w:val="83"/>
    <w:link w:val="43"/>
    <w:semiHidden/>
    <w:qFormat/>
    <w:uiPriority w:val="99"/>
    <w:rPr>
      <w:rFonts w:ascii="宋体" w:hAnsi="宋体" w:eastAsia="宋体" w:cs="宋体"/>
      <w:kern w:val="0"/>
      <w:sz w:val="24"/>
      <w:szCs w:val="24"/>
    </w:rPr>
  </w:style>
  <w:style w:type="paragraph" w:customStyle="1" w:styleId="85">
    <w:name w:val="正文缩进2格"/>
    <w:basedOn w:val="1"/>
    <w:qFormat/>
    <w:uiPriority w:val="0"/>
    <w:pPr>
      <w:widowControl w:val="0"/>
      <w:spacing w:line="360" w:lineRule="auto"/>
      <w:ind w:firstLine="200" w:firstLineChars="200"/>
      <w:jc w:val="both"/>
    </w:pPr>
    <w:rPr>
      <w:rFonts w:ascii="Optima" w:hAnsi="Optima" w:eastAsia="仿宋_GB2312" w:cs="Times New Roman"/>
      <w:kern w:val="2"/>
    </w:rPr>
  </w:style>
  <w:style w:type="character" w:customStyle="1" w:styleId="86">
    <w:name w:val="正文缩进 字符"/>
    <w:link w:val="13"/>
    <w:qFormat/>
    <w:uiPriority w:val="0"/>
    <w:rPr>
      <w:rFonts w:eastAsia="宋体"/>
      <w:sz w:val="28"/>
    </w:rPr>
  </w:style>
  <w:style w:type="character" w:customStyle="1" w:styleId="87">
    <w:name w:val="纯文本 字符"/>
    <w:link w:val="23"/>
    <w:qFormat/>
    <w:uiPriority w:val="0"/>
    <w:rPr>
      <w:rFonts w:ascii="宋体" w:hAnsi="Courier New" w:eastAsia="宋体"/>
    </w:rPr>
  </w:style>
  <w:style w:type="character" w:customStyle="1" w:styleId="88">
    <w:name w:val="纯文本 Char1"/>
    <w:basedOn w:val="49"/>
    <w:semiHidden/>
    <w:qFormat/>
    <w:uiPriority w:val="99"/>
    <w:rPr>
      <w:rFonts w:ascii="宋体" w:hAnsi="Courier New" w:eastAsia="宋体" w:cs="Courier New"/>
      <w:kern w:val="0"/>
      <w:szCs w:val="21"/>
    </w:rPr>
  </w:style>
  <w:style w:type="character" w:customStyle="1" w:styleId="89">
    <w:name w:val="正文文本 2 字符"/>
    <w:basedOn w:val="49"/>
    <w:link w:val="38"/>
    <w:qFormat/>
    <w:uiPriority w:val="0"/>
    <w:rPr>
      <w:rFonts w:ascii="Times New Roman" w:hAnsi="Times New Roman" w:eastAsia="宋体" w:cs="Times New Roman"/>
      <w:sz w:val="24"/>
      <w:szCs w:val="24"/>
    </w:rPr>
  </w:style>
  <w:style w:type="paragraph" w:customStyle="1" w:styleId="90">
    <w:name w:val="Char Char Char3"/>
    <w:basedOn w:val="1"/>
    <w:qFormat/>
    <w:uiPriority w:val="0"/>
    <w:pPr>
      <w:spacing w:after="160" w:line="240" w:lineRule="exact"/>
    </w:pPr>
    <w:rPr>
      <w:rFonts w:ascii="Arial" w:hAnsi="Arial" w:eastAsia="Times New Roman" w:cs="Verdana"/>
      <w:b/>
      <w:lang w:eastAsia="en-US"/>
    </w:rPr>
  </w:style>
  <w:style w:type="paragraph" w:customStyle="1" w:styleId="91">
    <w:name w:val="p0"/>
    <w:basedOn w:val="1"/>
    <w:qFormat/>
    <w:uiPriority w:val="0"/>
    <w:pPr>
      <w:jc w:val="both"/>
    </w:pPr>
    <w:rPr>
      <w:rFonts w:ascii="Times New Roman" w:hAnsi="Times New Roman" w:cs="Times New Roman"/>
      <w:sz w:val="21"/>
      <w:szCs w:val="21"/>
    </w:rPr>
  </w:style>
  <w:style w:type="paragraph" w:customStyle="1" w:styleId="92">
    <w:name w:val="表格内容"/>
    <w:basedOn w:val="13"/>
    <w:next w:val="1"/>
    <w:qFormat/>
    <w:uiPriority w:val="0"/>
    <w:pPr>
      <w:jc w:val="center"/>
    </w:pPr>
    <w:rPr>
      <w:rFonts w:ascii="Times New Roman" w:hAnsi="Times New Roman" w:eastAsia="宋体" w:cs="Times New Roman"/>
      <w:sz w:val="21"/>
      <w:szCs w:val="21"/>
      <w:lang w:val="en-US" w:eastAsia="zh-CN" w:bidi="ar-SA"/>
    </w:rPr>
  </w:style>
  <w:style w:type="character" w:customStyle="1" w:styleId="93">
    <w:name w:val="正文文本缩进 字符"/>
    <w:basedOn w:val="49"/>
    <w:link w:val="19"/>
    <w:semiHidden/>
    <w:qFormat/>
    <w:uiPriority w:val="99"/>
    <w:rPr>
      <w:rFonts w:ascii="宋体" w:hAnsi="宋体" w:eastAsia="宋体" w:cs="宋体"/>
      <w:kern w:val="0"/>
      <w:sz w:val="24"/>
      <w:szCs w:val="24"/>
    </w:rPr>
  </w:style>
  <w:style w:type="paragraph" w:customStyle="1" w:styleId="94">
    <w:name w:val="Char Char Char2"/>
    <w:basedOn w:val="1"/>
    <w:qFormat/>
    <w:uiPriority w:val="0"/>
    <w:pPr>
      <w:spacing w:after="160" w:line="240" w:lineRule="exact"/>
    </w:pPr>
    <w:rPr>
      <w:rFonts w:ascii="Arial" w:hAnsi="Arial" w:eastAsia="Times New Roman" w:cs="Verdana"/>
      <w:b/>
      <w:lang w:eastAsia="en-US"/>
    </w:rPr>
  </w:style>
  <w:style w:type="paragraph" w:customStyle="1" w:styleId="95">
    <w:name w:val="CM56"/>
    <w:basedOn w:val="1"/>
    <w:next w:val="1"/>
    <w:qFormat/>
    <w:uiPriority w:val="0"/>
    <w:pPr>
      <w:widowControl w:val="0"/>
      <w:autoSpaceDE w:val="0"/>
      <w:autoSpaceDN w:val="0"/>
    </w:pPr>
    <w:rPr>
      <w:rFonts w:ascii="Sim Sun" w:hAnsi="Sim Sun" w:eastAsia="Sim Sun" w:cs="Times New Roman"/>
      <w:color w:val="000000"/>
      <w:szCs w:val="20"/>
    </w:rPr>
  </w:style>
  <w:style w:type="character" w:customStyle="1" w:styleId="96">
    <w:name w:val="批注框文本 字符"/>
    <w:basedOn w:val="49"/>
    <w:link w:val="27"/>
    <w:semiHidden/>
    <w:qFormat/>
    <w:uiPriority w:val="99"/>
    <w:rPr>
      <w:rFonts w:ascii="宋体" w:hAnsi="宋体" w:eastAsia="宋体" w:cs="宋体"/>
      <w:kern w:val="0"/>
      <w:sz w:val="18"/>
      <w:szCs w:val="18"/>
    </w:rPr>
  </w:style>
  <w:style w:type="character" w:customStyle="1" w:styleId="97">
    <w:name w:val="副标题 字符"/>
    <w:link w:val="33"/>
    <w:qFormat/>
    <w:uiPriority w:val="0"/>
    <w:rPr>
      <w:rFonts w:ascii="Cambria" w:hAnsi="Cambria" w:cs="Times New Roman"/>
      <w:b/>
      <w:bCs/>
      <w:kern w:val="28"/>
      <w:sz w:val="32"/>
      <w:szCs w:val="32"/>
    </w:rPr>
  </w:style>
  <w:style w:type="character" w:customStyle="1" w:styleId="98">
    <w:name w:val="副标题 Char1"/>
    <w:basedOn w:val="49"/>
    <w:qFormat/>
    <w:uiPriority w:val="11"/>
    <w:rPr>
      <w:rFonts w:eastAsia="宋体" w:asciiTheme="majorHAnsi" w:hAnsiTheme="majorHAnsi" w:cstheme="majorBidi"/>
      <w:b/>
      <w:bCs/>
      <w:kern w:val="28"/>
      <w:sz w:val="32"/>
      <w:szCs w:val="32"/>
    </w:rPr>
  </w:style>
  <w:style w:type="paragraph" w:customStyle="1" w:styleId="99">
    <w:name w:val="1"/>
    <w:qFormat/>
    <w:uiPriority w:val="0"/>
    <w:rPr>
      <w:rFonts w:ascii="宋体" w:hAnsi="宋体" w:eastAsia="宋体" w:cs="宋体"/>
      <w:sz w:val="24"/>
      <w:szCs w:val="24"/>
      <w:lang w:val="en-US" w:eastAsia="zh-CN" w:bidi="ar-SA"/>
    </w:rPr>
  </w:style>
  <w:style w:type="character" w:customStyle="1" w:styleId="100">
    <w:name w:val="fontrow151"/>
    <w:basedOn w:val="49"/>
    <w:qFormat/>
    <w:uiPriority w:val="0"/>
  </w:style>
  <w:style w:type="character" w:customStyle="1" w:styleId="101">
    <w:name w:val="textjianju21"/>
    <w:qFormat/>
    <w:uiPriority w:val="0"/>
    <w:rPr>
      <w:color w:val="000000"/>
    </w:rPr>
  </w:style>
  <w:style w:type="character" w:customStyle="1" w:styleId="102">
    <w:name w:val="正文缩 Char"/>
    <w:qFormat/>
    <w:uiPriority w:val="0"/>
    <w:rPr>
      <w:rFonts w:eastAsia="宋体"/>
      <w:kern w:val="2"/>
      <w:sz w:val="24"/>
      <w:szCs w:val="24"/>
      <w:lang w:val="en-US" w:eastAsia="zh-CN" w:bidi="ar-SA"/>
    </w:rPr>
  </w:style>
  <w:style w:type="character" w:customStyle="1" w:styleId="103">
    <w:name w:val="普通文字 Char Char Char Char1"/>
    <w:qFormat/>
    <w:uiPriority w:val="0"/>
    <w:rPr>
      <w:rFonts w:ascii="宋体" w:hAnsi="Courier New" w:eastAsia="宋体" w:cs="Courier New"/>
      <w:kern w:val="2"/>
      <w:sz w:val="21"/>
      <w:szCs w:val="21"/>
      <w:lang w:val="en-US" w:eastAsia="zh-CN" w:bidi="ar-SA"/>
    </w:rPr>
  </w:style>
  <w:style w:type="character" w:customStyle="1" w:styleId="104">
    <w:name w:val="unnamed21"/>
    <w:qFormat/>
    <w:uiPriority w:val="0"/>
    <w:rPr>
      <w:rFonts w:hint="default"/>
      <w:spacing w:val="0"/>
      <w:sz w:val="28"/>
      <w:szCs w:val="28"/>
    </w:rPr>
  </w:style>
  <w:style w:type="character" w:customStyle="1" w:styleId="105">
    <w:name w:val="正文缩进 Char1"/>
    <w:qFormat/>
    <w:uiPriority w:val="0"/>
    <w:rPr>
      <w:rFonts w:ascii="Arial" w:hAnsi="Arial" w:eastAsia="宋体"/>
      <w:spacing w:val="10"/>
      <w:kern w:val="2"/>
      <w:sz w:val="24"/>
      <w:lang w:val="en-US" w:eastAsia="zh-CN" w:bidi="ar-SA"/>
    </w:rPr>
  </w:style>
  <w:style w:type="character" w:customStyle="1" w:styleId="106">
    <w:name w:val="style31"/>
    <w:qFormat/>
    <w:uiPriority w:val="0"/>
    <w:rPr>
      <w:b/>
      <w:bCs/>
      <w:color w:val="FF0000"/>
      <w:sz w:val="24"/>
      <w:szCs w:val="24"/>
    </w:rPr>
  </w:style>
  <w:style w:type="character" w:customStyle="1" w:styleId="107">
    <w:name w:val="apple-style-span"/>
    <w:basedOn w:val="49"/>
    <w:qFormat/>
    <w:uiPriority w:val="0"/>
  </w:style>
  <w:style w:type="character" w:customStyle="1" w:styleId="108">
    <w:name w:val="style51"/>
    <w:qFormat/>
    <w:uiPriority w:val="0"/>
    <w:rPr>
      <w:b/>
      <w:bCs/>
      <w:color w:val="FF0000"/>
      <w:sz w:val="24"/>
      <w:szCs w:val="24"/>
    </w:rPr>
  </w:style>
  <w:style w:type="character" w:customStyle="1" w:styleId="109">
    <w:name w:val="文章正文样式 Char"/>
    <w:link w:val="110"/>
    <w:qFormat/>
    <w:uiPriority w:val="0"/>
    <w:rPr>
      <w:rFonts w:ascii="宋体" w:hAnsi="宋体" w:eastAsia="宋体" w:cs="宋体"/>
      <w:sz w:val="24"/>
    </w:rPr>
  </w:style>
  <w:style w:type="paragraph" w:customStyle="1" w:styleId="110">
    <w:name w:val="文章正文样式"/>
    <w:basedOn w:val="1"/>
    <w:link w:val="109"/>
    <w:qFormat/>
    <w:uiPriority w:val="0"/>
    <w:pPr>
      <w:spacing w:line="520" w:lineRule="exact"/>
      <w:ind w:firstLine="480" w:firstLineChars="200"/>
    </w:pPr>
    <w:rPr>
      <w:kern w:val="2"/>
      <w:szCs w:val="22"/>
    </w:rPr>
  </w:style>
  <w:style w:type="character" w:customStyle="1" w:styleId="111">
    <w:name w:val="font121"/>
    <w:qFormat/>
    <w:uiPriority w:val="0"/>
    <w:rPr>
      <w:sz w:val="24"/>
      <w:szCs w:val="24"/>
    </w:rPr>
  </w:style>
  <w:style w:type="character" w:customStyle="1" w:styleId="112">
    <w:name w:val="正文（首行缩进两字） Char"/>
    <w:qFormat/>
    <w:uiPriority w:val="0"/>
    <w:rPr>
      <w:rFonts w:eastAsia="宋体"/>
      <w:kern w:val="2"/>
      <w:sz w:val="28"/>
      <w:lang w:val="en-US" w:eastAsia="zh-CN" w:bidi="ar-SA"/>
    </w:rPr>
  </w:style>
  <w:style w:type="character" w:customStyle="1" w:styleId="113">
    <w:name w:val="表格文字 Char"/>
    <w:link w:val="114"/>
    <w:qFormat/>
    <w:uiPriority w:val="0"/>
    <w:rPr>
      <w:rFonts w:eastAsia="宋体"/>
    </w:rPr>
  </w:style>
  <w:style w:type="paragraph" w:customStyle="1" w:styleId="114">
    <w:name w:val="表格文字"/>
    <w:basedOn w:val="1"/>
    <w:link w:val="113"/>
    <w:qFormat/>
    <w:uiPriority w:val="0"/>
    <w:pPr>
      <w:spacing w:line="360" w:lineRule="exact"/>
      <w:jc w:val="center"/>
    </w:pPr>
    <w:rPr>
      <w:rFonts w:asciiTheme="minorHAnsi" w:hAnsiTheme="minorHAnsi" w:cstheme="minorBidi"/>
      <w:kern w:val="2"/>
      <w:sz w:val="21"/>
      <w:szCs w:val="22"/>
    </w:rPr>
  </w:style>
  <w:style w:type="character" w:customStyle="1" w:styleId="115">
    <w:name w:val="left2"/>
    <w:basedOn w:val="49"/>
    <w:qFormat/>
    <w:uiPriority w:val="0"/>
  </w:style>
  <w:style w:type="character" w:customStyle="1" w:styleId="116">
    <w:name w:val="p18-hei"/>
    <w:basedOn w:val="49"/>
    <w:qFormat/>
    <w:uiPriority w:val="0"/>
  </w:style>
  <w:style w:type="character" w:customStyle="1" w:styleId="117">
    <w:name w:val="Char Char3"/>
    <w:qFormat/>
    <w:uiPriority w:val="0"/>
    <w:rPr>
      <w:rFonts w:eastAsia="宋体"/>
      <w:kern w:val="2"/>
      <w:sz w:val="24"/>
      <w:lang w:val="en-US" w:eastAsia="zh-CN" w:bidi="ar-SA"/>
    </w:rPr>
  </w:style>
  <w:style w:type="character" w:customStyle="1" w:styleId="118">
    <w:name w:val="表头 Char"/>
    <w:link w:val="119"/>
    <w:qFormat/>
    <w:uiPriority w:val="0"/>
    <w:rPr>
      <w:rFonts w:eastAsia="黑体"/>
      <w:shadow/>
      <w:kern w:val="2"/>
      <w:sz w:val="24"/>
      <w:szCs w:val="24"/>
      <w:lang w:val="en-US" w:eastAsia="zh-CN" w:bidi="ar-SA"/>
    </w:rPr>
  </w:style>
  <w:style w:type="paragraph" w:customStyle="1" w:styleId="119">
    <w:name w:val="表格标题"/>
    <w:basedOn w:val="92"/>
    <w:link w:val="118"/>
    <w:qFormat/>
    <w:uiPriority w:val="0"/>
    <w:pPr>
      <w:widowControl w:val="0"/>
      <w:spacing w:before="50" w:beforeLines="50"/>
    </w:pPr>
    <w:rPr>
      <w:rFonts w:eastAsia="黑体"/>
      <w:shadow/>
      <w:kern w:val="2"/>
      <w:sz w:val="24"/>
      <w:szCs w:val="24"/>
    </w:rPr>
  </w:style>
  <w:style w:type="character" w:customStyle="1" w:styleId="120">
    <w:name w:val="style21"/>
    <w:qFormat/>
    <w:uiPriority w:val="0"/>
    <w:rPr>
      <w:b/>
      <w:bCs/>
      <w:sz w:val="21"/>
      <w:szCs w:val="21"/>
    </w:rPr>
  </w:style>
  <w:style w:type="character" w:customStyle="1" w:styleId="121">
    <w:name w:val="表头 Char1"/>
    <w:link w:val="122"/>
    <w:qFormat/>
    <w:uiPriority w:val="0"/>
    <w:rPr>
      <w:rFonts w:eastAsia="宋体"/>
      <w:szCs w:val="21"/>
      <w:lang w:val="zh-CN"/>
    </w:rPr>
  </w:style>
  <w:style w:type="paragraph" w:customStyle="1" w:styleId="122">
    <w:name w:val="表头"/>
    <w:basedOn w:val="1"/>
    <w:next w:val="1"/>
    <w:link w:val="121"/>
    <w:qFormat/>
    <w:uiPriority w:val="0"/>
    <w:pPr>
      <w:adjustRightInd w:val="0"/>
      <w:snapToGrid w:val="0"/>
      <w:ind w:left="-1" w:leftChars="-5" w:hanging="13" w:hangingChars="6"/>
      <w:jc w:val="center"/>
    </w:pPr>
    <w:rPr>
      <w:rFonts w:asciiTheme="minorHAnsi" w:hAnsiTheme="minorHAnsi" w:cstheme="minorBidi"/>
      <w:kern w:val="2"/>
      <w:sz w:val="21"/>
      <w:szCs w:val="21"/>
      <w:shd w:val="clear" w:color="auto" w:fill="FFFFFF"/>
      <w:lang w:val="zh-CN"/>
    </w:rPr>
  </w:style>
  <w:style w:type="character" w:customStyle="1" w:styleId="123">
    <w:name w:val="纯文本 Char Char Char Char1"/>
    <w:qFormat/>
    <w:uiPriority w:val="0"/>
    <w:rPr>
      <w:rFonts w:ascii="宋体" w:hAnsi="Courier New" w:eastAsia="宋体" w:cs="Courier New"/>
      <w:sz w:val="24"/>
      <w:szCs w:val="21"/>
    </w:rPr>
  </w:style>
  <w:style w:type="character" w:customStyle="1" w:styleId="124">
    <w:name w:val="shopname1"/>
    <w:qFormat/>
    <w:uiPriority w:val="0"/>
    <w:rPr>
      <w:rFonts w:hint="default" w:ascii="Arial" w:hAnsi="Arial" w:cs="Arial"/>
      <w:b/>
      <w:bCs/>
      <w:color w:val="FF7D00"/>
      <w:sz w:val="23"/>
      <w:szCs w:val="23"/>
    </w:rPr>
  </w:style>
  <w:style w:type="character" w:customStyle="1" w:styleId="125">
    <w:name w:val="文章正文样式 Char Char"/>
    <w:qFormat/>
    <w:uiPriority w:val="0"/>
    <w:rPr>
      <w:rFonts w:ascii="宋体" w:hAnsi="宋体" w:eastAsia="宋体" w:cs="宋体"/>
      <w:kern w:val="2"/>
      <w:sz w:val="24"/>
      <w:lang w:val="en-US" w:eastAsia="zh-CN" w:bidi="ar-SA"/>
    </w:rPr>
  </w:style>
  <w:style w:type="character" w:customStyle="1" w:styleId="126">
    <w:name w:val="批注文字 字符"/>
    <w:basedOn w:val="49"/>
    <w:link w:val="16"/>
    <w:qFormat/>
    <w:uiPriority w:val="0"/>
    <w:rPr>
      <w:rFonts w:ascii="宋体" w:hAnsi="宋体" w:eastAsia="宋体" w:cs="宋体"/>
      <w:kern w:val="0"/>
      <w:sz w:val="24"/>
      <w:szCs w:val="24"/>
    </w:rPr>
  </w:style>
  <w:style w:type="character" w:customStyle="1" w:styleId="127">
    <w:name w:val="批注主题 字符"/>
    <w:basedOn w:val="126"/>
    <w:link w:val="42"/>
    <w:semiHidden/>
    <w:qFormat/>
    <w:uiPriority w:val="0"/>
    <w:rPr>
      <w:rFonts w:ascii="宋体" w:hAnsi="宋体" w:eastAsia="宋体" w:cs="宋体"/>
      <w:b/>
      <w:bCs/>
      <w:kern w:val="0"/>
      <w:sz w:val="24"/>
      <w:szCs w:val="24"/>
    </w:rPr>
  </w:style>
  <w:style w:type="character" w:customStyle="1" w:styleId="128">
    <w:name w:val="日期 字符"/>
    <w:basedOn w:val="49"/>
    <w:link w:val="25"/>
    <w:qFormat/>
    <w:uiPriority w:val="0"/>
    <w:rPr>
      <w:rFonts w:ascii="宋体" w:hAnsi="宋体" w:eastAsia="宋体" w:cs="宋体"/>
      <w:kern w:val="0"/>
      <w:sz w:val="24"/>
      <w:szCs w:val="24"/>
    </w:rPr>
  </w:style>
  <w:style w:type="character" w:customStyle="1" w:styleId="129">
    <w:name w:val="正文文本缩进 3 字符"/>
    <w:basedOn w:val="49"/>
    <w:link w:val="35"/>
    <w:qFormat/>
    <w:uiPriority w:val="0"/>
    <w:rPr>
      <w:rFonts w:ascii="宋体" w:hAnsi="宋体" w:eastAsia="宋体" w:cs="宋体"/>
      <w:kern w:val="0"/>
      <w:sz w:val="24"/>
      <w:szCs w:val="24"/>
    </w:rPr>
  </w:style>
  <w:style w:type="character" w:customStyle="1" w:styleId="130">
    <w:name w:val="文档结构图 字符"/>
    <w:basedOn w:val="49"/>
    <w:link w:val="15"/>
    <w:semiHidden/>
    <w:qFormat/>
    <w:uiPriority w:val="0"/>
    <w:rPr>
      <w:rFonts w:ascii="宋体" w:hAnsi="宋体" w:eastAsia="宋体" w:cs="宋体"/>
      <w:kern w:val="0"/>
      <w:sz w:val="24"/>
      <w:szCs w:val="24"/>
      <w:shd w:val="clear" w:color="auto" w:fill="000080"/>
    </w:rPr>
  </w:style>
  <w:style w:type="character" w:customStyle="1" w:styleId="131">
    <w:name w:val="正文文本 3 字符"/>
    <w:basedOn w:val="49"/>
    <w:link w:val="17"/>
    <w:qFormat/>
    <w:uiPriority w:val="0"/>
    <w:rPr>
      <w:rFonts w:ascii="宋体" w:hAnsi="宋体" w:eastAsia="宋体" w:cs="宋体"/>
      <w:b/>
      <w:kern w:val="0"/>
      <w:sz w:val="28"/>
      <w:szCs w:val="28"/>
    </w:rPr>
  </w:style>
  <w:style w:type="paragraph" w:customStyle="1" w:styleId="132">
    <w:name w:val="正文1"/>
    <w:basedOn w:val="19"/>
    <w:qFormat/>
    <w:uiPriority w:val="0"/>
    <w:pPr>
      <w:spacing w:after="0" w:line="440" w:lineRule="exact"/>
      <w:ind w:left="0" w:leftChars="0" w:firstLine="480" w:firstLineChars="200"/>
    </w:pPr>
  </w:style>
  <w:style w:type="paragraph" w:customStyle="1" w:styleId="133">
    <w:name w:val="四级条标题"/>
    <w:basedOn w:val="134"/>
    <w:next w:val="1"/>
    <w:qFormat/>
    <w:uiPriority w:val="0"/>
    <w:pPr>
      <w:tabs>
        <w:tab w:val="left" w:pos="360"/>
        <w:tab w:val="left" w:pos="903"/>
      </w:tabs>
      <w:outlineLvl w:val="5"/>
    </w:pPr>
  </w:style>
  <w:style w:type="paragraph" w:customStyle="1" w:styleId="134">
    <w:name w:val="三级条标题"/>
    <w:basedOn w:val="135"/>
    <w:next w:val="1"/>
    <w:qFormat/>
    <w:uiPriority w:val="0"/>
    <w:pPr>
      <w:tabs>
        <w:tab w:val="left" w:pos="360"/>
        <w:tab w:val="left" w:pos="903"/>
      </w:tabs>
      <w:outlineLvl w:val="4"/>
    </w:pPr>
  </w:style>
  <w:style w:type="paragraph" w:customStyle="1" w:styleId="135">
    <w:name w:val="二级条标题"/>
    <w:basedOn w:val="136"/>
    <w:next w:val="1"/>
    <w:qFormat/>
    <w:uiPriority w:val="0"/>
    <w:pPr>
      <w:tabs>
        <w:tab w:val="left" w:pos="360"/>
        <w:tab w:val="left" w:pos="903"/>
      </w:tabs>
      <w:outlineLvl w:val="3"/>
    </w:pPr>
  </w:style>
  <w:style w:type="paragraph" w:customStyle="1" w:styleId="136">
    <w:name w:val="一级条标题"/>
    <w:basedOn w:val="137"/>
    <w:next w:val="1"/>
    <w:qFormat/>
    <w:uiPriority w:val="0"/>
    <w:pPr>
      <w:tabs>
        <w:tab w:val="left" w:pos="360"/>
        <w:tab w:val="left" w:pos="903"/>
      </w:tabs>
      <w:spacing w:before="0" w:after="0"/>
      <w:ind w:left="0" w:firstLine="0"/>
      <w:outlineLvl w:val="2"/>
    </w:pPr>
  </w:style>
  <w:style w:type="paragraph" w:customStyle="1" w:styleId="137">
    <w:name w:val="章标题"/>
    <w:next w:val="1"/>
    <w:qFormat/>
    <w:uiPriority w:val="0"/>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138">
    <w:name w:val="前言、引言标题"/>
    <w:next w:val="1"/>
    <w:qFormat/>
    <w:uiPriority w:val="0"/>
    <w:pPr>
      <w:shd w:val="clear" w:color="FFFFFF" w:fill="FFFFFF"/>
      <w:tabs>
        <w:tab w:val="left" w:pos="903"/>
      </w:tabs>
      <w:spacing w:before="640" w:after="560"/>
      <w:ind w:left="903" w:hanging="315"/>
      <w:jc w:val="center"/>
      <w:outlineLvl w:val="0"/>
    </w:pPr>
    <w:rPr>
      <w:rFonts w:ascii="黑体" w:hAnsi="Times New Roman" w:eastAsia="黑体" w:cs="Times New Roman"/>
      <w:sz w:val="32"/>
      <w:lang w:val="en-US" w:eastAsia="zh-CN" w:bidi="ar-SA"/>
    </w:rPr>
  </w:style>
  <w:style w:type="paragraph" w:customStyle="1" w:styleId="139">
    <w:name w:val="xl23"/>
    <w:basedOn w:val="1"/>
    <w:qFormat/>
    <w:uiPriority w:val="0"/>
    <w:pPr>
      <w:spacing w:before="100" w:beforeAutospacing="1" w:after="100" w:afterAutospacing="1"/>
      <w:jc w:val="center"/>
    </w:pPr>
  </w:style>
  <w:style w:type="paragraph" w:customStyle="1" w:styleId="140">
    <w:name w:val="Char Char Char1"/>
    <w:basedOn w:val="1"/>
    <w:qFormat/>
    <w:uiPriority w:val="0"/>
    <w:pPr>
      <w:spacing w:line="360" w:lineRule="auto"/>
    </w:pPr>
  </w:style>
  <w:style w:type="paragraph" w:customStyle="1" w:styleId="141">
    <w:name w:val="样式 标题 2节H2（一）Underrubrik1prop2Heading 2 HiddenHeading 2 C...5"/>
    <w:basedOn w:val="3"/>
    <w:qFormat/>
    <w:uiPriority w:val="0"/>
    <w:pPr>
      <w:adjustRightInd w:val="0"/>
      <w:snapToGrid w:val="0"/>
      <w:spacing w:before="0" w:after="0" w:line="360" w:lineRule="auto"/>
      <w:jc w:val="both"/>
      <w:outlineLvl w:val="9"/>
    </w:pPr>
    <w:rPr>
      <w:rFonts w:ascii="Times New Roman" w:hAnsi="宋体" w:eastAsia="宋体" w:cs="宋体"/>
      <w:kern w:val="2"/>
      <w:sz w:val="28"/>
      <w:szCs w:val="28"/>
    </w:rPr>
  </w:style>
  <w:style w:type="paragraph" w:customStyle="1" w:styleId="142">
    <w:name w:val="Char Char Char Char Char Char Char Char Char Char Char Char Char Char Char Char Char Char Char Char Char Char"/>
    <w:basedOn w:val="1"/>
    <w:next w:val="1"/>
    <w:semiHidden/>
    <w:qFormat/>
    <w:uiPriority w:val="0"/>
    <w:pPr>
      <w:spacing w:line="360" w:lineRule="auto"/>
      <w:ind w:firstLine="200" w:firstLineChars="200"/>
    </w:pPr>
  </w:style>
  <w:style w:type="paragraph" w:customStyle="1" w:styleId="143">
    <w:name w:val="默认段落字体 Para Char Char Char1 Char Char Char Char"/>
    <w:basedOn w:val="1"/>
    <w:qFormat/>
    <w:uiPriority w:val="0"/>
    <w:rPr>
      <w:szCs w:val="21"/>
    </w:rPr>
  </w:style>
  <w:style w:type="paragraph" w:customStyle="1" w:styleId="144">
    <w:name w:val="Char Char Char Char"/>
    <w:basedOn w:val="1"/>
    <w:qFormat/>
    <w:uiPriority w:val="0"/>
  </w:style>
  <w:style w:type="paragraph" w:customStyle="1" w:styleId="145">
    <w:name w:val="五级条标题"/>
    <w:basedOn w:val="133"/>
    <w:next w:val="1"/>
    <w:qFormat/>
    <w:uiPriority w:val="0"/>
    <w:pPr>
      <w:outlineLvl w:val="6"/>
    </w:pPr>
  </w:style>
  <w:style w:type="paragraph" w:customStyle="1" w:styleId="146">
    <w:name w:val="Char Char Char Char1"/>
    <w:basedOn w:val="1"/>
    <w:qFormat/>
    <w:uiPriority w:val="0"/>
    <w:pPr>
      <w:spacing w:before="120" w:after="120" w:line="360" w:lineRule="auto"/>
      <w:ind w:firstLine="420"/>
    </w:pPr>
    <w:rPr>
      <w:rFonts w:ascii="Tahoma" w:hAnsi="Tahoma"/>
      <w:sz w:val="28"/>
    </w:rPr>
  </w:style>
  <w:style w:type="paragraph" w:customStyle="1" w:styleId="147">
    <w:name w:val="font5"/>
    <w:basedOn w:val="1"/>
    <w:qFormat/>
    <w:uiPriority w:val="0"/>
    <w:pPr>
      <w:spacing w:before="100" w:beforeAutospacing="1" w:after="100" w:afterAutospacing="1"/>
    </w:pPr>
    <w:rPr>
      <w:rFonts w:hint="eastAsia"/>
      <w:sz w:val="18"/>
      <w:szCs w:val="18"/>
    </w:rPr>
  </w:style>
  <w:style w:type="paragraph" w:customStyle="1" w:styleId="148">
    <w:name w:val="样式16"/>
    <w:basedOn w:val="13"/>
    <w:qFormat/>
    <w:uiPriority w:val="0"/>
    <w:pPr>
      <w:widowControl/>
      <w:adjustRightInd w:val="0"/>
      <w:snapToGrid w:val="0"/>
      <w:spacing w:line="360" w:lineRule="auto"/>
      <w:ind w:left="1984"/>
      <w:jc w:val="left"/>
    </w:pPr>
    <w:rPr>
      <w:rFonts w:ascii="宋体" w:hAnsi="宋体" w:cs="宋体"/>
      <w:color w:val="000000"/>
      <w:szCs w:val="28"/>
    </w:rPr>
  </w:style>
  <w:style w:type="paragraph" w:customStyle="1" w:styleId="149">
    <w:name w:val="Char1"/>
    <w:basedOn w:val="1"/>
    <w:qFormat/>
    <w:uiPriority w:val="0"/>
  </w:style>
  <w:style w:type="paragraph" w:customStyle="1" w:styleId="150">
    <w:name w:val="正文格式"/>
    <w:basedOn w:val="1"/>
    <w:qFormat/>
    <w:uiPriority w:val="0"/>
    <w:pPr>
      <w:ind w:firstLine="560" w:firstLineChars="200"/>
    </w:pPr>
    <w:rPr>
      <w:rFonts w:eastAsia="楷体_GB2312"/>
      <w:sz w:val="28"/>
    </w:rPr>
  </w:style>
  <w:style w:type="paragraph" w:customStyle="1" w:styleId="151">
    <w:name w:val="5"/>
    <w:basedOn w:val="1"/>
    <w:qFormat/>
    <w:uiPriority w:val="0"/>
    <w:pPr>
      <w:spacing w:before="100" w:beforeAutospacing="1" w:after="100" w:afterAutospacing="1"/>
    </w:pPr>
  </w:style>
  <w:style w:type="paragraph" w:customStyle="1" w:styleId="152">
    <w:name w:val="Char"/>
    <w:basedOn w:val="1"/>
    <w:qFormat/>
    <w:uiPriority w:val="0"/>
  </w:style>
  <w:style w:type="paragraph" w:customStyle="1" w:styleId="153">
    <w:name w:val="ss"/>
    <w:basedOn w:val="1"/>
    <w:qFormat/>
    <w:uiPriority w:val="0"/>
    <w:pPr>
      <w:spacing w:before="100" w:beforeAutospacing="1" w:after="100" w:afterAutospacing="1" w:line="525" w:lineRule="atLeast"/>
    </w:pPr>
    <w:rPr>
      <w:color w:val="0066CC"/>
      <w:szCs w:val="21"/>
    </w:rPr>
  </w:style>
  <w:style w:type="paragraph" w:customStyle="1" w:styleId="154">
    <w:name w:val="正文标准样式"/>
    <w:basedOn w:val="1"/>
    <w:qFormat/>
    <w:uiPriority w:val="0"/>
    <w:pPr>
      <w:adjustRightInd w:val="0"/>
      <w:spacing w:line="300" w:lineRule="auto"/>
      <w:ind w:firstLine="482"/>
      <w:textAlignment w:val="baseline"/>
    </w:pPr>
  </w:style>
  <w:style w:type="paragraph" w:customStyle="1" w:styleId="15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6">
    <w:name w:val="Char2"/>
    <w:basedOn w:val="1"/>
    <w:qFormat/>
    <w:uiPriority w:val="0"/>
  </w:style>
  <w:style w:type="paragraph" w:customStyle="1" w:styleId="157">
    <w:name w:val="正文 + 小四"/>
    <w:basedOn w:val="1"/>
    <w:qFormat/>
    <w:uiPriority w:val="0"/>
    <w:pPr>
      <w:spacing w:line="400" w:lineRule="exact"/>
    </w:pPr>
    <w:rPr>
      <w:color w:val="000000"/>
      <w:szCs w:val="21"/>
    </w:rPr>
  </w:style>
  <w:style w:type="paragraph" w:customStyle="1" w:styleId="158">
    <w:name w:val="表格式"/>
    <w:basedOn w:val="29"/>
    <w:qFormat/>
    <w:uiPriority w:val="0"/>
    <w:pPr>
      <w:spacing w:before="156" w:beforeLines="50" w:after="156" w:afterLines="50" w:line="240" w:lineRule="exact"/>
      <w:ind w:left="0" w:firstLine="0" w:firstLineChars="0"/>
      <w:jc w:val="center"/>
    </w:pPr>
  </w:style>
  <w:style w:type="paragraph" w:customStyle="1" w:styleId="159">
    <w:name w:val="中文报告书样式"/>
    <w:basedOn w:val="1"/>
    <w:qFormat/>
    <w:uiPriority w:val="0"/>
    <w:pPr>
      <w:adjustRightInd w:val="0"/>
      <w:spacing w:line="420" w:lineRule="atLeast"/>
      <w:textAlignment w:val="baseline"/>
    </w:pPr>
    <w:rPr>
      <w:kern w:val="24"/>
    </w:rPr>
  </w:style>
  <w:style w:type="paragraph" w:customStyle="1" w:styleId="160">
    <w:name w:val="正文01"/>
    <w:basedOn w:val="13"/>
    <w:qFormat/>
    <w:uiPriority w:val="0"/>
    <w:pPr>
      <w:widowControl/>
      <w:spacing w:line="360" w:lineRule="auto"/>
      <w:ind w:firstLine="480" w:firstLineChars="200"/>
      <w:jc w:val="left"/>
    </w:pPr>
    <w:rPr>
      <w:rFonts w:ascii="Times New Roman" w:hAnsi="Times New Roman" w:cs="Times New Roman"/>
      <w:sz w:val="24"/>
      <w:szCs w:val="20"/>
    </w:rPr>
  </w:style>
  <w:style w:type="paragraph" w:customStyle="1" w:styleId="161">
    <w:name w:val="表头文字"/>
    <w:basedOn w:val="1"/>
    <w:qFormat/>
    <w:uiPriority w:val="0"/>
    <w:pPr>
      <w:spacing w:before="100" w:beforeLines="100" w:line="400" w:lineRule="exact"/>
      <w:jc w:val="center"/>
    </w:pPr>
    <w:rPr>
      <w:rFonts w:ascii="黑体" w:eastAsia="黑体"/>
    </w:rPr>
  </w:style>
  <w:style w:type="paragraph" w:customStyle="1" w:styleId="162">
    <w:name w:val="表格"/>
    <w:basedOn w:val="29"/>
    <w:next w:val="1"/>
    <w:qFormat/>
    <w:uiPriority w:val="0"/>
    <w:pPr>
      <w:keepNext/>
      <w:widowControl w:val="0"/>
      <w:autoSpaceDE w:val="0"/>
      <w:autoSpaceDN w:val="0"/>
      <w:adjustRightInd w:val="0"/>
      <w:jc w:val="center"/>
      <w:textAlignment w:val="baseline"/>
    </w:pPr>
    <w:rPr>
      <w:rFonts w:ascii="Times New Roman" w:hAnsi="Times New Roman" w:eastAsia="宋体" w:cs="Times New Roman"/>
      <w:sz w:val="24"/>
      <w:lang w:val="en-US" w:eastAsia="zh-CN" w:bidi="ar-SA"/>
    </w:rPr>
  </w:style>
  <w:style w:type="paragraph" w:customStyle="1" w:styleId="163">
    <w:name w:val="公文正文"/>
    <w:basedOn w:val="1"/>
    <w:qFormat/>
    <w:uiPriority w:val="0"/>
    <w:pPr>
      <w:ind w:firstLine="200" w:firstLineChars="200"/>
    </w:pPr>
    <w:rPr>
      <w:rFonts w:eastAsia="方正仿宋_GBK"/>
      <w:sz w:val="32"/>
    </w:rPr>
  </w:style>
  <w:style w:type="paragraph" w:customStyle="1" w:styleId="164">
    <w:name w:val="Char Char Char Char Char Char Char Char Char Char Char Char Char"/>
    <w:basedOn w:val="1"/>
    <w:qFormat/>
    <w:uiPriority w:val="0"/>
    <w:pPr>
      <w:spacing w:after="156" w:afterLines="50" w:line="560" w:lineRule="exact"/>
    </w:pPr>
    <w:rPr>
      <w:rFonts w:eastAsia="黑体"/>
      <w:sz w:val="30"/>
      <w:szCs w:val="30"/>
    </w:rPr>
  </w:style>
  <w:style w:type="paragraph" w:customStyle="1" w:styleId="165">
    <w:name w:val="样式 表格 32 + 首行缩进:  2 字符"/>
    <w:basedOn w:val="1"/>
    <w:qFormat/>
    <w:uiPriority w:val="0"/>
    <w:pPr>
      <w:autoSpaceDE w:val="0"/>
      <w:autoSpaceDN w:val="0"/>
      <w:adjustRightInd w:val="0"/>
      <w:spacing w:line="240" w:lineRule="atLeast"/>
      <w:jc w:val="center"/>
      <w:textAlignment w:val="baseline"/>
    </w:pPr>
    <w:rPr>
      <w:szCs w:val="21"/>
    </w:rPr>
  </w:style>
  <w:style w:type="paragraph" w:customStyle="1" w:styleId="166">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67">
    <w:name w:val="Lux 正文"/>
    <w:basedOn w:val="1"/>
    <w:qFormat/>
    <w:uiPriority w:val="0"/>
    <w:pPr>
      <w:spacing w:before="120" w:after="120" w:line="360" w:lineRule="auto"/>
      <w:ind w:firstLine="480" w:firstLineChars="200"/>
    </w:pPr>
  </w:style>
  <w:style w:type="paragraph" w:customStyle="1" w:styleId="168">
    <w:name w:val="Body Text 22"/>
    <w:basedOn w:val="1"/>
    <w:qFormat/>
    <w:uiPriority w:val="0"/>
    <w:pPr>
      <w:adjustRightInd w:val="0"/>
      <w:spacing w:line="440" w:lineRule="atLeast"/>
      <w:ind w:firstLine="480"/>
      <w:textAlignment w:val="baseline"/>
    </w:pPr>
    <w:rPr>
      <w:rFonts w:eastAsia="仿宋_GB2312"/>
    </w:rPr>
  </w:style>
  <w:style w:type="table" w:customStyle="1" w:styleId="169">
    <w:name w:val="设计院"/>
    <w:basedOn w:val="47"/>
    <w:qFormat/>
    <w:uiPriority w:val="0"/>
    <w:rPr>
      <w:szCs w:val="21"/>
    </w:rPr>
    <w:tblPr>
      <w:tblBorders>
        <w:top w:val="single" w:color="auto" w:sz="12" w:space="0"/>
        <w:bottom w:val="single" w:color="auto" w:sz="12" w:space="0"/>
        <w:insideH w:val="single" w:color="auto" w:sz="2" w:space="0"/>
        <w:insideV w:val="single" w:color="auto" w:sz="2" w:space="0"/>
      </w:tblBorders>
    </w:tblPr>
    <w:tcPr>
      <w:vAlign w:val="center"/>
    </w:tcPr>
  </w:style>
  <w:style w:type="paragraph" w:customStyle="1" w:styleId="170">
    <w:name w:val="_Style 154"/>
    <w:qFormat/>
    <w:uiPriority w:val="0"/>
    <w:rPr>
      <w:rFonts w:ascii="宋体" w:hAnsi="宋体" w:eastAsia="宋体" w:cs="宋体"/>
      <w:sz w:val="24"/>
      <w:szCs w:val="24"/>
      <w:lang w:val="en-US" w:eastAsia="zh-CN" w:bidi="ar-SA"/>
    </w:rPr>
  </w:style>
  <w:style w:type="character" w:customStyle="1" w:styleId="171">
    <w:name w:val="Char Char31"/>
    <w:qFormat/>
    <w:uiPriority w:val="0"/>
    <w:rPr>
      <w:rFonts w:eastAsia="宋体"/>
      <w:kern w:val="2"/>
      <w:sz w:val="24"/>
      <w:lang w:val="en-US" w:eastAsia="zh-CN" w:bidi="ar-SA"/>
    </w:rPr>
  </w:style>
  <w:style w:type="paragraph" w:customStyle="1" w:styleId="172">
    <w:name w:val="Char Char Char4"/>
    <w:basedOn w:val="1"/>
    <w:qFormat/>
    <w:uiPriority w:val="0"/>
    <w:pPr>
      <w:spacing w:line="360" w:lineRule="auto"/>
    </w:pPr>
  </w:style>
  <w:style w:type="paragraph" w:customStyle="1" w:styleId="173">
    <w:name w:val="Char Char Char Char2"/>
    <w:basedOn w:val="1"/>
    <w:qFormat/>
    <w:uiPriority w:val="0"/>
  </w:style>
  <w:style w:type="paragraph" w:customStyle="1" w:styleId="174">
    <w:name w:val="纯文本2"/>
    <w:basedOn w:val="1"/>
    <w:qFormat/>
    <w:uiPriority w:val="0"/>
    <w:pPr>
      <w:adjustRightInd w:val="0"/>
      <w:jc w:val="center"/>
      <w:textAlignment w:val="baseline"/>
    </w:pPr>
    <w:rPr>
      <w:rFonts w:hAnsi="Courier New"/>
    </w:rPr>
  </w:style>
  <w:style w:type="paragraph" w:customStyle="1" w:styleId="175">
    <w:name w:val="Char11"/>
    <w:basedOn w:val="1"/>
    <w:qFormat/>
    <w:uiPriority w:val="0"/>
  </w:style>
  <w:style w:type="paragraph" w:customStyle="1" w:styleId="176">
    <w:name w:val="Char3"/>
    <w:basedOn w:val="1"/>
    <w:qFormat/>
    <w:uiPriority w:val="0"/>
  </w:style>
  <w:style w:type="paragraph" w:customStyle="1" w:styleId="177">
    <w:name w:val="Char Char Char Char Char Char Char Char Char Char Char Char Char1"/>
    <w:basedOn w:val="1"/>
    <w:qFormat/>
    <w:uiPriority w:val="0"/>
    <w:pPr>
      <w:spacing w:after="156" w:afterLines="50" w:line="560" w:lineRule="exact"/>
    </w:pPr>
    <w:rPr>
      <w:rFonts w:eastAsia="黑体"/>
      <w:sz w:val="30"/>
      <w:szCs w:val="30"/>
    </w:rPr>
  </w:style>
  <w:style w:type="paragraph" w:customStyle="1" w:styleId="178">
    <w:name w:val="Char Char Char5"/>
    <w:basedOn w:val="1"/>
    <w:qFormat/>
    <w:uiPriority w:val="0"/>
    <w:pPr>
      <w:spacing w:after="160" w:line="240" w:lineRule="exact"/>
    </w:pPr>
    <w:rPr>
      <w:rFonts w:ascii="Arial" w:hAnsi="Arial" w:eastAsia="Times New Roman" w:cs="Verdana"/>
      <w:b/>
      <w:lang w:eastAsia="en-US"/>
    </w:rPr>
  </w:style>
  <w:style w:type="character" w:customStyle="1" w:styleId="179">
    <w:name w:val="font41"/>
    <w:qFormat/>
    <w:uiPriority w:val="0"/>
    <w:rPr>
      <w:rFonts w:hint="default" w:ascii="Times New Roman" w:hAnsi="Times New Roman" w:cs="Times New Roman"/>
      <w:color w:val="000000"/>
      <w:sz w:val="21"/>
      <w:szCs w:val="21"/>
      <w:u w:val="none"/>
    </w:rPr>
  </w:style>
  <w:style w:type="character" w:customStyle="1" w:styleId="180">
    <w:name w:val="font31"/>
    <w:qFormat/>
    <w:uiPriority w:val="0"/>
    <w:rPr>
      <w:rFonts w:hint="eastAsia" w:ascii="宋体" w:hAnsi="宋体" w:eastAsia="宋体" w:cs="宋体"/>
      <w:color w:val="000000"/>
      <w:sz w:val="21"/>
      <w:szCs w:val="21"/>
      <w:u w:val="none"/>
    </w:rPr>
  </w:style>
  <w:style w:type="paragraph" w:customStyle="1" w:styleId="181">
    <w:name w:val="样式 小四"/>
    <w:basedOn w:val="1"/>
    <w:qFormat/>
    <w:uiPriority w:val="0"/>
    <w:pPr>
      <w:widowControl w:val="0"/>
      <w:spacing w:line="360" w:lineRule="auto"/>
      <w:ind w:firstLine="480" w:firstLineChars="200"/>
      <w:jc w:val="both"/>
    </w:pPr>
    <w:rPr>
      <w:rFonts w:cs="Times New Roman"/>
      <w:kern w:val="2"/>
      <w:szCs w:val="20"/>
    </w:rPr>
  </w:style>
  <w:style w:type="character" w:customStyle="1" w:styleId="182">
    <w:name w:val="正文缩进 字符1"/>
    <w:qFormat/>
    <w:uiPriority w:val="0"/>
    <w:rPr>
      <w:rFonts w:eastAsia="宋体"/>
      <w:kern w:val="2"/>
      <w:sz w:val="21"/>
      <w:szCs w:val="24"/>
      <w:lang w:val="en-US" w:eastAsia="zh-CN" w:bidi="ar-SA"/>
    </w:rPr>
  </w:style>
  <w:style w:type="paragraph" w:customStyle="1" w:styleId="183">
    <w:name w:val="样式 样式 小四 段前: 7.8 磅 段后: 7.8 磅 行距: 1.5 倍行距 + 首行缩进:  2 字符"/>
    <w:basedOn w:val="1"/>
    <w:qFormat/>
    <w:uiPriority w:val="0"/>
    <w:pPr>
      <w:widowControl w:val="0"/>
      <w:spacing w:before="120" w:beforeLines="50" w:after="120" w:afterLines="50"/>
      <w:jc w:val="center"/>
    </w:pPr>
    <w:rPr>
      <w:rFonts w:ascii="Times New Roman" w:hAnsi="Times New Roman" w:cs="Times New Roman"/>
      <w:b/>
      <w:snapToGrid w:val="0"/>
      <w:sz w:val="21"/>
    </w:rPr>
  </w:style>
  <w:style w:type="paragraph" w:customStyle="1" w:styleId="184">
    <w:name w:val="真宗兴正文"/>
    <w:basedOn w:val="1"/>
    <w:qFormat/>
    <w:uiPriority w:val="0"/>
    <w:pPr>
      <w:widowControl w:val="0"/>
      <w:overflowPunct w:val="0"/>
      <w:autoSpaceDE w:val="0"/>
      <w:autoSpaceDN w:val="0"/>
      <w:adjustRightInd w:val="0"/>
      <w:snapToGrid w:val="0"/>
      <w:spacing w:before="93" w:beforeLines="30" w:after="93" w:afterLines="30" w:line="360" w:lineRule="auto"/>
      <w:ind w:firstLine="480" w:firstLineChars="200"/>
      <w:jc w:val="both"/>
      <w:textAlignment w:val="baseline"/>
    </w:pPr>
    <w:rPr>
      <w:rFonts w:ascii="Times New Roman" w:hAnsi="Times New Roman" w:cs="Times New Roman"/>
      <w:kern w:val="2"/>
      <w:szCs w:val="20"/>
    </w:rPr>
  </w:style>
  <w:style w:type="character" w:customStyle="1" w:styleId="185">
    <w:name w:val="未处理的提及1"/>
    <w:basedOn w:val="49"/>
    <w:unhideWhenUsed/>
    <w:qFormat/>
    <w:uiPriority w:val="99"/>
    <w:rPr>
      <w:color w:val="605E5C"/>
      <w:shd w:val="clear" w:color="auto" w:fill="E1DFDD"/>
    </w:rPr>
  </w:style>
  <w:style w:type="character" w:customStyle="1" w:styleId="186">
    <w:name w:val="font11"/>
    <w:qFormat/>
    <w:uiPriority w:val="0"/>
    <w:rPr>
      <w:rFonts w:hint="eastAsia" w:ascii="宋体" w:hAnsi="宋体" w:eastAsia="宋体" w:cs="宋体"/>
      <w:b/>
      <w:color w:val="000000"/>
      <w:sz w:val="21"/>
      <w:szCs w:val="21"/>
      <w:u w:val="none"/>
    </w:rPr>
  </w:style>
  <w:style w:type="character" w:customStyle="1" w:styleId="187">
    <w:name w:val="font21"/>
    <w:qFormat/>
    <w:uiPriority w:val="0"/>
    <w:rPr>
      <w:rFonts w:hint="default" w:ascii="Times New Roman" w:hAnsi="Times New Roman" w:cs="Times New Roman"/>
      <w:b/>
      <w:color w:val="000000"/>
      <w:sz w:val="21"/>
      <w:szCs w:val="21"/>
      <w:u w:val="none"/>
      <w:vertAlign w:val="subscript"/>
    </w:rPr>
  </w:style>
  <w:style w:type="paragraph" w:customStyle="1" w:styleId="188">
    <w:name w:val="封面标准号1"/>
    <w:basedOn w:val="1"/>
    <w:next w:val="1"/>
    <w:qFormat/>
    <w:uiPriority w:val="0"/>
    <w:pPr>
      <w:widowControl w:val="0"/>
      <w:autoSpaceDE w:val="0"/>
      <w:autoSpaceDN w:val="0"/>
      <w:adjustRightInd w:val="0"/>
    </w:pPr>
    <w:rPr>
      <w:rFonts w:ascii="Times New Roman" w:hAnsi="Times New Roman" w:cs="Times New Roman"/>
      <w:sz w:val="21"/>
    </w:rPr>
  </w:style>
  <w:style w:type="paragraph" w:customStyle="1" w:styleId="189">
    <w:name w:val="表内格式"/>
    <w:basedOn w:val="1"/>
    <w:semiHidden/>
    <w:qFormat/>
    <w:uiPriority w:val="0"/>
    <w:pPr>
      <w:widowControl w:val="0"/>
      <w:spacing w:line="280" w:lineRule="exact"/>
      <w:jc w:val="center"/>
    </w:pPr>
    <w:rPr>
      <w:sz w:val="18"/>
      <w:szCs w:val="18"/>
    </w:rPr>
  </w:style>
  <w:style w:type="character" w:customStyle="1" w:styleId="190">
    <w:name w:val="正文文本首行缩进 2 字符"/>
    <w:basedOn w:val="93"/>
    <w:link w:val="44"/>
    <w:semiHidden/>
    <w:qFormat/>
    <w:uiPriority w:val="99"/>
    <w:rPr>
      <w:rFonts w:ascii="宋体" w:hAnsi="宋体" w:eastAsia="宋体" w:cs="宋体"/>
      <w:kern w:val="0"/>
      <w:sz w:val="24"/>
      <w:szCs w:val="24"/>
    </w:rPr>
  </w:style>
  <w:style w:type="paragraph" w:customStyle="1" w:styleId="191">
    <w:name w:val="Table Paragraph"/>
    <w:basedOn w:val="1"/>
    <w:qFormat/>
    <w:uiPriority w:val="1"/>
    <w:pPr>
      <w:widowControl w:val="0"/>
      <w:spacing w:line="360" w:lineRule="auto"/>
      <w:ind w:firstLine="420" w:firstLineChars="200"/>
    </w:pPr>
    <w:rPr>
      <w:rFonts w:ascii="Calibri" w:hAnsi="Calibri" w:cs="Times New Roman"/>
      <w:sz w:val="22"/>
      <w:szCs w:val="22"/>
      <w:lang w:eastAsia="en-US"/>
    </w:rPr>
  </w:style>
  <w:style w:type="paragraph" w:customStyle="1" w:styleId="192">
    <w:name w:val="表格内容（冰）"/>
    <w:basedOn w:val="1"/>
    <w:qFormat/>
    <w:uiPriority w:val="0"/>
    <w:pPr>
      <w:widowControl w:val="0"/>
      <w:adjustRightInd w:val="0"/>
      <w:snapToGrid w:val="0"/>
      <w:jc w:val="center"/>
    </w:pPr>
    <w:rPr>
      <w:rFonts w:ascii="Times New Roman" w:hAnsi="Times New Roman" w:cs="Times New Roman"/>
      <w:kern w:val="2"/>
      <w:sz w:val="21"/>
      <w:szCs w:val="21"/>
    </w:rPr>
  </w:style>
  <w:style w:type="character" w:customStyle="1" w:styleId="193">
    <w:name w:val="fontstyle21"/>
    <w:qFormat/>
    <w:uiPriority w:val="0"/>
    <w:rPr>
      <w:rFonts w:hint="default" w:ascii="TimesNewRomanPSMT" w:hAnsi="TimesNewRomanPSMT"/>
      <w:color w:val="000000"/>
      <w:sz w:val="24"/>
      <w:szCs w:val="24"/>
    </w:rPr>
  </w:style>
  <w:style w:type="paragraph" w:customStyle="1" w:styleId="194">
    <w:name w:val="表名、图名"/>
    <w:basedOn w:val="1"/>
    <w:next w:val="1"/>
    <w:qFormat/>
    <w:uiPriority w:val="0"/>
    <w:pPr>
      <w:widowControl w:val="0"/>
      <w:spacing w:line="360" w:lineRule="auto"/>
      <w:jc w:val="center"/>
    </w:pPr>
    <w:rPr>
      <w:rFonts w:ascii="Times New Roman" w:hAnsi="Times New Roman" w:eastAsia="黑体" w:cs="Times New Roman"/>
      <w:kern w:val="2"/>
      <w:szCs w:val="20"/>
    </w:rPr>
  </w:style>
  <w:style w:type="paragraph" w:customStyle="1" w:styleId="195">
    <w:name w:val="引用1"/>
    <w:basedOn w:val="1"/>
    <w:next w:val="1"/>
    <w:qFormat/>
    <w:uiPriority w:val="0"/>
    <w:pPr>
      <w:widowControl w:val="0"/>
      <w:spacing w:line="360" w:lineRule="exact"/>
      <w:jc w:val="center"/>
    </w:pPr>
    <w:rPr>
      <w:rFonts w:ascii="Times New Roman" w:hAnsi="Times New Roman" w:cs="Times New Roman"/>
      <w:iCs/>
      <w:color w:val="000000"/>
      <w:spacing w:val="-2"/>
      <w:sz w:val="21"/>
      <w:szCs w:val="21"/>
    </w:rPr>
  </w:style>
  <w:style w:type="character" w:customStyle="1" w:styleId="196">
    <w:name w:val="题注 字符"/>
    <w:link w:val="14"/>
    <w:qFormat/>
    <w:uiPriority w:val="0"/>
    <w:rPr>
      <w:rFonts w:ascii="宋体" w:hAnsi="宋体" w:cs="宋体"/>
      <w:sz w:val="24"/>
      <w:szCs w:val="24"/>
    </w:rPr>
  </w:style>
  <w:style w:type="paragraph" w:customStyle="1" w:styleId="197">
    <w:name w:val="标题3 Char Char Char Char"/>
    <w:basedOn w:val="1"/>
    <w:next w:val="1"/>
    <w:qFormat/>
    <w:uiPriority w:val="0"/>
    <w:pPr>
      <w:widowControl w:val="0"/>
      <w:jc w:val="both"/>
    </w:pPr>
    <w:rPr>
      <w:rFonts w:ascii="Times New Roman" w:hAnsi="Times New Roman" w:cs="Times New Roman"/>
      <w:kern w:val="2"/>
      <w:sz w:val="21"/>
    </w:rPr>
  </w:style>
  <w:style w:type="paragraph" w:customStyle="1" w:styleId="198">
    <w:name w:val="简单回函地址"/>
    <w:basedOn w:val="1"/>
    <w:qFormat/>
    <w:uiPriority w:val="0"/>
    <w:pPr>
      <w:widowControl w:val="0"/>
      <w:jc w:val="both"/>
    </w:pPr>
    <w:rPr>
      <w:rFonts w:cs="Times New Roman"/>
      <w:kern w:val="2"/>
      <w:sz w:val="21"/>
      <w:szCs w:val="20"/>
    </w:rPr>
  </w:style>
  <w:style w:type="paragraph" w:customStyle="1" w:styleId="199">
    <w:name w:val="lux正文"/>
    <w:basedOn w:val="1"/>
    <w:qFormat/>
    <w:uiPriority w:val="0"/>
    <w:pPr>
      <w:numPr>
        <w:ilvl w:val="1"/>
        <w:numId w:val="1"/>
      </w:numPr>
      <w:spacing w:beforeLines="50" w:afterLines="50" w:line="360" w:lineRule="auto"/>
    </w:pPr>
    <w:rPr>
      <w:rFonts w:ascii="Times New Roman" w:hAnsi="Times New Roman" w:cs="Times New Roman"/>
      <w:bCs/>
      <w:szCs w:val="20"/>
    </w:rPr>
  </w:style>
  <w:style w:type="paragraph" w:customStyle="1" w:styleId="200">
    <w:name w:val="北江表格内文字"/>
    <w:basedOn w:val="1"/>
    <w:qFormat/>
    <w:uiPriority w:val="0"/>
    <w:pPr>
      <w:widowControl w:val="0"/>
      <w:jc w:val="center"/>
    </w:pPr>
    <w:rPr>
      <w:rFonts w:ascii="Times New Roman" w:hAnsi="Times New Roman" w:cs="Times New Roman"/>
      <w:kern w:val="2"/>
      <w:sz w:val="21"/>
      <w:szCs w:val="21"/>
    </w:rPr>
  </w:style>
  <w:style w:type="paragraph" w:customStyle="1" w:styleId="201">
    <w:name w:val="表格正文503"/>
    <w:basedOn w:val="1"/>
    <w:qFormat/>
    <w:uiPriority w:val="0"/>
    <w:pPr>
      <w:widowControl w:val="0"/>
      <w:spacing w:line="360" w:lineRule="auto"/>
      <w:ind w:firstLine="480" w:firstLineChars="200"/>
      <w:jc w:val="center"/>
    </w:pPr>
    <w:rPr>
      <w:rFonts w:ascii="Times New Roman" w:hAnsi="Times New Roman" w:cs="Times New Roman"/>
      <w:kern w:val="2"/>
      <w:sz w:val="21"/>
      <w:szCs w:val="21"/>
    </w:rPr>
  </w:style>
  <w:style w:type="character" w:customStyle="1" w:styleId="202">
    <w:name w:val="环评报告 字符"/>
    <w:basedOn w:val="49"/>
    <w:link w:val="67"/>
    <w:qFormat/>
    <w:uiPriority w:val="0"/>
    <w:rPr>
      <w:bCs/>
      <w:sz w:val="24"/>
      <w:szCs w:val="24"/>
    </w:rPr>
  </w:style>
  <w:style w:type="character" w:customStyle="1" w:styleId="203">
    <w:name w:val="环评表格 字符"/>
    <w:basedOn w:val="202"/>
    <w:link w:val="66"/>
    <w:qFormat/>
    <w:uiPriority w:val="0"/>
    <w:rPr>
      <w:sz w:val="21"/>
      <w:szCs w:val="24"/>
      <w:lang w:bidi="zh-CN"/>
    </w:rPr>
  </w:style>
  <w:style w:type="paragraph" w:customStyle="1" w:styleId="204">
    <w:name w:val="样式37"/>
    <w:basedOn w:val="1"/>
    <w:qFormat/>
    <w:uiPriority w:val="0"/>
    <w:pPr>
      <w:spacing w:beforeLines="50" w:afterLines="50" w:line="360" w:lineRule="auto"/>
      <w:ind w:firstLine="480" w:firstLineChars="200"/>
    </w:pPr>
    <w:rPr>
      <w:color w:val="000000"/>
    </w:rPr>
  </w:style>
  <w:style w:type="paragraph" w:customStyle="1" w:styleId="205">
    <w:name w:val="批注框文本[858D7CFB-ED40-4347-BF05-701D383B685F][858D7CFB-ED40-4347-BF05-701D383B685F]"/>
    <w:basedOn w:val="1"/>
    <w:qFormat/>
    <w:uiPriority w:val="0"/>
    <w:rPr>
      <w:rFonts w:ascii="Times New Roman" w:hAnsi="Times New Roman" w:cs="Times New Roman"/>
      <w:bCs/>
      <w:sz w:val="18"/>
      <w:szCs w:val="18"/>
    </w:rPr>
  </w:style>
  <w:style w:type="paragraph" w:customStyle="1" w:styleId="206">
    <w:name w:val="无间隔2"/>
    <w:qFormat/>
    <w:uiPriority w:val="1"/>
    <w:pPr>
      <w:widowControl w:val="0"/>
      <w:jc w:val="both"/>
    </w:pPr>
    <w:rPr>
      <w:rFonts w:ascii="Times New Roman" w:hAnsi="Times New Roman" w:eastAsia="宋体" w:cs="Times New Roman"/>
      <w:kern w:val="2"/>
      <w:sz w:val="21"/>
      <w:lang w:val="en-US" w:eastAsia="zh-CN" w:bidi="ar-SA"/>
    </w:rPr>
  </w:style>
  <w:style w:type="table" w:customStyle="1" w:styleId="207">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208">
    <w:name w:val="样式1 字符"/>
    <w:link w:val="209"/>
    <w:qFormat/>
    <w:locked/>
    <w:uiPriority w:val="0"/>
    <w:rPr>
      <w:kern w:val="2"/>
      <w:sz w:val="21"/>
      <w:szCs w:val="21"/>
    </w:rPr>
  </w:style>
  <w:style w:type="paragraph" w:customStyle="1" w:styleId="209">
    <w:name w:val="样式1"/>
    <w:basedOn w:val="1"/>
    <w:link w:val="208"/>
    <w:qFormat/>
    <w:uiPriority w:val="0"/>
    <w:pPr>
      <w:widowControl w:val="0"/>
      <w:jc w:val="center"/>
    </w:pPr>
    <w:rPr>
      <w:rFonts w:ascii="Times New Roman" w:hAnsi="Times New Roman" w:cs="Times New Roman"/>
      <w:kern w:val="2"/>
      <w:sz w:val="21"/>
      <w:szCs w:val="21"/>
    </w:rPr>
  </w:style>
  <w:style w:type="paragraph" w:customStyle="1" w:styleId="210">
    <w:name w:val="样式6"/>
    <w:basedOn w:val="1"/>
    <w:qFormat/>
    <w:uiPriority w:val="0"/>
    <w:pPr>
      <w:widowControl w:val="0"/>
      <w:spacing w:before="156" w:beforeLines="50" w:after="156" w:afterLines="50" w:line="360" w:lineRule="auto"/>
      <w:ind w:firstLine="480" w:firstLineChars="200"/>
    </w:pPr>
    <w:rPr>
      <w:rFonts w:cs="Times New Roman"/>
      <w:color w:val="000000"/>
      <w:kern w:val="6"/>
      <w:lang w:val="en-GB"/>
    </w:rPr>
  </w:style>
  <w:style w:type="character" w:customStyle="1" w:styleId="211">
    <w:name w:val="批注文字 Char"/>
    <w:qFormat/>
    <w:locked/>
    <w:uiPriority w:val="0"/>
    <w:rPr>
      <w:rFonts w:ascii="Times New Roman" w:hAnsi="Times New Roman" w:eastAsia="宋体"/>
      <w:sz w:val="24"/>
    </w:rPr>
  </w:style>
  <w:style w:type="paragraph" w:customStyle="1" w:styleId="212">
    <w:name w:val="标准正文"/>
    <w:basedOn w:val="1"/>
    <w:qFormat/>
    <w:uiPriority w:val="0"/>
    <w:pPr>
      <w:spacing w:line="520" w:lineRule="exact"/>
      <w:ind w:firstLine="480" w:firstLineChars="200"/>
    </w:pPr>
    <w:rPr>
      <w:rFonts w:eastAsia="Times New Roman"/>
      <w:bCs/>
      <w:szCs w:val="21"/>
    </w:rPr>
  </w:style>
  <w:style w:type="paragraph" w:customStyle="1" w:styleId="213">
    <w:name w:val="Z表格内其他行"/>
    <w:basedOn w:val="1"/>
    <w:qFormat/>
    <w:uiPriority w:val="0"/>
    <w:pPr>
      <w:keepNext/>
      <w:autoSpaceDE w:val="0"/>
      <w:autoSpaceDN w:val="0"/>
      <w:adjustRightInd w:val="0"/>
      <w:spacing w:before="240"/>
      <w:jc w:val="center"/>
      <w:textAlignment w:val="baseline"/>
    </w:pPr>
    <w:rPr>
      <w:szCs w:val="20"/>
    </w:rPr>
  </w:style>
  <w:style w:type="character" w:customStyle="1" w:styleId="214">
    <w:name w:val="正文文本缩进 Char1"/>
    <w:basedOn w:val="49"/>
    <w:qFormat/>
    <w:uiPriority w:val="0"/>
    <w:rPr>
      <w:kern w:val="2"/>
      <w:sz w:val="21"/>
      <w:szCs w:val="24"/>
    </w:rPr>
  </w:style>
  <w:style w:type="character" w:customStyle="1" w:styleId="215">
    <w:name w:val="表内格式 Char"/>
    <w:basedOn w:val="49"/>
    <w:qFormat/>
    <w:uiPriority w:val="0"/>
    <w:rPr>
      <w:rFonts w:hint="eastAsia" w:ascii="宋体" w:hAnsi="宋体" w:eastAsia="宋体" w:cs="宋体"/>
      <w:b/>
      <w:kern w:val="2"/>
      <w:sz w:val="21"/>
    </w:rPr>
  </w:style>
  <w:style w:type="paragraph" w:customStyle="1" w:styleId="216">
    <w:name w:val="正文 03"/>
    <w:basedOn w:val="1"/>
    <w:qFormat/>
    <w:uiPriority w:val="0"/>
    <w:pPr>
      <w:widowControl w:val="0"/>
      <w:autoSpaceDE w:val="0"/>
      <w:autoSpaceDN w:val="0"/>
      <w:adjustRightInd w:val="0"/>
      <w:jc w:val="both"/>
    </w:pPr>
    <w:rPr>
      <w:rFonts w:ascii="Times New Roman" w:hAnsi="Times New Roman" w:eastAsia="楷体_GB2312" w:cs="Times New Roman"/>
      <w:szCs w:val="20"/>
    </w:rPr>
  </w:style>
  <w:style w:type="paragraph" w:customStyle="1" w:styleId="217">
    <w:name w:val="环评正文格式"/>
    <w:basedOn w:val="1"/>
    <w:qFormat/>
    <w:uiPriority w:val="0"/>
    <w:pPr>
      <w:spacing w:line="360" w:lineRule="auto"/>
      <w:ind w:firstLine="420"/>
    </w:pPr>
    <w:rPr>
      <w:kern w:val="2"/>
    </w:rPr>
  </w:style>
  <w:style w:type="paragraph" w:customStyle="1" w:styleId="218">
    <w:name w:val="Other|1"/>
    <w:basedOn w:val="1"/>
    <w:unhideWhenUsed/>
    <w:qFormat/>
    <w:uiPriority w:val="0"/>
    <w:pPr>
      <w:jc w:val="center"/>
    </w:pPr>
    <w:rPr>
      <w:sz w:val="20"/>
    </w:rPr>
  </w:style>
  <w:style w:type="character" w:customStyle="1" w:styleId="219">
    <w:name w:val="样式 (符号) 宋体 小四"/>
    <w:qFormat/>
    <w:uiPriority w:val="0"/>
    <w:rPr>
      <w:rFonts w:ascii="Times New Roman" w:hAnsi="Times New Roman"/>
      <w:sz w:val="24"/>
      <w:szCs w:val="20"/>
    </w:rPr>
  </w:style>
  <w:style w:type="paragraph" w:customStyle="1" w:styleId="220">
    <w:name w:val="文本正文"/>
    <w:basedOn w:val="1"/>
    <w:qFormat/>
    <w:uiPriority w:val="0"/>
    <w:pPr>
      <w:spacing w:line="360" w:lineRule="auto"/>
      <w:ind w:firstLine="480" w:firstLineChars="200"/>
    </w:pPr>
    <w:rPr>
      <w:sz w:val="24"/>
      <w:szCs w:val="24"/>
    </w:rPr>
  </w:style>
  <w:style w:type="paragraph" w:customStyle="1" w:styleId="221">
    <w:name w:val="表格表头"/>
    <w:basedOn w:val="1"/>
    <w:qFormat/>
    <w:uiPriority w:val="0"/>
    <w:pPr>
      <w:adjustRightInd w:val="0"/>
      <w:snapToGrid w:val="0"/>
      <w:spacing w:line="240" w:lineRule="auto"/>
      <w:ind w:firstLine="0" w:firstLineChars="0"/>
      <w:jc w:val="center"/>
    </w:pPr>
    <w:rPr>
      <w:rFonts w:ascii="Times New Roman" w:hAnsi="Times New Roman" w:eastAsia="宋体"/>
      <w:b/>
      <w:kern w:val="0"/>
      <w:szCs w:val="21"/>
    </w:rPr>
  </w:style>
  <w:style w:type="character" w:customStyle="1" w:styleId="222">
    <w:name w:val="hover36"/>
    <w:basedOn w:val="49"/>
    <w:qFormat/>
    <w:uiPriority w:val="0"/>
    <w:rPr>
      <w:shd w:val="clear" w:fill="0071CB"/>
    </w:rPr>
  </w:style>
  <w:style w:type="character" w:customStyle="1" w:styleId="223">
    <w:name w:val="edit-ask-reply3"/>
    <w:basedOn w:val="49"/>
    <w:qFormat/>
    <w:uiPriority w:val="0"/>
  </w:style>
  <w:style w:type="character" w:customStyle="1" w:styleId="224">
    <w:name w:val="edui-unclickable"/>
    <w:basedOn w:val="49"/>
    <w:qFormat/>
    <w:uiPriority w:val="0"/>
    <w:rPr>
      <w:color w:val="808080"/>
    </w:rPr>
  </w:style>
  <w:style w:type="character" w:customStyle="1" w:styleId="225">
    <w:name w:val="edui-clickable2"/>
    <w:basedOn w:val="49"/>
    <w:qFormat/>
    <w:uiPriority w:val="0"/>
    <w:rPr>
      <w:color w:val="0000FF"/>
      <w:u w:val="single"/>
    </w:rPr>
  </w:style>
  <w:style w:type="character" w:customStyle="1" w:styleId="226">
    <w:name w:val="edui-clickable"/>
    <w:basedOn w:val="49"/>
    <w:qFormat/>
    <w:uiPriority w:val="0"/>
    <w:rPr>
      <w:color w:val="0000FF"/>
      <w:u w:val="single"/>
    </w:rPr>
  </w:style>
  <w:style w:type="character" w:customStyle="1" w:styleId="227">
    <w:name w:val="edit-ask-reply4"/>
    <w:basedOn w:val="49"/>
    <w:qFormat/>
    <w:uiPriority w:val="0"/>
  </w:style>
  <w:style w:type="paragraph" w:customStyle="1" w:styleId="228">
    <w:name w:val="正文小四段落"/>
    <w:basedOn w:val="1"/>
    <w:qFormat/>
    <w:uiPriority w:val="0"/>
    <w:pPr>
      <w:spacing w:line="360" w:lineRule="auto"/>
    </w:pPr>
    <w:rPr>
      <w:kern w:val="10"/>
    </w:rPr>
  </w:style>
  <w:style w:type="paragraph" w:customStyle="1" w:styleId="229">
    <w:name w:val="报告书正文格式"/>
    <w:basedOn w:val="1"/>
    <w:qFormat/>
    <w:uiPriority w:val="0"/>
    <w:pPr>
      <w:wordWrap w:val="0"/>
      <w:spacing w:line="460" w:lineRule="exact"/>
      <w:ind w:firstLine="488" w:firstLineChars="200"/>
    </w:pPr>
    <w:rPr>
      <w:spacing w:val="2"/>
      <w:kern w:val="0"/>
      <w:sz w:val="24"/>
      <w:szCs w:val="24"/>
      <w:lang w:val="zh-CN"/>
    </w:rPr>
  </w:style>
  <w:style w:type="paragraph" w:customStyle="1" w:styleId="230">
    <w:name w:val="cheng正文"/>
    <w:basedOn w:val="1"/>
    <w:qFormat/>
    <w:uiPriority w:val="0"/>
    <w:pPr>
      <w:adjustRightInd w:val="0"/>
      <w:snapToGrid w:val="0"/>
      <w:spacing w:line="360" w:lineRule="auto"/>
      <w:ind w:firstLine="480" w:firstLineChars="200"/>
    </w:pPr>
    <w:rPr>
      <w:shd w:val="clear" w:color="auto" w:fill="FFFFFF"/>
      <w:lang w:val="sq-AL"/>
    </w:rPr>
  </w:style>
  <w:style w:type="paragraph" w:customStyle="1" w:styleId="231">
    <w:name w:val="S表格文字"/>
    <w:basedOn w:val="43"/>
    <w:qFormat/>
    <w:uiPriority w:val="0"/>
    <w:pPr>
      <w:adjustRightInd w:val="0"/>
      <w:snapToGrid w:val="0"/>
      <w:spacing w:before="20" w:after="20"/>
      <w:ind w:firstLine="0" w:firstLineChars="0"/>
      <w:jc w:val="center"/>
    </w:pPr>
    <w:rPr>
      <w:szCs w:val="20"/>
    </w:rPr>
  </w:style>
  <w:style w:type="paragraph" w:customStyle="1" w:styleId="232">
    <w:name w:val="Table Text"/>
    <w:basedOn w:val="1"/>
    <w:autoRedefine/>
    <w:semiHidden/>
    <w:qFormat/>
    <w:uiPriority w:val="0"/>
    <w:rPr>
      <w:lang w:eastAsia="en-US"/>
    </w:rPr>
  </w:style>
  <w:style w:type="paragraph" w:customStyle="1" w:styleId="233">
    <w:name w:val="正文2"/>
    <w:basedOn w:val="1"/>
    <w:next w:val="1"/>
    <w:autoRedefine/>
    <w:qFormat/>
    <w:uiPriority w:val="99"/>
    <w:pPr>
      <w:adjustRightInd w:val="0"/>
      <w:snapToGrid w:val="0"/>
      <w:spacing w:line="480" w:lineRule="exact"/>
      <w:ind w:firstLine="567"/>
    </w:pPr>
    <w:rPr>
      <w:rFonts w:ascii="Times New Roman" w:hAnsi="Times New Roman"/>
    </w:rPr>
  </w:style>
  <w:style w:type="paragraph" w:customStyle="1" w:styleId="234">
    <w:name w:val="表"/>
    <w:basedOn w:val="1"/>
    <w:next w:val="233"/>
    <w:autoRedefine/>
    <w:qFormat/>
    <w:uiPriority w:val="99"/>
    <w:pPr>
      <w:keepNext/>
      <w:adjustRightInd w:val="0"/>
      <w:jc w:val="center"/>
      <w:textAlignment w:val="baseline"/>
    </w:pPr>
    <w:rPr>
      <w:sz w:val="21"/>
      <w:szCs w:val="21"/>
    </w:rPr>
  </w:style>
  <w:style w:type="character" w:customStyle="1" w:styleId="235">
    <w:name w:val="font51"/>
    <w:basedOn w:val="49"/>
    <w:qFormat/>
    <w:uiPriority w:val="0"/>
    <w:rPr>
      <w:rFonts w:hint="default" w:ascii="Times New Roman" w:hAnsi="Times New Roman" w:cs="Times New Roman"/>
      <w:color w:val="000000"/>
      <w:sz w:val="21"/>
      <w:szCs w:val="21"/>
      <w:u w:val="none"/>
    </w:rPr>
  </w:style>
  <w:style w:type="paragraph" w:customStyle="1" w:styleId="236">
    <w:name w:val="表格文字112"/>
    <w:basedOn w:val="1"/>
    <w:qFormat/>
    <w:uiPriority w:val="0"/>
    <w:pPr>
      <w:wordWrap w:val="0"/>
      <w:autoSpaceDE w:val="0"/>
      <w:autoSpaceDN w:val="0"/>
      <w:jc w:val="center"/>
    </w:pPr>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7.png"/><Relationship Id="rId33" Type="http://schemas.openxmlformats.org/officeDocument/2006/relationships/image" Target="media/image16.wmf"/><Relationship Id="rId32" Type="http://schemas.openxmlformats.org/officeDocument/2006/relationships/oleObject" Target="embeddings/oleObject5.bin"/><Relationship Id="rId31" Type="http://schemas.openxmlformats.org/officeDocument/2006/relationships/image" Target="media/image15.wmf"/><Relationship Id="rId30" Type="http://schemas.openxmlformats.org/officeDocument/2006/relationships/oleObject" Target="embeddings/oleObject4.bin"/><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oleObject" Target="embeddings/oleObject3.bin"/><Relationship Id="rId27" Type="http://schemas.openxmlformats.org/officeDocument/2006/relationships/image" Target="media/image13.wmf"/><Relationship Id="rId26" Type="http://schemas.openxmlformats.org/officeDocument/2006/relationships/oleObject" Target="embeddings/oleObject2.bin"/><Relationship Id="rId25" Type="http://schemas.openxmlformats.org/officeDocument/2006/relationships/image" Target="media/image12.wmf"/><Relationship Id="rId24" Type="http://schemas.openxmlformats.org/officeDocument/2006/relationships/oleObject" Target="embeddings/oleObject1.bin"/><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20EB5E-BF3A-4D33-B5FD-FEF5D4D8F7E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9440</Words>
  <Characters>10356</Characters>
  <Lines>305</Lines>
  <Paragraphs>85</Paragraphs>
  <TotalTime>57</TotalTime>
  <ScaleCrop>false</ScaleCrop>
  <LinksUpToDate>false</LinksUpToDate>
  <CharactersWithSpaces>14009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2018-04-12T07:26:00Z</dcterms:created>
  <dc:creator>xb21cn</dc:creator>
  <cp:lastModifiedBy>liang</cp:lastModifiedBy>
  <cp:lastPrinted>2021-03-24T02:26:00Z</cp:lastPrinted>
  <dcterms:modified xsi:type="dcterms:W3CDTF">2025-12-23T08:10:57Z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CC925D69C3764497859F59255D6F8D72</vt:lpwstr>
  </property>
  <property fmtid="{D5CDD505-2E9C-101B-9397-08002B2CF9AE}" pid="4" name="KSOTemplateDocerSaveRecord">
    <vt:lpwstr>eyJoZGlkIjoiNzFlMzlhZTU1Yzc4MGEyNDlkNjRhZWYxMmVjOTQ3NTAiLCJ1c2VySWQiOiIyNDgyMzUzMiJ9</vt:lpwstr>
  </property>
</Properties>
</file>